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3.3.0 -->
  <w:body>
    <w:p w:rsidR="00A91032">
      <w:pPr>
        <w:snapToGrid w:val="0"/>
        <w:spacing w:line="312" w:lineRule="auto"/>
        <w:jc w:val="center"/>
        <w:textAlignment w:val="center"/>
      </w:pPr>
      <w:r>
        <w:rPr>
          <w:rFonts w:ascii="微软雅黑" w:eastAsia="微软雅黑" w:hAnsi="微软雅黑" w:cs="微软雅黑" w:hint="eastAsia"/>
          <w:b/>
          <w:color w:val="00B050"/>
          <w:kern w:val="44"/>
          <w:sz w:val="44"/>
          <w:szCs w:val="44"/>
        </w:rPr>
        <w:drawing>
          <wp:anchor simplePos="0" relativeHeight="251658240" behindDoc="0" locked="0" layoutInCell="1" allowOverlap="1">
            <wp:simplePos x="0" y="0"/>
            <wp:positionH relativeFrom="page">
              <wp:posOffset>11988800</wp:posOffset>
            </wp:positionH>
            <wp:positionV relativeFrom="topMargin">
              <wp:posOffset>12230100</wp:posOffset>
            </wp:positionV>
            <wp:extent cx="431800" cy="406400"/>
            <wp:wrapNone/>
            <wp:docPr id="1001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xmlns:r="http://schemas.openxmlformats.org/officeDocument/2006/relationships" r:embed="rId4"/>
                    <a:stretch>
                      <a:fillRect/>
                    </a:stretch>
                  </pic:blipFill>
                  <pic:spPr>
                    <a:xfrm>
                      <a:off x="0" y="0"/>
                      <a:ext cx="431800" cy="406400"/>
                    </a:xfrm>
                    <a:prstGeom prst="rect">
                      <a:avLst/>
                    </a:prstGeom>
                  </pic:spPr>
                </pic:pic>
              </a:graphicData>
            </a:graphic>
          </wp:anchor>
        </w:drawing>
      </w:r>
      <w:r>
        <w:rPr>
          <w:rFonts w:ascii="微软雅黑" w:eastAsia="微软雅黑" w:hAnsi="微软雅黑" w:cs="微软雅黑" w:hint="eastAsia"/>
          <w:b/>
          <w:color w:val="00B050"/>
          <w:kern w:val="44"/>
          <w:sz w:val="44"/>
          <w:szCs w:val="44"/>
        </w:rPr>
        <w:t>专题11  浮力（讲义）（原卷版）</w:t>
      </w:r>
    </w:p>
    <w:p w:rsidR="00A91032">
      <w:pPr>
        <w:pStyle w:val="TOCHeading"/>
        <w:rPr>
          <w:rFonts w:ascii="宋体" w:eastAsia="宋体" w:hAnsi="宋体"/>
          <w:b/>
          <w:bCs/>
          <w:lang w:val="zh-CN"/>
        </w:rPr>
        <w:sectPr>
          <w:headerReference w:type="default" r:id="rId5"/>
          <w:footerReference w:type="default" r:id="rId6"/>
          <w:type w:val="continuous"/>
          <w:pgSz w:w="11906" w:h="16838"/>
          <w:pgMar w:top="1418" w:right="1077" w:bottom="1418" w:left="1077" w:header="708" w:footer="708" w:gutter="0"/>
          <w:pgNumType w:start="1"/>
          <w:cols w:space="720"/>
          <w:docGrid w:linePitch="286"/>
        </w:sectPr>
      </w:pPr>
    </w:p>
    <w:p w:rsidR="00A91032">
      <w:pPr>
        <w:spacing w:line="348" w:lineRule="aut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76" o:spid="_x0000_i1025" type="#_x0000_t75" style="width:432.12pt;height:22.9pt;mso-position-horizontal-relative:page;mso-position-vertical-relative:page" o:preferrelative="t" filled="t" stroked="f">
            <v:imagedata r:id="rId7" o:title=""/>
            <v:path o:extrusionok="f"/>
            <o:lock v:ext="edit" aspectratio="t"/>
          </v:shape>
        </w:pict>
      </w:r>
    </w:p>
    <w:p w:rsidR="00A91032">
      <w:pPr>
        <w:pStyle w:val="TOC3"/>
        <w:tabs>
          <w:tab w:val="clear" w:pos="9742"/>
          <w:tab w:val="right" w:leader="dot" w:pos="9752"/>
        </w:tabs>
        <w:spacing w:line="264" w:lineRule="auto"/>
        <w:ind w:left="0"/>
        <w:jc w:val="center"/>
        <w:rPr>
          <w:rFonts w:ascii="宋体" w:hAnsi="宋体" w:cs="宋体" w:hint="eastAsia"/>
          <w:b/>
          <w:bCs/>
          <w:color w:val="C00000"/>
          <w:sz w:val="28"/>
          <w:szCs w:val="28"/>
        </w:rPr>
      </w:pPr>
      <w:r>
        <w:rPr>
          <w:rFonts w:ascii="宋体" w:hAnsi="宋体" w:cs="宋体" w:hint="eastAsia"/>
          <w:b/>
          <w:bCs/>
          <w:color w:val="C00000"/>
          <w:sz w:val="28"/>
          <w:szCs w:val="28"/>
        </w:rPr>
        <w:t>目录</w:t>
      </w:r>
    </w:p>
    <w:p w:rsidR="00A91032">
      <w:pPr>
        <w:pStyle w:val="TOC1"/>
        <w:tabs>
          <w:tab w:val="right" w:leader="dot" w:pos="9752"/>
        </w:tabs>
      </w:pPr>
      <w:r>
        <w:rPr>
          <w:rFonts w:ascii="宋体" w:hAnsi="宋体" w:cs="宋体" w:hint="eastAsia"/>
          <w:color w:val="C00000"/>
          <w:sz w:val="24"/>
          <w:szCs w:val="24"/>
        </w:rPr>
        <w:t>考情分析</w:t>
      </w:r>
      <w:r>
        <w:rPr>
          <w:rFonts w:ascii="宋体" w:hAnsi="宋体" w:cs="宋体" w:hint="eastAsia"/>
          <w:color w:val="C00000"/>
          <w:sz w:val="24"/>
          <w:szCs w:val="24"/>
        </w:rPr>
        <w:fldChar w:fldCharType="begin"/>
      </w:r>
      <w:r>
        <w:rPr>
          <w:rFonts w:ascii="宋体" w:hAnsi="宋体" w:cs="宋体" w:hint="eastAsia"/>
          <w:color w:val="C00000"/>
          <w:sz w:val="24"/>
          <w:szCs w:val="24"/>
        </w:rPr>
        <w:instrText xml:space="preserve">TOC \o "1-3" \h \u </w:instrText>
      </w:r>
      <w:r>
        <w:rPr>
          <w:rFonts w:ascii="宋体" w:hAnsi="宋体" w:cs="宋体" w:hint="eastAsia"/>
          <w:color w:val="C00000"/>
          <w:sz w:val="24"/>
          <w:szCs w:val="24"/>
        </w:rPr>
        <w:fldChar w:fldCharType="separate"/>
      </w:r>
      <w:hyperlink w:anchor="_Toc61" w:history="1">
        <w:r>
          <w:rPr>
            <w:rFonts w:ascii="宋体" w:hAnsi="宋体" w:cs="宋体" w:hint="eastAsia"/>
            <w:color w:val="C00000"/>
            <w:sz w:val="24"/>
            <w:szCs w:val="24"/>
          </w:rPr>
          <w:tab/>
        </w:r>
        <w:r>
          <w:rPr>
            <w:rFonts w:ascii="宋体" w:hAnsi="宋体" w:cs="宋体" w:hint="eastAsia"/>
            <w:color w:val="C00000"/>
            <w:sz w:val="24"/>
            <w:szCs w:val="24"/>
          </w:rPr>
          <w:fldChar w:fldCharType="begin"/>
        </w:r>
        <w:r>
          <w:rPr>
            <w:rFonts w:ascii="宋体" w:hAnsi="宋体" w:cs="宋体" w:hint="eastAsia"/>
            <w:color w:val="C00000"/>
            <w:sz w:val="24"/>
            <w:szCs w:val="24"/>
          </w:rPr>
          <w:instrText xml:space="preserve"> PAGEREF _Toc61 \h </w:instrText>
        </w:r>
        <w:r>
          <w:rPr>
            <w:rFonts w:ascii="宋体" w:hAnsi="宋体" w:cs="宋体" w:hint="eastAsia"/>
            <w:color w:val="C00000"/>
            <w:sz w:val="24"/>
            <w:szCs w:val="24"/>
          </w:rPr>
          <w:fldChar w:fldCharType="separate"/>
        </w:r>
        <w:r>
          <w:rPr>
            <w:rFonts w:ascii="宋体" w:hAnsi="宋体" w:cs="宋体" w:hint="eastAsia"/>
            <w:color w:val="C00000"/>
            <w:sz w:val="24"/>
            <w:szCs w:val="24"/>
          </w:rPr>
          <w:t>2</w:t>
        </w:r>
        <w:r>
          <w:rPr>
            <w:rFonts w:ascii="宋体" w:hAnsi="宋体" w:cs="宋体" w:hint="eastAsia"/>
            <w:color w:val="C00000"/>
            <w:sz w:val="24"/>
            <w:szCs w:val="24"/>
          </w:rPr>
          <w:fldChar w:fldCharType="end"/>
        </w:r>
      </w:hyperlink>
    </w:p>
    <w:p w:rsidR="00A91032">
      <w:pPr>
        <w:pStyle w:val="TOC1"/>
        <w:tabs>
          <w:tab w:val="right" w:leader="dot" w:pos="9752"/>
        </w:tabs>
        <w:rPr>
          <w:rFonts w:ascii="宋体" w:hAnsi="宋体" w:cs="宋体" w:hint="eastAsia"/>
          <w:color w:val="C00000"/>
          <w:sz w:val="24"/>
          <w:szCs w:val="24"/>
        </w:rPr>
      </w:pPr>
      <w:r>
        <w:rPr>
          <w:rFonts w:ascii="宋体" w:hAnsi="宋体" w:cs="宋体" w:hint="eastAsia"/>
          <w:color w:val="C00000"/>
          <w:sz w:val="24"/>
          <w:szCs w:val="24"/>
        </w:rPr>
        <w:t>知识建构</w:t>
      </w:r>
      <w:hyperlink w:anchor="_Toc26736" w:history="1">
        <w:r>
          <w:rPr>
            <w:rFonts w:ascii="宋体" w:hAnsi="宋体" w:cs="宋体" w:hint="eastAsia"/>
            <w:color w:val="C00000"/>
            <w:sz w:val="24"/>
            <w:szCs w:val="24"/>
          </w:rPr>
          <w:tab/>
        </w:r>
        <w:r>
          <w:rPr>
            <w:rFonts w:ascii="宋体" w:hAnsi="宋体" w:cs="宋体" w:hint="eastAsia"/>
            <w:color w:val="C00000"/>
            <w:sz w:val="24"/>
            <w:szCs w:val="24"/>
          </w:rPr>
          <w:fldChar w:fldCharType="begin"/>
        </w:r>
        <w:r>
          <w:rPr>
            <w:rFonts w:ascii="宋体" w:hAnsi="宋体" w:cs="宋体" w:hint="eastAsia"/>
            <w:color w:val="C00000"/>
            <w:sz w:val="24"/>
            <w:szCs w:val="24"/>
          </w:rPr>
          <w:instrText xml:space="preserve"> PAGEREF _Toc26736 \h </w:instrText>
        </w:r>
        <w:r>
          <w:rPr>
            <w:rFonts w:ascii="宋体" w:hAnsi="宋体" w:cs="宋体" w:hint="eastAsia"/>
            <w:color w:val="C00000"/>
            <w:sz w:val="24"/>
            <w:szCs w:val="24"/>
          </w:rPr>
          <w:fldChar w:fldCharType="separate"/>
        </w:r>
        <w:r>
          <w:rPr>
            <w:rFonts w:ascii="宋体" w:hAnsi="宋体" w:cs="宋体" w:hint="eastAsia"/>
            <w:color w:val="C00000"/>
            <w:sz w:val="24"/>
            <w:szCs w:val="24"/>
          </w:rPr>
          <w:t>2</w:t>
        </w:r>
        <w:r>
          <w:rPr>
            <w:rFonts w:ascii="宋体" w:hAnsi="宋体" w:cs="宋体" w:hint="eastAsia"/>
            <w:color w:val="C00000"/>
            <w:sz w:val="24"/>
            <w:szCs w:val="24"/>
          </w:rPr>
          <w:fldChar w:fldCharType="end"/>
        </w:r>
      </w:hyperlink>
    </w:p>
    <w:p w:rsidR="00A91032">
      <w:pPr>
        <w:pStyle w:val="TOC1"/>
        <w:tabs>
          <w:tab w:val="right" w:leader="dot" w:pos="9752"/>
        </w:tabs>
        <w:rPr>
          <w:rFonts w:ascii="宋体" w:hAnsi="宋体" w:cs="宋体" w:hint="eastAsia"/>
          <w:color w:val="C00000"/>
          <w:sz w:val="24"/>
          <w:szCs w:val="24"/>
        </w:rPr>
      </w:pPr>
      <w:hyperlink w:anchor="_Toc23545" w:history="1">
        <w:r>
          <w:rPr>
            <w:rFonts w:ascii="宋体" w:hAnsi="宋体" w:cs="宋体" w:hint="eastAsia"/>
            <w:color w:val="C00000"/>
            <w:sz w:val="24"/>
            <w:szCs w:val="24"/>
          </w:rPr>
          <w:t>考点一  浮力</w:t>
          <w:tab/>
          <w:t>3</w:t>
        </w:r>
      </w:hyperlink>
    </w:p>
    <w:p w:rsidR="00A91032">
      <w:pPr>
        <w:pStyle w:val="TOC2"/>
        <w:tabs>
          <w:tab w:val="right" w:leader="dot" w:pos="9752"/>
        </w:tabs>
        <w:rPr>
          <w:i w:val="0"/>
          <w:iCs w:val="0"/>
          <w:sz w:val="24"/>
          <w:szCs w:val="24"/>
        </w:rPr>
      </w:pPr>
      <w:r>
        <w:rPr>
          <w:rFonts w:ascii="宋体" w:hAnsi="宋体" w:cs="宋体" w:hint="eastAsia"/>
          <w:i w:val="0"/>
          <w:iCs w:val="0"/>
          <w:color w:val="0070C0"/>
          <w:sz w:val="24"/>
          <w:szCs w:val="24"/>
        </w:rPr>
        <w:t>夯基</w:t>
      </w:r>
      <w:r>
        <w:rPr>
          <w:rFonts w:ascii="宋体" w:hAnsi="宋体" w:cs="宋体" w:hint="eastAsia"/>
          <w:i w:val="0"/>
          <w:iCs w:val="0"/>
          <w:color w:val="0070C0"/>
          <w:sz w:val="24"/>
          <w:szCs w:val="24"/>
        </w:rPr>
        <w:t>·</w:t>
      </w:r>
      <w:r>
        <w:rPr>
          <w:rFonts w:ascii="宋体" w:hAnsi="宋体" w:cs="宋体" w:hint="eastAsia"/>
          <w:i w:val="0"/>
          <w:iCs w:val="0"/>
          <w:color w:val="0070C0"/>
          <w:sz w:val="24"/>
          <w:szCs w:val="24"/>
        </w:rPr>
        <w:t>必备基础知识梳理</w:t>
      </w:r>
      <w:hyperlink w:anchor="_Toc24679" w:history="1">
        <w:r>
          <w:rPr>
            <w:i w:val="0"/>
            <w:iCs w:val="0"/>
            <w:sz w:val="24"/>
            <w:szCs w:val="24"/>
          </w:rPr>
          <w:tab/>
        </w:r>
        <w:r>
          <w:rPr>
            <w:i w:val="0"/>
            <w:iCs w:val="0"/>
            <w:sz w:val="24"/>
            <w:szCs w:val="24"/>
          </w:rPr>
          <w:fldChar w:fldCharType="begin"/>
        </w:r>
        <w:r>
          <w:rPr>
            <w:i w:val="0"/>
            <w:iCs w:val="0"/>
            <w:sz w:val="24"/>
            <w:szCs w:val="24"/>
          </w:rPr>
          <w:instrText xml:space="preserve"> PAGEREF _Toc24679 \h </w:instrText>
        </w:r>
        <w:r>
          <w:rPr>
            <w:i w:val="0"/>
            <w:iCs w:val="0"/>
            <w:sz w:val="24"/>
            <w:szCs w:val="24"/>
          </w:rPr>
          <w:fldChar w:fldCharType="separate"/>
        </w:r>
        <w:r>
          <w:rPr>
            <w:i w:val="0"/>
            <w:iCs w:val="0"/>
            <w:sz w:val="24"/>
            <w:szCs w:val="24"/>
          </w:rPr>
          <w:t>3</w:t>
        </w:r>
        <w:r>
          <w:rPr>
            <w:i w:val="0"/>
            <w:iCs w:val="0"/>
            <w:sz w:val="24"/>
            <w:szCs w:val="24"/>
          </w:rPr>
          <w:fldChar w:fldCharType="end"/>
        </w:r>
      </w:hyperlink>
    </w:p>
    <w:p w:rsidR="00A91032">
      <w:pPr>
        <w:pStyle w:val="TOC2"/>
        <w:tabs>
          <w:tab w:val="right" w:leader="dot" w:pos="9752"/>
        </w:tabs>
        <w:rPr>
          <w:i w:val="0"/>
          <w:iCs w:val="0"/>
          <w:sz w:val="24"/>
          <w:szCs w:val="24"/>
        </w:rPr>
      </w:pPr>
      <w:r>
        <w:rPr>
          <w:rFonts w:ascii="宋体" w:hAnsi="宋体" w:cs="宋体" w:hint="eastAsia"/>
          <w:i w:val="0"/>
          <w:iCs w:val="0"/>
          <w:color w:val="0070C0"/>
          <w:sz w:val="24"/>
          <w:szCs w:val="24"/>
        </w:rPr>
        <w:t>提升</w:t>
      </w:r>
      <w:r>
        <w:rPr>
          <w:rFonts w:ascii="宋体" w:hAnsi="宋体" w:cs="宋体" w:hint="eastAsia"/>
          <w:i w:val="0"/>
          <w:iCs w:val="0"/>
          <w:color w:val="0070C0"/>
          <w:sz w:val="24"/>
          <w:szCs w:val="24"/>
        </w:rPr>
        <w:t>·</w:t>
      </w:r>
      <w:r>
        <w:rPr>
          <w:rFonts w:ascii="宋体" w:hAnsi="宋体" w:cs="宋体" w:hint="eastAsia"/>
          <w:i w:val="0"/>
          <w:iCs w:val="0"/>
          <w:color w:val="0070C0"/>
          <w:sz w:val="24"/>
          <w:szCs w:val="24"/>
        </w:rPr>
        <w:t>必考题型归纳</w:t>
      </w:r>
      <w:hyperlink w:anchor="_Toc19374" w:history="1">
        <w:r>
          <w:rPr>
            <w:i w:val="0"/>
            <w:iCs w:val="0"/>
            <w:sz w:val="24"/>
            <w:szCs w:val="24"/>
          </w:rPr>
          <w:tab/>
        </w:r>
        <w:r>
          <w:rPr>
            <w:i w:val="0"/>
            <w:iCs w:val="0"/>
            <w:sz w:val="24"/>
            <w:szCs w:val="24"/>
          </w:rPr>
          <w:fldChar w:fldCharType="begin"/>
        </w:r>
        <w:r>
          <w:rPr>
            <w:i w:val="0"/>
            <w:iCs w:val="0"/>
            <w:sz w:val="24"/>
            <w:szCs w:val="24"/>
          </w:rPr>
          <w:instrText xml:space="preserve"> PAGEREF _Toc19374 \h </w:instrText>
        </w:r>
        <w:r>
          <w:rPr>
            <w:i w:val="0"/>
            <w:iCs w:val="0"/>
            <w:sz w:val="24"/>
            <w:szCs w:val="24"/>
          </w:rPr>
          <w:fldChar w:fldCharType="separate"/>
        </w:r>
        <w:r>
          <w:rPr>
            <w:i w:val="0"/>
            <w:iCs w:val="0"/>
            <w:sz w:val="24"/>
            <w:szCs w:val="24"/>
          </w:rPr>
          <w:t>4</w:t>
        </w:r>
        <w:r>
          <w:rPr>
            <w:i w:val="0"/>
            <w:iCs w:val="0"/>
            <w:sz w:val="24"/>
            <w:szCs w:val="24"/>
          </w:rPr>
          <w:fldChar w:fldCharType="end"/>
        </w:r>
      </w:hyperlink>
    </w:p>
    <w:p w:rsidR="00A91032">
      <w:pPr>
        <w:pStyle w:val="TOC2"/>
        <w:tabs>
          <w:tab w:val="right" w:leader="dot" w:pos="9752"/>
        </w:tabs>
        <w:spacing w:before="0" w:line="264" w:lineRule="auto"/>
        <w:ind w:left="0" w:firstLine="400" w:firstLineChars="200"/>
        <w:rPr>
          <w:rFonts w:ascii="宋体" w:hAnsi="宋体" w:cs="宋体" w:hint="eastAsia"/>
          <w:i w:val="0"/>
          <w:iCs w:val="0"/>
          <w:color w:val="BA7A1C"/>
          <w:sz w:val="21"/>
          <w:szCs w:val="21"/>
        </w:rPr>
      </w:pPr>
      <w:hyperlink w:anchor="_Toc7953" w:history="1">
        <w:r>
          <w:rPr>
            <w:rFonts w:ascii="宋体" w:hAnsi="宋体" w:cs="宋体" w:hint="eastAsia"/>
            <w:i w:val="0"/>
            <w:iCs w:val="0"/>
            <w:color w:val="BA7A1C"/>
            <w:sz w:val="21"/>
            <w:szCs w:val="21"/>
          </w:rPr>
          <w:t>考向01 浮力</w:t>
          <w:tab/>
        </w:r>
        <w:r>
          <w:rPr>
            <w:rFonts w:ascii="宋体" w:hAnsi="宋体" w:cs="宋体" w:hint="eastAsia"/>
            <w:i w:val="0"/>
            <w:iCs w:val="0"/>
            <w:color w:val="BA7A1C"/>
            <w:sz w:val="21"/>
            <w:szCs w:val="21"/>
          </w:rPr>
          <w:fldChar w:fldCharType="begin"/>
        </w:r>
        <w:r>
          <w:rPr>
            <w:rFonts w:ascii="宋体" w:hAnsi="宋体" w:cs="宋体" w:hint="eastAsia"/>
            <w:i w:val="0"/>
            <w:iCs w:val="0"/>
            <w:color w:val="BA7A1C"/>
            <w:sz w:val="21"/>
            <w:szCs w:val="21"/>
          </w:rPr>
          <w:instrText xml:space="preserve"> PAGEREF _Toc7953 \h </w:instrText>
        </w:r>
        <w:r>
          <w:rPr>
            <w:rFonts w:ascii="宋体" w:hAnsi="宋体" w:cs="宋体" w:hint="eastAsia"/>
            <w:i w:val="0"/>
            <w:iCs w:val="0"/>
            <w:color w:val="BA7A1C"/>
            <w:sz w:val="21"/>
            <w:szCs w:val="21"/>
          </w:rPr>
          <w:fldChar w:fldCharType="separate"/>
        </w:r>
        <w:r>
          <w:rPr>
            <w:rFonts w:ascii="宋体" w:hAnsi="宋体" w:cs="宋体" w:hint="eastAsia"/>
            <w:i w:val="0"/>
            <w:iCs w:val="0"/>
            <w:color w:val="BA7A1C"/>
            <w:sz w:val="21"/>
            <w:szCs w:val="21"/>
          </w:rPr>
          <w:t>4</w:t>
        </w:r>
        <w:r>
          <w:rPr>
            <w:rFonts w:ascii="宋体" w:hAnsi="宋体" w:cs="宋体" w:hint="eastAsia"/>
            <w:i w:val="0"/>
            <w:iCs w:val="0"/>
            <w:color w:val="BA7A1C"/>
            <w:sz w:val="21"/>
            <w:szCs w:val="21"/>
          </w:rPr>
          <w:fldChar w:fldCharType="end"/>
        </w:r>
      </w:hyperlink>
    </w:p>
    <w:p w:rsidR="00A91032">
      <w:pPr>
        <w:pStyle w:val="TOC2"/>
        <w:tabs>
          <w:tab w:val="right" w:leader="dot" w:pos="9752"/>
        </w:tabs>
        <w:spacing w:before="0" w:line="264" w:lineRule="auto"/>
        <w:ind w:left="0" w:firstLine="400" w:firstLineChars="200"/>
        <w:rPr>
          <w:rFonts w:ascii="宋体" w:hAnsi="宋体" w:cs="宋体" w:hint="eastAsia"/>
          <w:i w:val="0"/>
          <w:iCs w:val="0"/>
          <w:color w:val="BA7A1C"/>
          <w:sz w:val="21"/>
          <w:szCs w:val="21"/>
        </w:rPr>
      </w:pPr>
      <w:hyperlink w:anchor="_Toc10356" w:history="1">
        <w:r>
          <w:rPr>
            <w:rFonts w:ascii="宋体" w:hAnsi="宋体" w:cs="宋体" w:hint="eastAsia"/>
            <w:i w:val="0"/>
            <w:iCs w:val="0"/>
            <w:color w:val="BA7A1C"/>
            <w:sz w:val="21"/>
            <w:szCs w:val="21"/>
          </w:rPr>
          <w:t>考向02  称重法测量浮力</w:t>
          <w:tab/>
        </w:r>
        <w:r>
          <w:rPr>
            <w:rFonts w:ascii="宋体" w:hAnsi="宋体" w:cs="宋体" w:hint="eastAsia"/>
            <w:i w:val="0"/>
            <w:iCs w:val="0"/>
            <w:color w:val="BA7A1C"/>
            <w:sz w:val="21"/>
            <w:szCs w:val="21"/>
          </w:rPr>
          <w:fldChar w:fldCharType="begin"/>
        </w:r>
        <w:r>
          <w:rPr>
            <w:rFonts w:ascii="宋体" w:hAnsi="宋体" w:cs="宋体" w:hint="eastAsia"/>
            <w:i w:val="0"/>
            <w:iCs w:val="0"/>
            <w:color w:val="BA7A1C"/>
            <w:sz w:val="21"/>
            <w:szCs w:val="21"/>
          </w:rPr>
          <w:instrText xml:space="preserve"> PAGEREF _Toc10356 \h </w:instrText>
        </w:r>
        <w:r>
          <w:rPr>
            <w:rFonts w:ascii="宋体" w:hAnsi="宋体" w:cs="宋体" w:hint="eastAsia"/>
            <w:i w:val="0"/>
            <w:iCs w:val="0"/>
            <w:color w:val="BA7A1C"/>
            <w:sz w:val="21"/>
            <w:szCs w:val="21"/>
          </w:rPr>
          <w:fldChar w:fldCharType="separate"/>
        </w:r>
        <w:r>
          <w:rPr>
            <w:rFonts w:ascii="宋体" w:hAnsi="宋体" w:cs="宋体" w:hint="eastAsia"/>
            <w:i w:val="0"/>
            <w:iCs w:val="0"/>
            <w:color w:val="BA7A1C"/>
            <w:sz w:val="21"/>
            <w:szCs w:val="21"/>
          </w:rPr>
          <w:t>5</w:t>
        </w:r>
        <w:r>
          <w:rPr>
            <w:rFonts w:ascii="宋体" w:hAnsi="宋体" w:cs="宋体" w:hint="eastAsia"/>
            <w:i w:val="0"/>
            <w:iCs w:val="0"/>
            <w:color w:val="BA7A1C"/>
            <w:sz w:val="21"/>
            <w:szCs w:val="21"/>
          </w:rPr>
          <w:fldChar w:fldCharType="end"/>
        </w:r>
      </w:hyperlink>
    </w:p>
    <w:p w:rsidR="00A91032">
      <w:pPr>
        <w:pStyle w:val="TOC2"/>
        <w:tabs>
          <w:tab w:val="right" w:leader="dot" w:pos="9752"/>
        </w:tabs>
        <w:spacing w:before="0" w:line="264" w:lineRule="auto"/>
        <w:ind w:left="0" w:firstLine="400" w:firstLineChars="200"/>
        <w:rPr>
          <w:rFonts w:ascii="宋体" w:hAnsi="宋体" w:cs="宋体" w:hint="eastAsia"/>
          <w:i w:val="0"/>
          <w:iCs w:val="0"/>
          <w:color w:val="BA7A1C"/>
          <w:sz w:val="21"/>
          <w:szCs w:val="21"/>
        </w:rPr>
      </w:pPr>
      <w:hyperlink w:anchor="_Toc30744" w:history="1">
        <w:r>
          <w:rPr>
            <w:rFonts w:ascii="宋体" w:hAnsi="宋体" w:cs="宋体" w:hint="eastAsia"/>
            <w:i w:val="0"/>
            <w:iCs w:val="0"/>
            <w:color w:val="BA7A1C"/>
            <w:sz w:val="21"/>
            <w:szCs w:val="21"/>
          </w:rPr>
          <w:t>考向03 探究影响浮力大小的因素</w:t>
          <w:tab/>
        </w:r>
        <w:r>
          <w:rPr>
            <w:rFonts w:ascii="宋体" w:hAnsi="宋体" w:cs="宋体" w:hint="eastAsia"/>
            <w:i w:val="0"/>
            <w:iCs w:val="0"/>
            <w:color w:val="BA7A1C"/>
            <w:sz w:val="21"/>
            <w:szCs w:val="21"/>
          </w:rPr>
          <w:fldChar w:fldCharType="begin"/>
        </w:r>
        <w:r>
          <w:rPr>
            <w:rFonts w:ascii="宋体" w:hAnsi="宋体" w:cs="宋体" w:hint="eastAsia"/>
            <w:i w:val="0"/>
            <w:iCs w:val="0"/>
            <w:color w:val="BA7A1C"/>
            <w:sz w:val="21"/>
            <w:szCs w:val="21"/>
          </w:rPr>
          <w:instrText xml:space="preserve"> PAGEREF _Toc307</w:instrText>
        </w:r>
        <w:r>
          <w:rPr>
            <w:rFonts w:ascii="宋体" w:hAnsi="宋体" w:cs="宋体" w:hint="eastAsia"/>
            <w:i w:val="0"/>
            <w:iCs w:val="0"/>
            <w:color w:val="BA7A1C"/>
            <w:sz w:val="21"/>
            <w:szCs w:val="21"/>
          </w:rPr>
          <w:instrText xml:space="preserve">44 \h </w:instrText>
        </w:r>
        <w:r>
          <w:rPr>
            <w:rFonts w:ascii="宋体" w:hAnsi="宋体" w:cs="宋体" w:hint="eastAsia"/>
            <w:i w:val="0"/>
            <w:iCs w:val="0"/>
            <w:color w:val="BA7A1C"/>
            <w:sz w:val="21"/>
            <w:szCs w:val="21"/>
          </w:rPr>
          <w:fldChar w:fldCharType="separate"/>
        </w:r>
        <w:r>
          <w:rPr>
            <w:rFonts w:ascii="宋体" w:hAnsi="宋体" w:cs="宋体" w:hint="eastAsia"/>
            <w:i w:val="0"/>
            <w:iCs w:val="0"/>
            <w:color w:val="BA7A1C"/>
            <w:sz w:val="21"/>
            <w:szCs w:val="21"/>
          </w:rPr>
          <w:t>6</w:t>
        </w:r>
        <w:r>
          <w:rPr>
            <w:rFonts w:ascii="宋体" w:hAnsi="宋体" w:cs="宋体" w:hint="eastAsia"/>
            <w:i w:val="0"/>
            <w:iCs w:val="0"/>
            <w:color w:val="BA7A1C"/>
            <w:sz w:val="21"/>
            <w:szCs w:val="21"/>
          </w:rPr>
          <w:fldChar w:fldCharType="end"/>
        </w:r>
      </w:hyperlink>
    </w:p>
    <w:p w:rsidR="00A91032">
      <w:pPr>
        <w:pStyle w:val="TOC1"/>
        <w:tabs>
          <w:tab w:val="right" w:leader="dot" w:pos="9752"/>
        </w:tabs>
        <w:rPr>
          <w:rFonts w:ascii="宋体" w:hAnsi="宋体" w:cs="宋体" w:hint="eastAsia"/>
          <w:color w:val="C00000"/>
          <w:sz w:val="24"/>
          <w:szCs w:val="24"/>
        </w:rPr>
      </w:pPr>
      <w:hyperlink w:anchor="_Toc8815" w:history="1">
        <w:r>
          <w:rPr>
            <w:rFonts w:ascii="宋体" w:hAnsi="宋体" w:cs="宋体" w:hint="eastAsia"/>
            <w:color w:val="C00000"/>
            <w:sz w:val="24"/>
            <w:szCs w:val="24"/>
          </w:rPr>
          <w:t>考点二  阿基米德原理</w:t>
          <w:tab/>
        </w:r>
        <w:r>
          <w:rPr>
            <w:rFonts w:ascii="宋体" w:hAnsi="宋体" w:cs="宋体" w:hint="eastAsia"/>
            <w:color w:val="C00000"/>
            <w:sz w:val="24"/>
            <w:szCs w:val="24"/>
          </w:rPr>
          <w:fldChar w:fldCharType="begin"/>
        </w:r>
        <w:r>
          <w:rPr>
            <w:rFonts w:ascii="宋体" w:hAnsi="宋体" w:cs="宋体" w:hint="eastAsia"/>
            <w:color w:val="C00000"/>
            <w:sz w:val="24"/>
            <w:szCs w:val="24"/>
          </w:rPr>
          <w:instrText xml:space="preserve"> PAGEREF _Toc8815 \h </w:instrText>
        </w:r>
        <w:r>
          <w:rPr>
            <w:rFonts w:ascii="宋体" w:hAnsi="宋体" w:cs="宋体" w:hint="eastAsia"/>
            <w:color w:val="C00000"/>
            <w:sz w:val="24"/>
            <w:szCs w:val="24"/>
          </w:rPr>
          <w:fldChar w:fldCharType="separate"/>
        </w:r>
        <w:r>
          <w:rPr>
            <w:rFonts w:ascii="宋体" w:hAnsi="宋体" w:cs="宋体" w:hint="eastAsia"/>
            <w:color w:val="C00000"/>
            <w:sz w:val="24"/>
            <w:szCs w:val="24"/>
          </w:rPr>
          <w:t>7</w:t>
        </w:r>
        <w:r>
          <w:rPr>
            <w:rFonts w:ascii="宋体" w:hAnsi="宋体" w:cs="宋体" w:hint="eastAsia"/>
            <w:color w:val="C00000"/>
            <w:sz w:val="24"/>
            <w:szCs w:val="24"/>
          </w:rPr>
          <w:fldChar w:fldCharType="end"/>
        </w:r>
      </w:hyperlink>
    </w:p>
    <w:p w:rsidR="00A91032">
      <w:pPr>
        <w:pStyle w:val="TOC2"/>
        <w:tabs>
          <w:tab w:val="right" w:leader="dot" w:pos="9752"/>
        </w:tabs>
        <w:rPr>
          <w:rFonts w:ascii="宋体" w:hAnsi="宋体" w:cs="宋体" w:hint="eastAsia"/>
          <w:i w:val="0"/>
          <w:iCs w:val="0"/>
          <w:color w:val="0070C0"/>
          <w:sz w:val="24"/>
          <w:szCs w:val="24"/>
        </w:rPr>
      </w:pPr>
      <w:r>
        <w:rPr>
          <w:rFonts w:ascii="宋体" w:hAnsi="宋体" w:cs="宋体" w:hint="eastAsia"/>
          <w:i w:val="0"/>
          <w:iCs w:val="0"/>
          <w:color w:val="0070C0"/>
          <w:sz w:val="24"/>
          <w:szCs w:val="24"/>
        </w:rPr>
        <w:t>夯基</w:t>
      </w:r>
      <w:r>
        <w:rPr>
          <w:rFonts w:ascii="宋体" w:hAnsi="宋体" w:cs="宋体" w:hint="eastAsia"/>
          <w:i w:val="0"/>
          <w:iCs w:val="0"/>
          <w:color w:val="0070C0"/>
          <w:sz w:val="24"/>
          <w:szCs w:val="24"/>
        </w:rPr>
        <w:t>·</w:t>
      </w:r>
      <w:r>
        <w:rPr>
          <w:rFonts w:ascii="宋体" w:hAnsi="宋体" w:cs="宋体" w:hint="eastAsia"/>
          <w:i w:val="0"/>
          <w:iCs w:val="0"/>
          <w:color w:val="0070C0"/>
          <w:sz w:val="24"/>
          <w:szCs w:val="24"/>
        </w:rPr>
        <w:t>必备基础知识梳理</w:t>
      </w:r>
      <w:hyperlink w:anchor="_Toc405" w:history="1">
        <w:r>
          <w:rPr>
            <w:rFonts w:ascii="宋体" w:hAnsi="宋体" w:cs="宋体" w:hint="eastAsia"/>
            <w:i w:val="0"/>
            <w:iCs w:val="0"/>
            <w:color w:val="0070C0"/>
            <w:sz w:val="24"/>
            <w:szCs w:val="24"/>
          </w:rPr>
          <w:tab/>
        </w:r>
        <w:r>
          <w:rPr>
            <w:rFonts w:ascii="宋体" w:hAnsi="宋体" w:cs="宋体" w:hint="eastAsia"/>
            <w:i w:val="0"/>
            <w:iCs w:val="0"/>
            <w:color w:val="0070C0"/>
            <w:sz w:val="24"/>
            <w:szCs w:val="24"/>
          </w:rPr>
          <w:fldChar w:fldCharType="begin"/>
        </w:r>
        <w:r>
          <w:rPr>
            <w:rFonts w:ascii="宋体" w:hAnsi="宋体" w:cs="宋体" w:hint="eastAsia"/>
            <w:i w:val="0"/>
            <w:iCs w:val="0"/>
            <w:color w:val="0070C0"/>
            <w:sz w:val="24"/>
            <w:szCs w:val="24"/>
          </w:rPr>
          <w:instrText xml:space="preserve"> PAGEREF _Toc405 \h </w:instrText>
        </w:r>
        <w:r>
          <w:rPr>
            <w:rFonts w:ascii="宋体" w:hAnsi="宋体" w:cs="宋体" w:hint="eastAsia"/>
            <w:i w:val="0"/>
            <w:iCs w:val="0"/>
            <w:color w:val="0070C0"/>
            <w:sz w:val="24"/>
            <w:szCs w:val="24"/>
          </w:rPr>
          <w:fldChar w:fldCharType="separate"/>
        </w:r>
        <w:r>
          <w:rPr>
            <w:rFonts w:ascii="宋体" w:hAnsi="宋体" w:cs="宋体" w:hint="eastAsia"/>
            <w:i w:val="0"/>
            <w:iCs w:val="0"/>
            <w:color w:val="0070C0"/>
            <w:sz w:val="24"/>
            <w:szCs w:val="24"/>
          </w:rPr>
          <w:t>7</w:t>
        </w:r>
        <w:r>
          <w:rPr>
            <w:rFonts w:ascii="宋体" w:hAnsi="宋体" w:cs="宋体" w:hint="eastAsia"/>
            <w:i w:val="0"/>
            <w:iCs w:val="0"/>
            <w:color w:val="0070C0"/>
            <w:sz w:val="24"/>
            <w:szCs w:val="24"/>
          </w:rPr>
          <w:fldChar w:fldCharType="end"/>
        </w:r>
      </w:hyperlink>
    </w:p>
    <w:p w:rsidR="00A91032">
      <w:pPr>
        <w:pStyle w:val="TOC2"/>
        <w:tabs>
          <w:tab w:val="right" w:leader="dot" w:pos="9752"/>
        </w:tabs>
        <w:rPr>
          <w:rFonts w:ascii="宋体" w:hAnsi="宋体" w:cs="宋体" w:hint="eastAsia"/>
          <w:i w:val="0"/>
          <w:iCs w:val="0"/>
          <w:color w:val="0070C0"/>
          <w:sz w:val="24"/>
          <w:szCs w:val="24"/>
        </w:rPr>
      </w:pPr>
      <w:r>
        <w:rPr>
          <w:rFonts w:ascii="宋体" w:hAnsi="宋体" w:cs="宋体" w:hint="eastAsia"/>
          <w:i w:val="0"/>
          <w:iCs w:val="0"/>
          <w:color w:val="0070C0"/>
          <w:sz w:val="24"/>
          <w:szCs w:val="24"/>
        </w:rPr>
        <w:t>提升</w:t>
      </w:r>
      <w:r>
        <w:rPr>
          <w:rFonts w:ascii="宋体" w:hAnsi="宋体" w:cs="宋体" w:hint="eastAsia"/>
          <w:i w:val="0"/>
          <w:iCs w:val="0"/>
          <w:color w:val="0070C0"/>
          <w:sz w:val="24"/>
          <w:szCs w:val="24"/>
        </w:rPr>
        <w:t>·</w:t>
      </w:r>
      <w:r>
        <w:rPr>
          <w:rFonts w:ascii="宋体" w:hAnsi="宋体" w:cs="宋体" w:hint="eastAsia"/>
          <w:i w:val="0"/>
          <w:iCs w:val="0"/>
          <w:color w:val="0070C0"/>
          <w:sz w:val="24"/>
          <w:szCs w:val="24"/>
        </w:rPr>
        <w:t>必考题型归纳</w:t>
      </w:r>
      <w:hyperlink w:anchor="_Toc3028" w:history="1">
        <w:r>
          <w:rPr>
            <w:rFonts w:ascii="宋体" w:hAnsi="宋体" w:cs="宋体" w:hint="eastAsia"/>
            <w:i w:val="0"/>
            <w:iCs w:val="0"/>
            <w:color w:val="0070C0"/>
            <w:sz w:val="24"/>
            <w:szCs w:val="24"/>
          </w:rPr>
          <w:pict>
            <v:shape id="图片 1235" o:spid="_x0000_i1026" type="#_x0000_t75" style="width:0.75pt;height:0.75pt;mso-position-horizontal-relative:page;mso-position-vertical-relative:page" filled="f" stroked="f">
              <v:imagedata r:id="rId8" o:title=""/>
              <v:path o:extrusionok="f"/>
              <o:lock v:ext="edit" aspectratio="t"/>
            </v:shape>
          </w:pict>
        </w:r>
        <w:r>
          <w:rPr>
            <w:rFonts w:ascii="宋体" w:hAnsi="宋体" w:cs="宋体" w:hint="eastAsia"/>
            <w:i w:val="0"/>
            <w:iCs w:val="0"/>
            <w:color w:val="0070C0"/>
            <w:sz w:val="24"/>
            <w:szCs w:val="24"/>
          </w:rPr>
          <w:tab/>
        </w:r>
        <w:r>
          <w:rPr>
            <w:rFonts w:ascii="宋体" w:hAnsi="宋体" w:cs="宋体" w:hint="eastAsia"/>
            <w:i w:val="0"/>
            <w:iCs w:val="0"/>
            <w:color w:val="0070C0"/>
            <w:sz w:val="24"/>
            <w:szCs w:val="24"/>
          </w:rPr>
          <w:fldChar w:fldCharType="begin"/>
        </w:r>
        <w:r>
          <w:rPr>
            <w:rFonts w:ascii="宋体" w:hAnsi="宋体" w:cs="宋体" w:hint="eastAsia"/>
            <w:i w:val="0"/>
            <w:iCs w:val="0"/>
            <w:color w:val="0070C0"/>
            <w:sz w:val="24"/>
            <w:szCs w:val="24"/>
          </w:rPr>
          <w:instrText xml:space="preserve"> PAGEREF _Toc3028 \h </w:instrText>
        </w:r>
        <w:r>
          <w:rPr>
            <w:rFonts w:ascii="宋体" w:hAnsi="宋体" w:cs="宋体" w:hint="eastAsia"/>
            <w:i w:val="0"/>
            <w:iCs w:val="0"/>
            <w:color w:val="0070C0"/>
            <w:sz w:val="24"/>
            <w:szCs w:val="24"/>
          </w:rPr>
          <w:fldChar w:fldCharType="separate"/>
        </w:r>
        <w:r>
          <w:rPr>
            <w:rFonts w:ascii="宋体" w:hAnsi="宋体" w:cs="宋体" w:hint="eastAsia"/>
            <w:i w:val="0"/>
            <w:iCs w:val="0"/>
            <w:color w:val="0070C0"/>
            <w:sz w:val="24"/>
            <w:szCs w:val="24"/>
          </w:rPr>
          <w:t>9</w:t>
        </w:r>
        <w:r>
          <w:rPr>
            <w:rFonts w:ascii="宋体" w:hAnsi="宋体" w:cs="宋体" w:hint="eastAsia"/>
            <w:i w:val="0"/>
            <w:iCs w:val="0"/>
            <w:color w:val="0070C0"/>
            <w:sz w:val="24"/>
            <w:szCs w:val="24"/>
          </w:rPr>
          <w:fldChar w:fldCharType="end"/>
        </w:r>
      </w:hyperlink>
    </w:p>
    <w:p w:rsidR="00A91032">
      <w:pPr>
        <w:pStyle w:val="TOC2"/>
        <w:tabs>
          <w:tab w:val="right" w:leader="dot" w:pos="9752"/>
        </w:tabs>
        <w:spacing w:before="0" w:line="264" w:lineRule="auto"/>
        <w:ind w:left="0" w:firstLine="400" w:firstLineChars="200"/>
        <w:rPr>
          <w:rFonts w:ascii="宋体" w:hAnsi="宋体" w:cs="宋体" w:hint="eastAsia"/>
          <w:i w:val="0"/>
          <w:iCs w:val="0"/>
          <w:color w:val="BA7A1C"/>
          <w:sz w:val="21"/>
          <w:szCs w:val="21"/>
        </w:rPr>
      </w:pPr>
      <w:hyperlink w:anchor="_Toc28536" w:history="1">
        <w:r>
          <w:rPr>
            <w:rFonts w:ascii="宋体" w:hAnsi="宋体" w:cs="宋体" w:hint="eastAsia"/>
            <w:i w:val="0"/>
            <w:iCs w:val="0"/>
            <w:color w:val="BA7A1C"/>
            <w:sz w:val="21"/>
            <w:szCs w:val="21"/>
          </w:rPr>
          <w:t>考向01  实验验证阿基米德原理</w:t>
          <w:tab/>
        </w:r>
        <w:r>
          <w:rPr>
            <w:rFonts w:ascii="宋体" w:hAnsi="宋体" w:cs="宋体" w:hint="eastAsia"/>
            <w:i w:val="0"/>
            <w:iCs w:val="0"/>
            <w:color w:val="BA7A1C"/>
            <w:sz w:val="21"/>
            <w:szCs w:val="21"/>
          </w:rPr>
          <w:fldChar w:fldCharType="begin"/>
        </w:r>
        <w:r>
          <w:rPr>
            <w:rFonts w:ascii="宋体" w:hAnsi="宋体" w:cs="宋体" w:hint="eastAsia"/>
            <w:i w:val="0"/>
            <w:iCs w:val="0"/>
            <w:color w:val="BA7A1C"/>
            <w:sz w:val="21"/>
            <w:szCs w:val="21"/>
          </w:rPr>
          <w:instrText xml:space="preserve"> PAGEREF _To</w:instrText>
        </w:r>
        <w:r>
          <w:rPr>
            <w:rFonts w:ascii="宋体" w:hAnsi="宋体" w:cs="宋体" w:hint="eastAsia"/>
            <w:i w:val="0"/>
            <w:iCs w:val="0"/>
            <w:color w:val="BA7A1C"/>
            <w:sz w:val="21"/>
            <w:szCs w:val="21"/>
          </w:rPr>
          <w:instrText xml:space="preserve">c28536 \h </w:instrText>
        </w:r>
        <w:r>
          <w:rPr>
            <w:rFonts w:ascii="宋体" w:hAnsi="宋体" w:cs="宋体" w:hint="eastAsia"/>
            <w:i w:val="0"/>
            <w:iCs w:val="0"/>
            <w:color w:val="BA7A1C"/>
            <w:sz w:val="21"/>
            <w:szCs w:val="21"/>
          </w:rPr>
          <w:fldChar w:fldCharType="separate"/>
        </w:r>
        <w:r>
          <w:rPr>
            <w:rFonts w:ascii="宋体" w:hAnsi="宋体" w:cs="宋体" w:hint="eastAsia"/>
            <w:i w:val="0"/>
            <w:iCs w:val="0"/>
            <w:color w:val="BA7A1C"/>
            <w:sz w:val="21"/>
            <w:szCs w:val="21"/>
          </w:rPr>
          <w:t>9</w:t>
        </w:r>
        <w:r>
          <w:rPr>
            <w:rFonts w:ascii="宋体" w:hAnsi="宋体" w:cs="宋体" w:hint="eastAsia"/>
            <w:i w:val="0"/>
            <w:iCs w:val="0"/>
            <w:color w:val="BA7A1C"/>
            <w:sz w:val="21"/>
            <w:szCs w:val="21"/>
          </w:rPr>
          <w:fldChar w:fldCharType="end"/>
        </w:r>
      </w:hyperlink>
    </w:p>
    <w:p w:rsidR="00A91032">
      <w:pPr>
        <w:pStyle w:val="TOC2"/>
        <w:tabs>
          <w:tab w:val="right" w:leader="dot" w:pos="9752"/>
        </w:tabs>
        <w:spacing w:before="0" w:line="264" w:lineRule="auto"/>
        <w:ind w:left="0" w:firstLine="400" w:firstLineChars="200"/>
        <w:rPr>
          <w:rFonts w:ascii="宋体" w:hAnsi="宋体" w:cs="宋体" w:hint="eastAsia"/>
          <w:i w:val="0"/>
          <w:iCs w:val="0"/>
          <w:color w:val="BA7A1C"/>
          <w:sz w:val="21"/>
          <w:szCs w:val="21"/>
        </w:rPr>
      </w:pPr>
      <w:hyperlink w:anchor="_Toc4375" w:history="1">
        <w:r>
          <w:rPr>
            <w:rFonts w:ascii="宋体" w:hAnsi="宋体" w:cs="宋体" w:hint="eastAsia"/>
            <w:i w:val="0"/>
            <w:iCs w:val="0"/>
            <w:color w:val="BA7A1C"/>
            <w:sz w:val="21"/>
            <w:szCs w:val="21"/>
          </w:rPr>
          <w:t>考向02  阿基米德原理的应用</w:t>
          <w:tab/>
        </w:r>
        <w:r>
          <w:rPr>
            <w:rFonts w:ascii="宋体" w:hAnsi="宋体" w:cs="宋体" w:hint="eastAsia"/>
            <w:i w:val="0"/>
            <w:iCs w:val="0"/>
            <w:color w:val="BA7A1C"/>
            <w:sz w:val="21"/>
            <w:szCs w:val="21"/>
          </w:rPr>
          <w:fldChar w:fldCharType="begin"/>
        </w:r>
        <w:r>
          <w:rPr>
            <w:rFonts w:ascii="宋体" w:hAnsi="宋体" w:cs="宋体" w:hint="eastAsia"/>
            <w:i w:val="0"/>
            <w:iCs w:val="0"/>
            <w:color w:val="BA7A1C"/>
            <w:sz w:val="21"/>
            <w:szCs w:val="21"/>
          </w:rPr>
          <w:instrText xml:space="preserve"> PAGEREF _Toc4375 \h </w:instrText>
        </w:r>
        <w:r>
          <w:rPr>
            <w:rFonts w:ascii="宋体" w:hAnsi="宋体" w:cs="宋体" w:hint="eastAsia"/>
            <w:i w:val="0"/>
            <w:iCs w:val="0"/>
            <w:color w:val="BA7A1C"/>
            <w:sz w:val="21"/>
            <w:szCs w:val="21"/>
          </w:rPr>
          <w:fldChar w:fldCharType="separate"/>
        </w:r>
        <w:r>
          <w:rPr>
            <w:rFonts w:ascii="宋体" w:hAnsi="宋体" w:cs="宋体" w:hint="eastAsia"/>
            <w:i w:val="0"/>
            <w:iCs w:val="0"/>
            <w:color w:val="BA7A1C"/>
            <w:sz w:val="21"/>
            <w:szCs w:val="21"/>
          </w:rPr>
          <w:t>11</w:t>
        </w:r>
        <w:r>
          <w:rPr>
            <w:rFonts w:ascii="宋体" w:hAnsi="宋体" w:cs="宋体" w:hint="eastAsia"/>
            <w:i w:val="0"/>
            <w:iCs w:val="0"/>
            <w:color w:val="BA7A1C"/>
            <w:sz w:val="21"/>
            <w:szCs w:val="21"/>
          </w:rPr>
          <w:fldChar w:fldCharType="end"/>
        </w:r>
      </w:hyperlink>
    </w:p>
    <w:p w:rsidR="00A91032">
      <w:pPr>
        <w:pStyle w:val="TOC2"/>
        <w:tabs>
          <w:tab w:val="right" w:leader="dot" w:pos="9752"/>
        </w:tabs>
        <w:spacing w:before="0" w:line="264" w:lineRule="auto"/>
        <w:ind w:left="0" w:firstLine="400" w:firstLineChars="200"/>
        <w:rPr>
          <w:rFonts w:ascii="宋体" w:hAnsi="宋体" w:cs="宋体" w:hint="eastAsia"/>
          <w:i w:val="0"/>
          <w:iCs w:val="0"/>
          <w:color w:val="BA7A1C"/>
          <w:sz w:val="21"/>
          <w:szCs w:val="21"/>
        </w:rPr>
      </w:pPr>
      <w:hyperlink w:anchor="_Toc2948" w:history="1">
        <w:r>
          <w:rPr>
            <w:rFonts w:ascii="宋体" w:hAnsi="宋体" w:cs="宋体" w:hint="eastAsia"/>
            <w:i w:val="0"/>
            <w:iCs w:val="0"/>
            <w:color w:val="BA7A1C"/>
            <w:sz w:val="21"/>
            <w:szCs w:val="21"/>
          </w:rPr>
          <w:t>考向03  压强与浮力综合、浮力图像</w:t>
          <w:tab/>
        </w:r>
        <w:r>
          <w:rPr>
            <w:rFonts w:ascii="宋体" w:hAnsi="宋体" w:cs="宋体" w:hint="eastAsia"/>
            <w:i w:val="0"/>
            <w:iCs w:val="0"/>
            <w:color w:val="BA7A1C"/>
            <w:sz w:val="21"/>
            <w:szCs w:val="21"/>
          </w:rPr>
          <w:fldChar w:fldCharType="begin"/>
        </w:r>
        <w:r>
          <w:rPr>
            <w:rFonts w:ascii="宋体" w:hAnsi="宋体" w:cs="宋体" w:hint="eastAsia"/>
            <w:i w:val="0"/>
            <w:iCs w:val="0"/>
            <w:color w:val="BA7A1C"/>
            <w:sz w:val="21"/>
            <w:szCs w:val="21"/>
          </w:rPr>
          <w:instrText xml:space="preserve"> PAGEREF _Toc2948 \h </w:instrText>
        </w:r>
        <w:r>
          <w:rPr>
            <w:rFonts w:ascii="宋体" w:hAnsi="宋体" w:cs="宋体" w:hint="eastAsia"/>
            <w:i w:val="0"/>
            <w:iCs w:val="0"/>
            <w:color w:val="BA7A1C"/>
            <w:sz w:val="21"/>
            <w:szCs w:val="21"/>
          </w:rPr>
          <w:fldChar w:fldCharType="separate"/>
        </w:r>
        <w:r>
          <w:rPr>
            <w:rFonts w:ascii="宋体" w:hAnsi="宋体" w:cs="宋体" w:hint="eastAsia"/>
            <w:i w:val="0"/>
            <w:iCs w:val="0"/>
            <w:color w:val="BA7A1C"/>
            <w:sz w:val="21"/>
            <w:szCs w:val="21"/>
          </w:rPr>
          <w:t>12</w:t>
        </w:r>
        <w:r>
          <w:rPr>
            <w:rFonts w:ascii="宋体" w:hAnsi="宋体" w:cs="宋体" w:hint="eastAsia"/>
            <w:i w:val="0"/>
            <w:iCs w:val="0"/>
            <w:color w:val="BA7A1C"/>
            <w:sz w:val="21"/>
            <w:szCs w:val="21"/>
          </w:rPr>
          <w:fldChar w:fldCharType="end"/>
        </w:r>
      </w:hyperlink>
    </w:p>
    <w:p w:rsidR="00A91032">
      <w:pPr>
        <w:pStyle w:val="TOC1"/>
        <w:tabs>
          <w:tab w:val="right" w:leader="dot" w:pos="9752"/>
        </w:tabs>
        <w:rPr>
          <w:rFonts w:ascii="宋体" w:hAnsi="宋体" w:cs="宋体" w:hint="eastAsia"/>
          <w:color w:val="C00000"/>
          <w:sz w:val="24"/>
          <w:szCs w:val="24"/>
        </w:rPr>
      </w:pPr>
      <w:hyperlink w:anchor="_Toc28559" w:history="1">
        <w:r>
          <w:rPr>
            <w:rFonts w:ascii="宋体" w:hAnsi="宋体" w:cs="宋体" w:hint="eastAsia"/>
            <w:color w:val="C00000"/>
            <w:sz w:val="24"/>
            <w:szCs w:val="24"/>
          </w:rPr>
          <w:t>考点三  物体沉浮的条件</w:t>
          <w:tab/>
        </w:r>
        <w:r>
          <w:rPr>
            <w:rFonts w:ascii="宋体" w:hAnsi="宋体" w:cs="宋体" w:hint="eastAsia"/>
            <w:color w:val="C00000"/>
            <w:sz w:val="24"/>
            <w:szCs w:val="24"/>
          </w:rPr>
          <w:fldChar w:fldCharType="begin"/>
        </w:r>
        <w:r>
          <w:rPr>
            <w:rFonts w:ascii="宋体" w:hAnsi="宋体" w:cs="宋体" w:hint="eastAsia"/>
            <w:color w:val="C00000"/>
            <w:sz w:val="24"/>
            <w:szCs w:val="24"/>
          </w:rPr>
          <w:instrText xml:space="preserve"> PAGEREF _Toc28559 \h </w:instrText>
        </w:r>
        <w:r>
          <w:rPr>
            <w:rFonts w:ascii="宋体" w:hAnsi="宋体" w:cs="宋体" w:hint="eastAsia"/>
            <w:color w:val="C00000"/>
            <w:sz w:val="24"/>
            <w:szCs w:val="24"/>
          </w:rPr>
          <w:fldChar w:fldCharType="separate"/>
        </w:r>
        <w:r>
          <w:rPr>
            <w:rFonts w:ascii="宋体" w:hAnsi="宋体" w:cs="宋体" w:hint="eastAsia"/>
            <w:color w:val="C00000"/>
            <w:sz w:val="24"/>
            <w:szCs w:val="24"/>
          </w:rPr>
          <w:t>13</w:t>
        </w:r>
        <w:r>
          <w:rPr>
            <w:rFonts w:ascii="宋体" w:hAnsi="宋体" w:cs="宋体" w:hint="eastAsia"/>
            <w:color w:val="C00000"/>
            <w:sz w:val="24"/>
            <w:szCs w:val="24"/>
          </w:rPr>
          <w:fldChar w:fldCharType="end"/>
        </w:r>
      </w:hyperlink>
    </w:p>
    <w:p w:rsidR="00A91032">
      <w:pPr>
        <w:pStyle w:val="TOC2"/>
        <w:tabs>
          <w:tab w:val="right" w:leader="dot" w:pos="9752"/>
        </w:tabs>
        <w:rPr>
          <w:rFonts w:ascii="宋体" w:hAnsi="宋体" w:cs="宋体" w:hint="eastAsia"/>
          <w:i w:val="0"/>
          <w:iCs w:val="0"/>
          <w:color w:val="0070C0"/>
          <w:sz w:val="24"/>
          <w:szCs w:val="24"/>
        </w:rPr>
      </w:pPr>
      <w:r>
        <w:rPr>
          <w:rFonts w:ascii="宋体" w:hAnsi="宋体" w:cs="宋体" w:hint="eastAsia"/>
          <w:i w:val="0"/>
          <w:iCs w:val="0"/>
          <w:color w:val="0070C0"/>
          <w:sz w:val="24"/>
          <w:szCs w:val="24"/>
        </w:rPr>
        <w:t>夯基</w:t>
      </w:r>
      <w:r>
        <w:rPr>
          <w:rFonts w:ascii="宋体" w:hAnsi="宋体" w:cs="宋体" w:hint="eastAsia"/>
          <w:i w:val="0"/>
          <w:iCs w:val="0"/>
          <w:color w:val="0070C0"/>
          <w:sz w:val="24"/>
          <w:szCs w:val="24"/>
        </w:rPr>
        <w:t>·</w:t>
      </w:r>
      <w:r>
        <w:rPr>
          <w:rFonts w:ascii="宋体" w:hAnsi="宋体" w:cs="宋体" w:hint="eastAsia"/>
          <w:i w:val="0"/>
          <w:iCs w:val="0"/>
          <w:color w:val="0070C0"/>
          <w:sz w:val="24"/>
          <w:szCs w:val="24"/>
        </w:rPr>
        <w:t>必备基础知识梳理</w:t>
      </w:r>
      <w:hyperlink w:anchor="_Toc13805" w:history="1">
        <w:r>
          <w:rPr>
            <w:rFonts w:ascii="宋体" w:hAnsi="宋体" w:cs="宋体" w:hint="eastAsia"/>
            <w:i w:val="0"/>
            <w:iCs w:val="0"/>
            <w:color w:val="0070C0"/>
            <w:sz w:val="24"/>
            <w:szCs w:val="24"/>
          </w:rPr>
          <w:tab/>
        </w:r>
        <w:r>
          <w:rPr>
            <w:rFonts w:ascii="宋体" w:hAnsi="宋体" w:cs="宋体" w:hint="eastAsia"/>
            <w:i w:val="0"/>
            <w:iCs w:val="0"/>
            <w:color w:val="0070C0"/>
            <w:sz w:val="24"/>
            <w:szCs w:val="24"/>
          </w:rPr>
          <w:fldChar w:fldCharType="begin"/>
        </w:r>
        <w:r>
          <w:rPr>
            <w:rFonts w:ascii="宋体" w:hAnsi="宋体" w:cs="宋体" w:hint="eastAsia"/>
            <w:i w:val="0"/>
            <w:iCs w:val="0"/>
            <w:color w:val="0070C0"/>
            <w:sz w:val="24"/>
            <w:szCs w:val="24"/>
          </w:rPr>
          <w:instrText xml:space="preserve"> PAGEREF _Toc13805 \h </w:instrText>
        </w:r>
        <w:r>
          <w:rPr>
            <w:rFonts w:ascii="宋体" w:hAnsi="宋体" w:cs="宋体" w:hint="eastAsia"/>
            <w:i w:val="0"/>
            <w:iCs w:val="0"/>
            <w:color w:val="0070C0"/>
            <w:sz w:val="24"/>
            <w:szCs w:val="24"/>
          </w:rPr>
          <w:fldChar w:fldCharType="separate"/>
        </w:r>
        <w:r>
          <w:rPr>
            <w:rFonts w:ascii="宋体" w:hAnsi="宋体" w:cs="宋体" w:hint="eastAsia"/>
            <w:i w:val="0"/>
            <w:iCs w:val="0"/>
            <w:color w:val="0070C0"/>
            <w:sz w:val="24"/>
            <w:szCs w:val="24"/>
          </w:rPr>
          <w:t>13</w:t>
        </w:r>
        <w:r>
          <w:rPr>
            <w:rFonts w:ascii="宋体" w:hAnsi="宋体" w:cs="宋体" w:hint="eastAsia"/>
            <w:i w:val="0"/>
            <w:iCs w:val="0"/>
            <w:color w:val="0070C0"/>
            <w:sz w:val="24"/>
            <w:szCs w:val="24"/>
          </w:rPr>
          <w:fldChar w:fldCharType="end"/>
        </w:r>
      </w:hyperlink>
    </w:p>
    <w:p w:rsidR="00A91032">
      <w:pPr>
        <w:pStyle w:val="TOC2"/>
        <w:tabs>
          <w:tab w:val="right" w:leader="dot" w:pos="9752"/>
        </w:tabs>
        <w:rPr>
          <w:rFonts w:ascii="宋体" w:hAnsi="宋体" w:cs="宋体" w:hint="eastAsia"/>
          <w:i w:val="0"/>
          <w:iCs w:val="0"/>
          <w:color w:val="0070C0"/>
          <w:sz w:val="24"/>
          <w:szCs w:val="24"/>
        </w:rPr>
      </w:pPr>
      <w:r>
        <w:rPr>
          <w:rFonts w:ascii="宋体" w:hAnsi="宋体" w:cs="宋体" w:hint="eastAsia"/>
          <w:i w:val="0"/>
          <w:iCs w:val="0"/>
          <w:color w:val="0070C0"/>
          <w:sz w:val="24"/>
          <w:szCs w:val="24"/>
        </w:rPr>
        <w:t>提升</w:t>
      </w:r>
      <w:r>
        <w:rPr>
          <w:rFonts w:ascii="宋体" w:hAnsi="宋体" w:cs="宋体" w:hint="eastAsia"/>
          <w:i w:val="0"/>
          <w:iCs w:val="0"/>
          <w:color w:val="0070C0"/>
          <w:sz w:val="24"/>
          <w:szCs w:val="24"/>
        </w:rPr>
        <w:t>·</w:t>
      </w:r>
      <w:r>
        <w:rPr>
          <w:rFonts w:ascii="宋体" w:hAnsi="宋体" w:cs="宋体" w:hint="eastAsia"/>
          <w:i w:val="0"/>
          <w:iCs w:val="0"/>
          <w:color w:val="0070C0"/>
          <w:sz w:val="24"/>
          <w:szCs w:val="24"/>
        </w:rPr>
        <w:t>必考题型归纳</w:t>
      </w:r>
      <w:hyperlink w:anchor="_Toc19834" w:history="1">
        <w:r>
          <w:rPr>
            <w:rFonts w:ascii="宋体" w:hAnsi="宋体" w:cs="宋体" w:hint="eastAsia"/>
            <w:i w:val="0"/>
            <w:iCs w:val="0"/>
            <w:color w:val="0070C0"/>
            <w:sz w:val="24"/>
            <w:szCs w:val="24"/>
          </w:rPr>
          <w:pict>
            <v:shape id="图片 1243" o:spid="_x0000_i1027" type="#_x0000_t75" style="width:0.75pt;height:0.75pt;mso-position-horizontal-relative:page;mso-position-vertical-relative:page" filled="f" stroked="f">
              <v:imagedata r:id="rId8" o:title=""/>
              <v:path o:extrusionok="f"/>
              <o:lock v:ext="edit" aspectratio="t"/>
            </v:shape>
          </w:pict>
        </w:r>
        <w:r>
          <w:rPr>
            <w:rFonts w:ascii="宋体" w:hAnsi="宋体" w:cs="宋体" w:hint="eastAsia"/>
            <w:i w:val="0"/>
            <w:iCs w:val="0"/>
            <w:color w:val="0070C0"/>
            <w:sz w:val="24"/>
            <w:szCs w:val="24"/>
          </w:rPr>
          <w:tab/>
        </w:r>
        <w:r>
          <w:rPr>
            <w:rFonts w:ascii="宋体" w:hAnsi="宋体" w:cs="宋体" w:hint="eastAsia"/>
            <w:i w:val="0"/>
            <w:iCs w:val="0"/>
            <w:color w:val="0070C0"/>
            <w:sz w:val="24"/>
            <w:szCs w:val="24"/>
          </w:rPr>
          <w:fldChar w:fldCharType="begin"/>
        </w:r>
        <w:r>
          <w:rPr>
            <w:rFonts w:ascii="宋体" w:hAnsi="宋体" w:cs="宋体" w:hint="eastAsia"/>
            <w:i w:val="0"/>
            <w:iCs w:val="0"/>
            <w:color w:val="0070C0"/>
            <w:sz w:val="24"/>
            <w:szCs w:val="24"/>
          </w:rPr>
          <w:instrText xml:space="preserve"> PAGEREF _Toc19834 \h </w:instrText>
        </w:r>
        <w:r>
          <w:rPr>
            <w:rFonts w:ascii="宋体" w:hAnsi="宋体" w:cs="宋体" w:hint="eastAsia"/>
            <w:i w:val="0"/>
            <w:iCs w:val="0"/>
            <w:color w:val="0070C0"/>
            <w:sz w:val="24"/>
            <w:szCs w:val="24"/>
          </w:rPr>
          <w:fldChar w:fldCharType="separate"/>
        </w:r>
        <w:r>
          <w:rPr>
            <w:rFonts w:ascii="宋体" w:hAnsi="宋体" w:cs="宋体" w:hint="eastAsia"/>
            <w:i w:val="0"/>
            <w:iCs w:val="0"/>
            <w:color w:val="0070C0"/>
            <w:sz w:val="24"/>
            <w:szCs w:val="24"/>
          </w:rPr>
          <w:t>16</w:t>
        </w:r>
        <w:r>
          <w:rPr>
            <w:rFonts w:ascii="宋体" w:hAnsi="宋体" w:cs="宋体" w:hint="eastAsia"/>
            <w:i w:val="0"/>
            <w:iCs w:val="0"/>
            <w:color w:val="0070C0"/>
            <w:sz w:val="24"/>
            <w:szCs w:val="24"/>
          </w:rPr>
          <w:fldChar w:fldCharType="end"/>
        </w:r>
      </w:hyperlink>
    </w:p>
    <w:p w:rsidR="00A91032">
      <w:pPr>
        <w:pStyle w:val="TOC2"/>
        <w:tabs>
          <w:tab w:val="right" w:leader="dot" w:pos="9752"/>
        </w:tabs>
        <w:spacing w:before="0" w:line="264" w:lineRule="auto"/>
        <w:ind w:left="0" w:firstLine="400" w:firstLineChars="200"/>
        <w:rPr>
          <w:rFonts w:ascii="宋体" w:hAnsi="宋体" w:cs="宋体" w:hint="eastAsia"/>
          <w:i w:val="0"/>
          <w:iCs w:val="0"/>
          <w:color w:val="BA7A1C"/>
          <w:sz w:val="21"/>
          <w:szCs w:val="21"/>
        </w:rPr>
      </w:pPr>
      <w:hyperlink w:anchor="_Toc23941" w:history="1">
        <w:r>
          <w:rPr>
            <w:rFonts w:ascii="宋体" w:hAnsi="宋体" w:cs="宋体" w:hint="eastAsia"/>
            <w:i w:val="0"/>
            <w:iCs w:val="0"/>
            <w:color w:val="BA7A1C"/>
            <w:sz w:val="21"/>
            <w:szCs w:val="21"/>
          </w:rPr>
          <w:t>考向01 物体沉浮条件及应用</w:t>
          <w:tab/>
        </w:r>
        <w:r>
          <w:rPr>
            <w:rFonts w:ascii="宋体" w:hAnsi="宋体" w:cs="宋体" w:hint="eastAsia"/>
            <w:i w:val="0"/>
            <w:iCs w:val="0"/>
            <w:color w:val="BA7A1C"/>
            <w:sz w:val="21"/>
            <w:szCs w:val="21"/>
          </w:rPr>
          <w:fldChar w:fldCharType="begin"/>
        </w:r>
        <w:r>
          <w:rPr>
            <w:rFonts w:ascii="宋体" w:hAnsi="宋体" w:cs="宋体" w:hint="eastAsia"/>
            <w:i w:val="0"/>
            <w:iCs w:val="0"/>
            <w:color w:val="BA7A1C"/>
            <w:sz w:val="21"/>
            <w:szCs w:val="21"/>
          </w:rPr>
          <w:instrText xml:space="preserve"> PAGEREF _Toc23941 \h </w:instrText>
        </w:r>
        <w:r>
          <w:rPr>
            <w:rFonts w:ascii="宋体" w:hAnsi="宋体" w:cs="宋体" w:hint="eastAsia"/>
            <w:i w:val="0"/>
            <w:iCs w:val="0"/>
            <w:color w:val="BA7A1C"/>
            <w:sz w:val="21"/>
            <w:szCs w:val="21"/>
          </w:rPr>
          <w:fldChar w:fldCharType="separate"/>
        </w:r>
        <w:r>
          <w:rPr>
            <w:rFonts w:ascii="宋体" w:hAnsi="宋体" w:cs="宋体" w:hint="eastAsia"/>
            <w:i w:val="0"/>
            <w:iCs w:val="0"/>
            <w:color w:val="BA7A1C"/>
            <w:sz w:val="21"/>
            <w:szCs w:val="21"/>
          </w:rPr>
          <w:t>16</w:t>
        </w:r>
        <w:r>
          <w:rPr>
            <w:rFonts w:ascii="宋体" w:hAnsi="宋体" w:cs="宋体" w:hint="eastAsia"/>
            <w:i w:val="0"/>
            <w:iCs w:val="0"/>
            <w:color w:val="BA7A1C"/>
            <w:sz w:val="21"/>
            <w:szCs w:val="21"/>
          </w:rPr>
          <w:fldChar w:fldCharType="end"/>
        </w:r>
      </w:hyperlink>
    </w:p>
    <w:p w:rsidR="00A91032">
      <w:pPr>
        <w:pStyle w:val="TOC2"/>
        <w:tabs>
          <w:tab w:val="right" w:leader="dot" w:pos="9752"/>
        </w:tabs>
        <w:spacing w:before="0" w:line="264" w:lineRule="auto"/>
        <w:ind w:left="0" w:firstLine="400" w:firstLineChars="200"/>
        <w:rPr>
          <w:rFonts w:ascii="宋体" w:hAnsi="宋体" w:cs="宋体" w:hint="eastAsia"/>
          <w:i w:val="0"/>
          <w:iCs w:val="0"/>
          <w:color w:val="BA7A1C"/>
          <w:sz w:val="21"/>
          <w:szCs w:val="21"/>
        </w:rPr>
      </w:pPr>
      <w:hyperlink w:anchor="_Toc21121" w:history="1">
        <w:r>
          <w:rPr>
            <w:rFonts w:ascii="宋体" w:hAnsi="宋体" w:cs="宋体" w:hint="eastAsia"/>
            <w:i w:val="0"/>
            <w:iCs w:val="0"/>
            <w:color w:val="BA7A1C"/>
            <w:sz w:val="21"/>
            <w:szCs w:val="21"/>
          </w:rPr>
          <w:t>考向02  利用物体沉浮条件进行综合计算</w:t>
          <w:tab/>
        </w:r>
        <w:r>
          <w:rPr>
            <w:rFonts w:ascii="宋体" w:hAnsi="宋体" w:cs="宋体" w:hint="eastAsia"/>
            <w:i w:val="0"/>
            <w:iCs w:val="0"/>
            <w:color w:val="BA7A1C"/>
            <w:sz w:val="21"/>
            <w:szCs w:val="21"/>
          </w:rPr>
          <w:fldChar w:fldCharType="begin"/>
        </w:r>
        <w:r>
          <w:rPr>
            <w:rFonts w:ascii="宋体" w:hAnsi="宋体" w:cs="宋体" w:hint="eastAsia"/>
            <w:i w:val="0"/>
            <w:iCs w:val="0"/>
            <w:color w:val="BA7A1C"/>
            <w:sz w:val="21"/>
            <w:szCs w:val="21"/>
          </w:rPr>
          <w:instrText xml:space="preserve"> PAGEREF _Toc21121 \h </w:instrText>
        </w:r>
        <w:r>
          <w:rPr>
            <w:rFonts w:ascii="宋体" w:hAnsi="宋体" w:cs="宋体" w:hint="eastAsia"/>
            <w:i w:val="0"/>
            <w:iCs w:val="0"/>
            <w:color w:val="BA7A1C"/>
            <w:sz w:val="21"/>
            <w:szCs w:val="21"/>
          </w:rPr>
          <w:fldChar w:fldCharType="separate"/>
        </w:r>
        <w:r>
          <w:rPr>
            <w:rFonts w:ascii="宋体" w:hAnsi="宋体" w:cs="宋体" w:hint="eastAsia"/>
            <w:i w:val="0"/>
            <w:iCs w:val="0"/>
            <w:color w:val="BA7A1C"/>
            <w:sz w:val="21"/>
            <w:szCs w:val="21"/>
          </w:rPr>
          <w:t>18</w:t>
        </w:r>
        <w:r>
          <w:rPr>
            <w:rFonts w:ascii="宋体" w:hAnsi="宋体" w:cs="宋体" w:hint="eastAsia"/>
            <w:i w:val="0"/>
            <w:iCs w:val="0"/>
            <w:color w:val="BA7A1C"/>
            <w:sz w:val="21"/>
            <w:szCs w:val="21"/>
          </w:rPr>
          <w:fldChar w:fldCharType="end"/>
        </w:r>
      </w:hyperlink>
    </w:p>
    <w:p w:rsidR="00A91032">
      <w:pPr>
        <w:pStyle w:val="BodyText"/>
        <w:spacing w:after="0" w:line="264" w:lineRule="auto"/>
        <w:rPr>
          <w:rFonts w:ascii="宋体" w:hAnsi="宋体" w:cs="宋体" w:hint="eastAsia"/>
          <w:b/>
          <w:bCs/>
          <w:color w:val="C00000"/>
          <w:sz w:val="24"/>
          <w:szCs w:val="24"/>
        </w:rPr>
      </w:pPr>
      <w:r>
        <w:rPr>
          <w:rFonts w:ascii="宋体" w:hAnsi="宋体" w:cs="宋体" w:hint="eastAsia"/>
          <w:bCs/>
          <w:color w:val="C00000"/>
          <w:szCs w:val="24"/>
        </w:rPr>
        <w:fldChar w:fldCharType="end"/>
      </w:r>
    </w:p>
    <w:p w:rsidR="00A91032">
      <w:pPr>
        <w:spacing w:line="360" w:lineRule="auto"/>
        <w:ind w:firstLine="400" w:firstLineChars="200"/>
        <w:outlineLvl w:val="0"/>
        <w:rPr>
          <w:rFonts w:eastAsia="黑体" w:hint="eastAsia"/>
          <w:color w:val="FF0000"/>
          <w:sz w:val="20"/>
          <w:szCs w:val="20"/>
          <w:highlight w:val="yellow"/>
        </w:rPr>
      </w:pPr>
      <w:r>
        <w:rPr>
          <w:rFonts w:eastAsia="黑体" w:hint="eastAsia"/>
          <w:color w:val="FF0000"/>
          <w:sz w:val="20"/>
          <w:szCs w:val="20"/>
          <w:highlight w:val="yellow"/>
        </w:rPr>
        <w:br w:type="page"/>
      </w:r>
      <w:bookmarkStart w:id="0" w:name="_Toc27068"/>
      <w:bookmarkStart w:id="1" w:name="_Toc5309"/>
      <w:bookmarkStart w:id="2" w:name="_Toc12444"/>
      <w:bookmarkStart w:id="3" w:name="_Toc61"/>
      <w:bookmarkStart w:id="4" w:name="_Toc30783"/>
      <w:r>
        <w:rPr>
          <w:rFonts w:eastAsia="黑体" w:hint="eastAsia"/>
          <w:color w:val="FF0000"/>
          <w:sz w:val="20"/>
          <w:szCs w:val="20"/>
          <w:highlight w:val="yellow"/>
        </w:rPr>
        <w:pict>
          <v:shape id="图片 65" o:spid="_x0000_i1028" type="#_x0000_t75" alt="图片3" style="width:104.71pt;height:34.76pt;mso-position-horizontal-relative:page;mso-position-vertical-relative:page" o:preferrelative="t" filled="f" stroked="f">
            <v:fill o:detectmouseclick="t"/>
            <v:imagedata r:id="rId9" o:title="图片3"/>
            <v:path o:extrusionok="f"/>
            <o:lock v:ext="edit" aspectratio="t"/>
          </v:shape>
        </w:pict>
      </w:r>
      <w:bookmarkEnd w:id="0"/>
      <w:bookmarkEnd w:id="1"/>
      <w:bookmarkEnd w:id="2"/>
      <w:bookmarkEnd w:id="3"/>
      <w:bookmarkEnd w:id="4"/>
    </w:p>
    <w:p w:rsidR="00A91032">
      <w:pPr>
        <w:pStyle w:val="BodyText"/>
        <w:spacing w:after="0" w:line="360" w:lineRule="auto"/>
        <w:ind w:firstLine="420" w:firstLineChars="200"/>
        <w:rPr>
          <w:rFonts w:ascii="新宋体" w:eastAsia="新宋体" w:hAnsi="新宋体" w:cs="新宋体" w:hint="eastAsia"/>
          <w:b/>
          <w:bCs/>
          <w:szCs w:val="21"/>
        </w:rPr>
      </w:pPr>
      <w:r>
        <w:rPr>
          <w:rFonts w:ascii="新宋体" w:eastAsia="新宋体" w:hAnsi="新宋体" w:cs="新宋体" w:hint="eastAsia"/>
          <w:b/>
          <w:bCs/>
          <w:color w:val="FF0000"/>
          <w:szCs w:val="21"/>
        </w:rPr>
        <w:t>一、课标考点分析</w:t>
      </w:r>
    </w:p>
    <w:tbl>
      <w:tblPr>
        <w:tblStyle w:val="TableNormal"/>
        <w:tblW w:w="9628" w:type="dxa"/>
        <w:jc w:val="center"/>
        <w:tblInd w:w="0" w:type="dxa"/>
        <w:tblBorders>
          <w:top w:val="single" w:sz="8" w:space="0" w:color="E1BC64"/>
          <w:left w:val="single" w:sz="8" w:space="0" w:color="E1BC64"/>
          <w:bottom w:val="single" w:sz="8" w:space="0" w:color="E1BC64"/>
          <w:right w:val="single" w:sz="8" w:space="0" w:color="E1BC64"/>
          <w:insideH w:val="single" w:sz="8" w:space="0" w:color="E1BC64"/>
          <w:insideV w:val="single" w:sz="8" w:space="0" w:color="E1BC64"/>
        </w:tblBorders>
        <w:tblLayout w:type="fixed"/>
        <w:tblLook w:val="0000"/>
      </w:tblPr>
      <w:tblGrid>
        <w:gridCol w:w="2866"/>
        <w:gridCol w:w="2464"/>
        <w:gridCol w:w="4298"/>
      </w:tblGrid>
      <w:tr>
        <w:tblPrEx>
          <w:tblW w:w="9628" w:type="dxa"/>
          <w:jc w:val="center"/>
          <w:tblInd w:w="0" w:type="dxa"/>
          <w:tblBorders>
            <w:top w:val="single" w:sz="8" w:space="0" w:color="E1BC64"/>
            <w:left w:val="single" w:sz="8" w:space="0" w:color="E1BC64"/>
            <w:bottom w:val="single" w:sz="8" w:space="0" w:color="E1BC64"/>
            <w:right w:val="single" w:sz="8" w:space="0" w:color="E1BC64"/>
            <w:insideH w:val="single" w:sz="8" w:space="0" w:color="E1BC64"/>
            <w:insideV w:val="single" w:sz="8" w:space="0" w:color="E1BC64"/>
          </w:tblBorders>
          <w:tblLayout w:type="fixed"/>
          <w:tblLook w:val="0000"/>
        </w:tblPrEx>
        <w:trPr>
          <w:trHeight w:val="439"/>
          <w:jc w:val="center"/>
        </w:trPr>
        <w:tc>
          <w:tcPr>
            <w:tcW w:w="2866" w:type="dxa"/>
            <w:tcBorders>
              <w:top w:val="single" w:sz="12" w:space="0" w:color="548DD4"/>
              <w:left w:val="nil"/>
              <w:bottom w:val="single" w:sz="12" w:space="0" w:color="548DD4"/>
              <w:right w:val="single" w:sz="8" w:space="0" w:color="E36C09"/>
            </w:tcBorders>
            <w:shd w:val="clear" w:color="auto" w:fill="F5E6C6"/>
            <w:vAlign w:val="center"/>
          </w:tcPr>
          <w:p w:rsidR="00A91032">
            <w:pPr>
              <w:spacing w:line="360" w:lineRule="auto"/>
              <w:jc w:val="center"/>
              <w:rPr>
                <w:rFonts w:ascii="宋体" w:hAnsi="宋体" w:cs="宋体" w:hint="eastAsia"/>
                <w:b/>
                <w:bCs/>
                <w:color w:val="000000"/>
                <w:szCs w:val="21"/>
              </w:rPr>
            </w:pPr>
            <w:r>
              <w:rPr>
                <w:rFonts w:ascii="宋体" w:hAnsi="宋体" w:cs="宋体" w:hint="eastAsia"/>
                <w:b/>
                <w:bCs/>
                <w:color w:val="000000"/>
                <w:szCs w:val="21"/>
              </w:rPr>
              <w:t>考点内容</w:t>
            </w:r>
          </w:p>
        </w:tc>
        <w:tc>
          <w:tcPr>
            <w:tcW w:w="2464" w:type="dxa"/>
            <w:tcBorders>
              <w:top w:val="single" w:sz="12" w:space="0" w:color="548DD4"/>
              <w:left w:val="single" w:sz="8" w:space="0" w:color="E36C09"/>
              <w:bottom w:val="single" w:sz="12" w:space="0" w:color="548DD4"/>
              <w:right w:val="single" w:sz="8" w:space="0" w:color="E36C09"/>
            </w:tcBorders>
            <w:shd w:val="clear" w:color="auto" w:fill="F5E6C6"/>
            <w:vAlign w:val="center"/>
          </w:tcPr>
          <w:p w:rsidR="00A91032">
            <w:pPr>
              <w:spacing w:line="360" w:lineRule="auto"/>
              <w:jc w:val="center"/>
              <w:rPr>
                <w:rFonts w:ascii="宋体" w:hAnsi="宋体" w:cs="宋体" w:hint="eastAsia"/>
                <w:b/>
                <w:bCs/>
                <w:color w:val="000000"/>
                <w:szCs w:val="21"/>
              </w:rPr>
            </w:pPr>
            <w:r>
              <w:rPr>
                <w:rFonts w:ascii="宋体" w:hAnsi="宋体" w:cs="宋体" w:hint="eastAsia"/>
                <w:b/>
                <w:bCs/>
                <w:color w:val="000000"/>
                <w:szCs w:val="21"/>
              </w:rPr>
              <w:t>课标要求</w:t>
            </w:r>
          </w:p>
        </w:tc>
        <w:tc>
          <w:tcPr>
            <w:tcW w:w="4298" w:type="dxa"/>
            <w:tcBorders>
              <w:top w:val="single" w:sz="12" w:space="0" w:color="548DD4"/>
              <w:left w:val="single" w:sz="8" w:space="0" w:color="E36C09"/>
              <w:bottom w:val="single" w:sz="12" w:space="0" w:color="548DD4"/>
              <w:right w:val="nil"/>
            </w:tcBorders>
            <w:shd w:val="clear" w:color="auto" w:fill="F5E6C6"/>
            <w:vAlign w:val="center"/>
          </w:tcPr>
          <w:p w:rsidR="00A91032">
            <w:pPr>
              <w:spacing w:line="360" w:lineRule="auto"/>
              <w:jc w:val="center"/>
              <w:rPr>
                <w:rFonts w:ascii="宋体" w:hAnsi="宋体" w:cs="宋体" w:hint="eastAsia"/>
                <w:b/>
                <w:bCs/>
                <w:color w:val="000000"/>
                <w:szCs w:val="21"/>
              </w:rPr>
            </w:pPr>
            <w:r>
              <w:rPr>
                <w:rFonts w:ascii="宋体" w:hAnsi="宋体" w:cs="宋体" w:hint="eastAsia"/>
                <w:b/>
                <w:bCs/>
                <w:color w:val="000000"/>
                <w:szCs w:val="21"/>
              </w:rPr>
              <w:t>命题预测</w:t>
            </w:r>
          </w:p>
        </w:tc>
      </w:tr>
      <w:tr>
        <w:tblPrEx>
          <w:tblW w:w="9628" w:type="dxa"/>
          <w:jc w:val="center"/>
          <w:tblInd w:w="0" w:type="dxa"/>
          <w:tblLayout w:type="fixed"/>
          <w:tblLook w:val="0000"/>
        </w:tblPrEx>
        <w:trPr>
          <w:trHeight w:val="465"/>
          <w:jc w:val="center"/>
        </w:trPr>
        <w:tc>
          <w:tcPr>
            <w:tcW w:w="2866" w:type="dxa"/>
            <w:tcBorders>
              <w:top w:val="single" w:sz="12" w:space="0" w:color="548DD4"/>
              <w:left w:val="nil"/>
              <w:bottom w:val="single" w:sz="4" w:space="0" w:color="000000"/>
              <w:right w:val="single" w:sz="8" w:space="0" w:color="E36C09"/>
            </w:tcBorders>
            <w:shd w:val="clear" w:color="auto" w:fill="FEFEFE"/>
            <w:vAlign w:val="center"/>
          </w:tcPr>
          <w:p w:rsidR="00A91032">
            <w:pPr>
              <w:spacing w:line="360" w:lineRule="auto"/>
              <w:jc w:val="center"/>
              <w:rPr>
                <w:rFonts w:ascii="宋体" w:hAnsi="宋体" w:cs="宋体" w:hint="eastAsia"/>
                <w:b/>
                <w:bCs/>
                <w:color w:val="000000"/>
                <w:sz w:val="18"/>
                <w:szCs w:val="18"/>
              </w:rPr>
            </w:pPr>
            <w:r>
              <w:rPr>
                <w:rFonts w:ascii="宋体" w:hAnsi="宋体" w:cs="宋体" w:hint="eastAsia"/>
                <w:b/>
                <w:bCs/>
                <w:color w:val="000000"/>
                <w:sz w:val="18"/>
                <w:szCs w:val="18"/>
              </w:rPr>
              <w:t>浮力概念</w:t>
            </w:r>
          </w:p>
        </w:tc>
        <w:tc>
          <w:tcPr>
            <w:tcW w:w="2464" w:type="dxa"/>
            <w:vMerge w:val="restart"/>
            <w:tcBorders>
              <w:top w:val="single" w:sz="12" w:space="0" w:color="548DD4"/>
              <w:left w:val="single" w:sz="8" w:space="0" w:color="E36C09"/>
              <w:bottom w:val="single" w:sz="4" w:space="0" w:color="000000"/>
              <w:right w:val="single" w:sz="8" w:space="0" w:color="E36C09"/>
            </w:tcBorders>
            <w:shd w:val="clear" w:color="auto" w:fill="FEFEFE"/>
            <w:vAlign w:val="center"/>
          </w:tcPr>
          <w:p w:rsidR="00A91032">
            <w:pPr>
              <w:pStyle w:val="ListParagraph"/>
              <w:spacing w:line="360" w:lineRule="auto"/>
              <w:ind w:firstLine="0" w:firstLineChars="0"/>
              <w:jc w:val="left"/>
              <w:rPr>
                <w:rFonts w:ascii="宋体" w:hAnsi="宋体" w:cs="宋体"/>
                <w:color w:val="000000"/>
                <w:sz w:val="18"/>
                <w:szCs w:val="18"/>
              </w:rPr>
            </w:pPr>
            <w:r>
              <w:rPr>
                <w:rFonts w:hint="eastAsia"/>
                <w:sz w:val="18"/>
                <w:szCs w:val="18"/>
              </w:rPr>
              <w:t>通过实验探究，认识浮力。探究并了解浮力大小与哪些因素有关</w:t>
            </w:r>
          </w:p>
        </w:tc>
        <w:tc>
          <w:tcPr>
            <w:tcW w:w="4298" w:type="dxa"/>
            <w:vMerge w:val="restart"/>
            <w:tcBorders>
              <w:top w:val="single" w:sz="12" w:space="0" w:color="548DD4"/>
              <w:left w:val="single" w:sz="8" w:space="0" w:color="E36C09"/>
              <w:bottom w:val="nil"/>
              <w:right w:val="nil"/>
            </w:tcBorders>
            <w:shd w:val="clear" w:color="auto" w:fill="FEFEFE"/>
            <w:vAlign w:val="center"/>
          </w:tcPr>
          <w:p w:rsidR="00A91032">
            <w:pPr>
              <w:spacing w:line="360" w:lineRule="auto"/>
              <w:ind w:firstLine="360" w:firstLineChars="200"/>
              <w:rPr>
                <w:sz w:val="18"/>
                <w:szCs w:val="18"/>
              </w:rPr>
            </w:pPr>
            <w:r>
              <w:rPr>
                <w:rFonts w:hint="eastAsia"/>
                <w:sz w:val="18"/>
                <w:szCs w:val="18"/>
              </w:rPr>
              <w:t>《浮力》是力学的重点内容，同时也是最难和易错的内容。浮力问题涉及到的知识点、概念和规律较多，综合性也最强，压轴题也大都出于此，所以对本单元的备考应下大力气，在认识基本概念的同时，熟悉浮力的基本规律，通过各种题型和考向的练习，加强这方面的训练。</w:t>
            </w:r>
          </w:p>
          <w:p w:rsidR="00A91032">
            <w:pPr>
              <w:pStyle w:val="BodyText"/>
              <w:spacing w:after="0" w:line="360" w:lineRule="auto"/>
              <w:ind w:firstLine="360" w:firstLineChars="200"/>
              <w:rPr>
                <w:rFonts w:ascii="宋体" w:hAnsi="宋体" w:cs="宋体" w:hint="eastAsia"/>
                <w:bCs/>
                <w:color w:val="000000"/>
                <w:sz w:val="18"/>
                <w:szCs w:val="18"/>
              </w:rPr>
            </w:pPr>
            <w:r>
              <w:rPr>
                <w:rFonts w:ascii="宋体" w:hAnsi="宋体" w:cs="宋体" w:hint="eastAsia"/>
                <w:bCs/>
                <w:color w:val="000000"/>
                <w:sz w:val="18"/>
                <w:szCs w:val="18"/>
              </w:rPr>
              <w:t>本单元常考题型有：选择题、填空题、实验探究题、计算题和综合题等。</w:t>
            </w:r>
          </w:p>
          <w:p w:rsidR="00A91032">
            <w:pPr>
              <w:pStyle w:val="BodyText"/>
              <w:spacing w:after="0" w:line="360" w:lineRule="auto"/>
              <w:ind w:firstLine="360" w:firstLineChars="200"/>
              <w:rPr>
                <w:rFonts w:ascii="宋体" w:hAnsi="宋体" w:cs="宋体"/>
                <w:bCs/>
                <w:color w:val="000000"/>
                <w:sz w:val="18"/>
                <w:szCs w:val="18"/>
              </w:rPr>
            </w:pPr>
            <w:r>
              <w:rPr>
                <w:rFonts w:ascii="宋体" w:hAnsi="宋体" w:cs="宋体" w:hint="eastAsia"/>
                <w:bCs/>
                <w:color w:val="000000"/>
                <w:sz w:val="18"/>
                <w:szCs w:val="18"/>
              </w:rPr>
              <w:t>主要命题点有：浮力的概念、浮力的测量、影响浮力大小的因素、物体所受浮力与物体排开液体重力的关系、物体的沉浮条件及利用物体沉浮条件进行相关计算、压强与浮力综合和浮力在生活中的应用等</w:t>
            </w:r>
          </w:p>
        </w:tc>
      </w:tr>
      <w:tr>
        <w:tblPrEx>
          <w:tblW w:w="9628" w:type="dxa"/>
          <w:jc w:val="center"/>
          <w:tblInd w:w="0" w:type="dxa"/>
          <w:tblLayout w:type="fixed"/>
          <w:tblLook w:val="0000"/>
        </w:tblPrEx>
        <w:trPr>
          <w:trHeight w:val="507"/>
          <w:jc w:val="center"/>
        </w:trPr>
        <w:tc>
          <w:tcPr>
            <w:tcW w:w="2866" w:type="dxa"/>
            <w:tcBorders>
              <w:top w:val="single" w:sz="4" w:space="0" w:color="000000"/>
              <w:left w:val="nil"/>
              <w:bottom w:val="single" w:sz="4" w:space="0" w:color="000000"/>
              <w:right w:val="single" w:sz="8" w:space="0" w:color="E36C09"/>
            </w:tcBorders>
            <w:shd w:val="clear" w:color="auto" w:fill="FEFEFE"/>
            <w:vAlign w:val="center"/>
          </w:tcPr>
          <w:p w:rsidR="00A91032">
            <w:pPr>
              <w:spacing w:line="360" w:lineRule="auto"/>
              <w:jc w:val="center"/>
              <w:rPr>
                <w:rFonts w:ascii="宋体" w:hAnsi="宋体" w:cs="宋体" w:hint="eastAsia"/>
                <w:b/>
                <w:bCs/>
                <w:color w:val="000000"/>
                <w:sz w:val="18"/>
                <w:szCs w:val="18"/>
              </w:rPr>
            </w:pPr>
            <w:r>
              <w:rPr>
                <w:rFonts w:ascii="宋体" w:hAnsi="宋体" w:cs="宋体" w:hint="eastAsia"/>
                <w:b/>
                <w:bCs/>
                <w:color w:val="000000"/>
                <w:sz w:val="18"/>
                <w:szCs w:val="18"/>
              </w:rPr>
              <w:t>影响浮力大小的因素</w:t>
            </w:r>
          </w:p>
        </w:tc>
        <w:tc>
          <w:tcPr>
            <w:tcW w:w="2464" w:type="dxa"/>
            <w:vMerge/>
            <w:tcBorders>
              <w:top w:val="single" w:sz="4" w:space="0" w:color="000000"/>
              <w:left w:val="single" w:sz="8" w:space="0" w:color="E36C09"/>
              <w:bottom w:val="single" w:sz="4" w:space="0" w:color="000000"/>
              <w:right w:val="single" w:sz="8" w:space="0" w:color="E36C09"/>
            </w:tcBorders>
            <w:shd w:val="clear" w:color="auto" w:fill="FEFEFE"/>
            <w:vAlign w:val="center"/>
          </w:tcPr>
          <w:p w:rsidR="00A91032">
            <w:pPr>
              <w:pStyle w:val="ListParagraph"/>
              <w:spacing w:line="360" w:lineRule="auto"/>
              <w:ind w:firstLine="0" w:firstLineChars="0"/>
              <w:jc w:val="left"/>
              <w:rPr>
                <w:rFonts w:ascii="宋体" w:hAnsi="宋体" w:cs="宋体"/>
                <w:color w:val="000000"/>
                <w:sz w:val="18"/>
                <w:szCs w:val="18"/>
              </w:rPr>
            </w:pPr>
          </w:p>
        </w:tc>
        <w:tc>
          <w:tcPr>
            <w:tcW w:w="4298" w:type="dxa"/>
            <w:vMerge/>
            <w:tcBorders>
              <w:top w:val="nil"/>
              <w:left w:val="single" w:sz="8" w:space="0" w:color="E36C09"/>
              <w:bottom w:val="nil"/>
              <w:right w:val="nil"/>
            </w:tcBorders>
            <w:shd w:val="clear" w:color="auto" w:fill="FEFEFE"/>
            <w:vAlign w:val="center"/>
          </w:tcPr>
          <w:p w:rsidR="00A91032">
            <w:pPr>
              <w:spacing w:line="360" w:lineRule="auto"/>
              <w:rPr>
                <w:b/>
                <w:bCs/>
                <w:color w:val="000000"/>
                <w:sz w:val="18"/>
                <w:szCs w:val="18"/>
              </w:rPr>
            </w:pPr>
          </w:p>
        </w:tc>
      </w:tr>
      <w:tr>
        <w:tblPrEx>
          <w:tblW w:w="9628" w:type="dxa"/>
          <w:jc w:val="center"/>
          <w:tblInd w:w="0" w:type="dxa"/>
          <w:tblLayout w:type="fixed"/>
          <w:tblLook w:val="0000"/>
        </w:tblPrEx>
        <w:trPr>
          <w:trHeight w:val="681"/>
          <w:jc w:val="center"/>
        </w:trPr>
        <w:tc>
          <w:tcPr>
            <w:tcW w:w="2866" w:type="dxa"/>
            <w:tcBorders>
              <w:top w:val="single" w:sz="4" w:space="0" w:color="000000"/>
              <w:left w:val="nil"/>
              <w:bottom w:val="single" w:sz="4" w:space="0" w:color="000000"/>
              <w:right w:val="single" w:sz="8" w:space="0" w:color="E36C09"/>
            </w:tcBorders>
            <w:shd w:val="clear" w:color="auto" w:fill="FEFEFE"/>
            <w:vAlign w:val="center"/>
          </w:tcPr>
          <w:p w:rsidR="00A91032">
            <w:pPr>
              <w:spacing w:line="360" w:lineRule="auto"/>
              <w:jc w:val="center"/>
              <w:rPr>
                <w:rFonts w:ascii="宋体" w:hAnsi="宋体" w:cs="宋体" w:hint="eastAsia"/>
                <w:b/>
                <w:bCs/>
                <w:color w:val="000000"/>
                <w:sz w:val="18"/>
                <w:szCs w:val="18"/>
              </w:rPr>
            </w:pPr>
            <w:r>
              <w:rPr>
                <w:rFonts w:ascii="宋体" w:hAnsi="宋体" w:cs="宋体" w:hint="eastAsia"/>
                <w:b/>
                <w:bCs/>
                <w:color w:val="000000"/>
                <w:sz w:val="18"/>
                <w:szCs w:val="18"/>
              </w:rPr>
              <w:t>探究物体所受浮力与排开液体重力的关系</w:t>
            </w:r>
          </w:p>
        </w:tc>
        <w:tc>
          <w:tcPr>
            <w:tcW w:w="2464" w:type="dxa"/>
            <w:vMerge w:val="restart"/>
            <w:tcBorders>
              <w:top w:val="single" w:sz="4" w:space="0" w:color="000000"/>
              <w:left w:val="single" w:sz="8" w:space="0" w:color="E36C09"/>
              <w:bottom w:val="single" w:sz="4" w:space="0" w:color="000000"/>
              <w:right w:val="single" w:sz="8" w:space="0" w:color="E36C09"/>
            </w:tcBorders>
            <w:shd w:val="clear" w:color="auto" w:fill="FEFEFE"/>
            <w:vAlign w:val="center"/>
          </w:tcPr>
          <w:p w:rsidR="00A91032">
            <w:pPr>
              <w:pStyle w:val="ListParagraph"/>
              <w:spacing w:line="360" w:lineRule="auto"/>
              <w:ind w:firstLine="0" w:firstLineChars="0"/>
              <w:jc w:val="left"/>
              <w:rPr>
                <w:rFonts w:ascii="宋体" w:hAnsi="宋体" w:cs="宋体"/>
                <w:color w:val="000000"/>
                <w:sz w:val="18"/>
                <w:szCs w:val="18"/>
              </w:rPr>
            </w:pPr>
            <w:r>
              <w:rPr>
                <w:rFonts w:hint="eastAsia"/>
                <w:sz w:val="18"/>
                <w:szCs w:val="18"/>
              </w:rPr>
              <w:t>知道阿基米德原理</w:t>
            </w:r>
          </w:p>
        </w:tc>
        <w:tc>
          <w:tcPr>
            <w:tcW w:w="4298" w:type="dxa"/>
            <w:vMerge/>
            <w:tcBorders>
              <w:top w:val="nil"/>
              <w:left w:val="single" w:sz="8" w:space="0" w:color="E36C09"/>
              <w:bottom w:val="nil"/>
              <w:right w:val="nil"/>
            </w:tcBorders>
            <w:shd w:val="clear" w:color="auto" w:fill="FEFEFE"/>
          </w:tcPr>
          <w:p w:rsidR="00A91032">
            <w:pPr>
              <w:spacing w:line="360" w:lineRule="auto"/>
              <w:rPr>
                <w:rFonts w:ascii="宋体" w:hAnsi="宋体" w:cs="宋体" w:hint="eastAsia"/>
                <w:color w:val="000000"/>
                <w:sz w:val="18"/>
                <w:szCs w:val="18"/>
              </w:rPr>
            </w:pPr>
          </w:p>
        </w:tc>
      </w:tr>
      <w:tr>
        <w:tblPrEx>
          <w:tblW w:w="9628" w:type="dxa"/>
          <w:jc w:val="center"/>
          <w:tblInd w:w="0" w:type="dxa"/>
          <w:tblLayout w:type="fixed"/>
          <w:tblLook w:val="0000"/>
        </w:tblPrEx>
        <w:trPr>
          <w:trHeight w:val="506"/>
          <w:jc w:val="center"/>
        </w:trPr>
        <w:tc>
          <w:tcPr>
            <w:tcW w:w="2866" w:type="dxa"/>
            <w:tcBorders>
              <w:top w:val="single" w:sz="4" w:space="0" w:color="000000"/>
              <w:left w:val="nil"/>
              <w:bottom w:val="single" w:sz="4" w:space="0" w:color="000000"/>
              <w:right w:val="single" w:sz="8" w:space="0" w:color="E36C09"/>
            </w:tcBorders>
            <w:shd w:val="clear" w:color="auto" w:fill="FEFEFE"/>
            <w:vAlign w:val="center"/>
          </w:tcPr>
          <w:p w:rsidR="00A91032">
            <w:pPr>
              <w:spacing w:line="360" w:lineRule="auto"/>
              <w:jc w:val="center"/>
              <w:rPr>
                <w:rFonts w:ascii="宋体" w:hAnsi="宋体" w:cs="宋体" w:hint="eastAsia"/>
                <w:b/>
                <w:bCs/>
                <w:color w:val="000000"/>
                <w:sz w:val="18"/>
                <w:szCs w:val="18"/>
              </w:rPr>
            </w:pPr>
            <w:r>
              <w:rPr>
                <w:rFonts w:ascii="宋体" w:hAnsi="宋体" w:cs="宋体" w:hint="eastAsia"/>
                <w:b/>
                <w:bCs/>
                <w:color w:val="000000"/>
                <w:sz w:val="18"/>
                <w:szCs w:val="18"/>
              </w:rPr>
              <w:t>阿基米德原理及应用</w:t>
            </w:r>
          </w:p>
        </w:tc>
        <w:tc>
          <w:tcPr>
            <w:tcW w:w="2464" w:type="dxa"/>
            <w:vMerge/>
            <w:tcBorders>
              <w:top w:val="single" w:sz="4" w:space="0" w:color="000000"/>
              <w:left w:val="single" w:sz="8" w:space="0" w:color="E36C09"/>
              <w:bottom w:val="single" w:sz="4" w:space="0" w:color="000000"/>
              <w:right w:val="single" w:sz="8" w:space="0" w:color="E36C09"/>
            </w:tcBorders>
            <w:shd w:val="clear" w:color="auto" w:fill="FEFEFE"/>
            <w:vAlign w:val="center"/>
          </w:tcPr>
          <w:p w:rsidR="00A91032">
            <w:pPr>
              <w:pStyle w:val="ListParagraph"/>
              <w:spacing w:line="360" w:lineRule="auto"/>
              <w:ind w:firstLine="0" w:firstLineChars="0"/>
              <w:jc w:val="left"/>
              <w:rPr>
                <w:rFonts w:ascii="宋体" w:hAnsi="宋体" w:cs="宋体"/>
                <w:color w:val="000000"/>
                <w:sz w:val="18"/>
                <w:szCs w:val="18"/>
              </w:rPr>
            </w:pPr>
          </w:p>
        </w:tc>
        <w:tc>
          <w:tcPr>
            <w:tcW w:w="4298" w:type="dxa"/>
            <w:vMerge/>
            <w:tcBorders>
              <w:top w:val="nil"/>
              <w:left w:val="single" w:sz="8" w:space="0" w:color="E36C09"/>
              <w:bottom w:val="nil"/>
              <w:right w:val="nil"/>
            </w:tcBorders>
            <w:shd w:val="clear" w:color="auto" w:fill="FEFEFE"/>
          </w:tcPr>
          <w:p w:rsidR="00A91032">
            <w:pPr>
              <w:spacing w:line="360" w:lineRule="auto"/>
              <w:rPr>
                <w:rFonts w:ascii="宋体" w:hAnsi="宋体" w:cs="宋体" w:hint="eastAsia"/>
                <w:color w:val="000000"/>
                <w:sz w:val="18"/>
                <w:szCs w:val="18"/>
              </w:rPr>
            </w:pPr>
          </w:p>
        </w:tc>
      </w:tr>
      <w:tr>
        <w:tblPrEx>
          <w:tblW w:w="9628" w:type="dxa"/>
          <w:jc w:val="center"/>
          <w:tblInd w:w="0" w:type="dxa"/>
          <w:tblLayout w:type="fixed"/>
          <w:tblLook w:val="0000"/>
        </w:tblPrEx>
        <w:trPr>
          <w:trHeight w:val="451"/>
          <w:jc w:val="center"/>
        </w:trPr>
        <w:tc>
          <w:tcPr>
            <w:tcW w:w="2866" w:type="dxa"/>
            <w:tcBorders>
              <w:top w:val="single" w:sz="4" w:space="0" w:color="000000"/>
              <w:left w:val="nil"/>
              <w:bottom w:val="single" w:sz="4" w:space="0" w:color="000000"/>
              <w:right w:val="single" w:sz="8" w:space="0" w:color="E36C09"/>
            </w:tcBorders>
            <w:shd w:val="clear" w:color="auto" w:fill="FEFEFE"/>
            <w:vAlign w:val="center"/>
          </w:tcPr>
          <w:p w:rsidR="00A91032">
            <w:pPr>
              <w:spacing w:line="360" w:lineRule="auto"/>
              <w:jc w:val="center"/>
              <w:rPr>
                <w:rFonts w:ascii="宋体" w:hAnsi="宋体" w:cs="宋体" w:hint="eastAsia"/>
                <w:b/>
                <w:bCs/>
                <w:color w:val="000000"/>
                <w:sz w:val="18"/>
                <w:szCs w:val="18"/>
              </w:rPr>
            </w:pPr>
            <w:r>
              <w:rPr>
                <w:rFonts w:ascii="宋体" w:hAnsi="宋体" w:cs="宋体" w:hint="eastAsia"/>
                <w:b/>
                <w:bCs/>
                <w:color w:val="000000"/>
                <w:sz w:val="18"/>
                <w:szCs w:val="18"/>
              </w:rPr>
              <w:t>物体沉浮的条件</w:t>
            </w:r>
          </w:p>
        </w:tc>
        <w:tc>
          <w:tcPr>
            <w:tcW w:w="2464" w:type="dxa"/>
            <w:vMerge w:val="restart"/>
            <w:tcBorders>
              <w:top w:val="single" w:sz="4" w:space="0" w:color="000000"/>
              <w:left w:val="single" w:sz="8" w:space="0" w:color="E36C09"/>
              <w:bottom w:val="nil"/>
              <w:right w:val="single" w:sz="8" w:space="0" w:color="E36C09"/>
            </w:tcBorders>
            <w:shd w:val="clear" w:color="auto" w:fill="FEFEFE"/>
            <w:vAlign w:val="center"/>
          </w:tcPr>
          <w:p w:rsidR="00A91032">
            <w:pPr>
              <w:spacing w:line="360" w:lineRule="auto"/>
              <w:rPr>
                <w:rFonts w:ascii="宋体" w:hAnsi="宋体" w:cs="宋体"/>
                <w:color w:val="000000"/>
                <w:sz w:val="18"/>
                <w:szCs w:val="18"/>
              </w:rPr>
            </w:pPr>
            <w:r>
              <w:rPr>
                <w:rFonts w:hint="eastAsia"/>
                <w:sz w:val="18"/>
                <w:szCs w:val="18"/>
              </w:rPr>
              <w:t>能运用物体沉浮条件说明生产生活中的有关现象。了解潜水艇的沉浮原理</w:t>
            </w:r>
          </w:p>
        </w:tc>
        <w:tc>
          <w:tcPr>
            <w:tcW w:w="4298" w:type="dxa"/>
            <w:vMerge/>
            <w:tcBorders>
              <w:top w:val="nil"/>
              <w:left w:val="single" w:sz="8" w:space="0" w:color="E36C09"/>
              <w:bottom w:val="nil"/>
              <w:right w:val="nil"/>
            </w:tcBorders>
            <w:shd w:val="clear" w:color="auto" w:fill="FEFEFE"/>
          </w:tcPr>
          <w:p w:rsidR="00A91032">
            <w:pPr>
              <w:spacing w:line="360" w:lineRule="auto"/>
              <w:rPr>
                <w:rFonts w:ascii="宋体" w:hAnsi="宋体" w:cs="宋体" w:hint="eastAsia"/>
                <w:color w:val="000000"/>
                <w:sz w:val="18"/>
                <w:szCs w:val="18"/>
              </w:rPr>
            </w:pPr>
          </w:p>
        </w:tc>
      </w:tr>
      <w:tr>
        <w:tblPrEx>
          <w:tblW w:w="9628" w:type="dxa"/>
          <w:jc w:val="center"/>
          <w:tblInd w:w="0" w:type="dxa"/>
          <w:tblLayout w:type="fixed"/>
          <w:tblLook w:val="0000"/>
        </w:tblPrEx>
        <w:trPr>
          <w:trHeight w:val="653"/>
          <w:jc w:val="center"/>
        </w:trPr>
        <w:tc>
          <w:tcPr>
            <w:tcW w:w="2866" w:type="dxa"/>
            <w:tcBorders>
              <w:top w:val="single" w:sz="4" w:space="0" w:color="000000"/>
              <w:left w:val="nil"/>
              <w:bottom w:val="single" w:sz="4" w:space="0" w:color="000000"/>
              <w:right w:val="single" w:sz="8" w:space="0" w:color="E36C09"/>
            </w:tcBorders>
            <w:shd w:val="clear" w:color="auto" w:fill="FEFEFE"/>
            <w:vAlign w:val="center"/>
          </w:tcPr>
          <w:p w:rsidR="00A91032">
            <w:pPr>
              <w:spacing w:line="360" w:lineRule="auto"/>
              <w:jc w:val="center"/>
              <w:rPr>
                <w:rFonts w:ascii="宋体" w:hAnsi="宋体" w:cs="宋体" w:hint="eastAsia"/>
                <w:b/>
                <w:bCs/>
                <w:color w:val="000000"/>
                <w:sz w:val="18"/>
                <w:szCs w:val="18"/>
              </w:rPr>
            </w:pPr>
            <w:r>
              <w:rPr>
                <w:rFonts w:ascii="宋体" w:hAnsi="宋体" w:cs="宋体" w:hint="eastAsia"/>
                <w:b/>
                <w:bCs/>
                <w:color w:val="000000"/>
                <w:sz w:val="18"/>
                <w:szCs w:val="18"/>
              </w:rPr>
              <w:t>利用物体沉浮条件的应用</w:t>
            </w:r>
          </w:p>
        </w:tc>
        <w:tc>
          <w:tcPr>
            <w:tcW w:w="2464" w:type="dxa"/>
            <w:vMerge/>
            <w:tcBorders>
              <w:top w:val="nil"/>
              <w:left w:val="single" w:sz="8" w:space="0" w:color="E36C09"/>
              <w:bottom w:val="nil"/>
              <w:right w:val="single" w:sz="8" w:space="0" w:color="E36C09"/>
            </w:tcBorders>
            <w:shd w:val="clear" w:color="auto" w:fill="FEFEFE"/>
            <w:vAlign w:val="center"/>
          </w:tcPr>
          <w:p w:rsidR="00A91032">
            <w:pPr>
              <w:pStyle w:val="ListParagraph"/>
              <w:spacing w:line="360" w:lineRule="auto"/>
              <w:ind w:firstLine="0" w:firstLineChars="0"/>
              <w:jc w:val="left"/>
              <w:rPr>
                <w:rFonts w:ascii="宋体" w:hAnsi="宋体" w:cs="宋体"/>
                <w:color w:val="000000"/>
                <w:sz w:val="18"/>
                <w:szCs w:val="18"/>
              </w:rPr>
            </w:pPr>
          </w:p>
        </w:tc>
        <w:tc>
          <w:tcPr>
            <w:tcW w:w="4298" w:type="dxa"/>
            <w:vMerge/>
            <w:tcBorders>
              <w:top w:val="nil"/>
              <w:left w:val="single" w:sz="8" w:space="0" w:color="E36C09"/>
              <w:bottom w:val="nil"/>
              <w:right w:val="nil"/>
            </w:tcBorders>
            <w:shd w:val="clear" w:color="auto" w:fill="FEFEFE"/>
          </w:tcPr>
          <w:p w:rsidR="00A91032">
            <w:pPr>
              <w:spacing w:line="360" w:lineRule="auto"/>
              <w:rPr>
                <w:rFonts w:ascii="宋体" w:hAnsi="宋体" w:cs="宋体" w:hint="eastAsia"/>
                <w:color w:val="000000"/>
                <w:sz w:val="18"/>
                <w:szCs w:val="18"/>
              </w:rPr>
            </w:pPr>
          </w:p>
        </w:tc>
      </w:tr>
      <w:tr>
        <w:tblPrEx>
          <w:tblW w:w="9628" w:type="dxa"/>
          <w:jc w:val="center"/>
          <w:tblInd w:w="0" w:type="dxa"/>
          <w:tblLayout w:type="fixed"/>
          <w:tblLook w:val="0000"/>
        </w:tblPrEx>
        <w:trPr>
          <w:trHeight w:val="854"/>
          <w:jc w:val="center"/>
        </w:trPr>
        <w:tc>
          <w:tcPr>
            <w:tcW w:w="2866" w:type="dxa"/>
            <w:tcBorders>
              <w:top w:val="single" w:sz="4" w:space="0" w:color="000000"/>
              <w:left w:val="nil"/>
              <w:bottom w:val="single" w:sz="12" w:space="0" w:color="548DD4"/>
              <w:right w:val="single" w:sz="8" w:space="0" w:color="E36C09"/>
            </w:tcBorders>
            <w:shd w:val="clear" w:color="auto" w:fill="FEFEFE"/>
            <w:vAlign w:val="center"/>
          </w:tcPr>
          <w:p w:rsidR="00A91032">
            <w:pPr>
              <w:spacing w:line="360" w:lineRule="auto"/>
              <w:jc w:val="center"/>
              <w:rPr>
                <w:rFonts w:ascii="宋体" w:hAnsi="宋体" w:cs="宋体" w:hint="eastAsia"/>
                <w:b/>
                <w:bCs/>
                <w:color w:val="000000"/>
                <w:sz w:val="18"/>
                <w:szCs w:val="18"/>
              </w:rPr>
            </w:pPr>
            <w:r>
              <w:rPr>
                <w:rFonts w:ascii="宋体" w:hAnsi="宋体" w:cs="宋体" w:hint="eastAsia"/>
                <w:b/>
                <w:bCs/>
                <w:color w:val="000000"/>
                <w:sz w:val="18"/>
                <w:szCs w:val="18"/>
              </w:rPr>
              <w:t>物体沉浮条件在生活中的应用</w:t>
            </w:r>
          </w:p>
        </w:tc>
        <w:tc>
          <w:tcPr>
            <w:tcW w:w="2464" w:type="dxa"/>
            <w:vMerge/>
            <w:tcBorders>
              <w:top w:val="nil"/>
              <w:left w:val="single" w:sz="8" w:space="0" w:color="E36C09"/>
              <w:bottom w:val="single" w:sz="12" w:space="0" w:color="548DD4"/>
              <w:right w:val="single" w:sz="8" w:space="0" w:color="E36C09"/>
            </w:tcBorders>
            <w:shd w:val="clear" w:color="auto" w:fill="FEFEFE"/>
            <w:vAlign w:val="center"/>
          </w:tcPr>
          <w:p w:rsidR="00A91032">
            <w:pPr>
              <w:pStyle w:val="ListParagraph"/>
              <w:spacing w:line="360" w:lineRule="auto"/>
              <w:ind w:firstLine="0" w:firstLineChars="0"/>
              <w:jc w:val="left"/>
              <w:rPr>
                <w:rFonts w:ascii="宋体" w:hAnsi="宋体" w:cs="宋体"/>
                <w:color w:val="000000"/>
                <w:sz w:val="18"/>
                <w:szCs w:val="18"/>
              </w:rPr>
            </w:pPr>
          </w:p>
        </w:tc>
        <w:tc>
          <w:tcPr>
            <w:tcW w:w="4298" w:type="dxa"/>
            <w:vMerge/>
            <w:tcBorders>
              <w:top w:val="nil"/>
              <w:left w:val="single" w:sz="8" w:space="0" w:color="E36C09"/>
              <w:bottom w:val="single" w:sz="12" w:space="0" w:color="548DD4"/>
              <w:right w:val="nil"/>
            </w:tcBorders>
            <w:shd w:val="clear" w:color="auto" w:fill="FEFEFE"/>
          </w:tcPr>
          <w:p w:rsidR="00A91032">
            <w:pPr>
              <w:spacing w:line="360" w:lineRule="auto"/>
              <w:rPr>
                <w:rFonts w:ascii="宋体" w:hAnsi="宋体" w:cs="宋体" w:hint="eastAsia"/>
                <w:color w:val="000000"/>
                <w:sz w:val="18"/>
                <w:szCs w:val="18"/>
              </w:rPr>
            </w:pPr>
          </w:p>
        </w:tc>
      </w:tr>
    </w:tbl>
    <w:p w:rsidR="00A91032">
      <w:pPr>
        <w:pStyle w:val="BodyText"/>
        <w:spacing w:after="0" w:line="360" w:lineRule="auto"/>
        <w:ind w:firstLine="420" w:firstLineChars="200"/>
        <w:rPr>
          <w:rFonts w:ascii="新宋体" w:eastAsia="新宋体" w:hAnsi="新宋体" w:cs="新宋体" w:hint="eastAsia"/>
          <w:b/>
          <w:bCs/>
          <w:color w:val="FF0000"/>
          <w:szCs w:val="21"/>
        </w:rPr>
      </w:pPr>
      <w:r>
        <w:rPr>
          <w:rFonts w:ascii="新宋体" w:eastAsia="新宋体" w:hAnsi="新宋体" w:cs="新宋体" w:hint="eastAsia"/>
          <w:b/>
          <w:bCs/>
          <w:color w:val="FF0000"/>
          <w:szCs w:val="21"/>
        </w:rPr>
        <w:t>二、考情分析</w:t>
      </w:r>
    </w:p>
    <w:p w:rsidR="00A91032">
      <w:pPr>
        <w:widowControl/>
        <w:autoSpaceDE w:val="0"/>
        <w:spacing w:line="360" w:lineRule="auto"/>
        <w:ind w:firstLine="420" w:firstLineChars="200"/>
        <w:jc w:val="left"/>
        <w:rPr>
          <w:rFonts w:ascii="宋体" w:hAnsi="宋体"/>
          <w:color w:val="000000"/>
          <w:kern w:val="0"/>
        </w:rPr>
      </w:pPr>
      <w:r>
        <w:rPr>
          <w:rFonts w:ascii="宋体" w:hAnsi="宋体" w:hint="eastAsia"/>
          <w:color w:val="000000"/>
          <w:kern w:val="0"/>
        </w:rPr>
        <w:t>《浮力》是力学的重点内容，也是考题较多，所占分值较高的内容。本单元考题在中考试卷中所占分值一般在4-10分之间。对本单元的考查，从出现概率看，主要有：浮力的概念与简单计算、阿基米德原理的应用、物体沉浮条件及应用、探究影响浮力大小的因素、探究浮力大小与物体排开液体重力的关系、压强浮力综合计算和浮力的综合应用等。</w:t>
      </w:r>
      <w:r w:rsidR="00A961FC">
        <w:rPr>
          <w:rFonts w:ascii="宋体" w:hAnsi="宋体" w:hint="eastAsia"/>
          <w:color w:val="000000"/>
          <w:kern w:val="0"/>
        </w:rPr>
        <w:t xml:space="preserve"> </w:t>
      </w:r>
      <w:r w:rsidR="00A961FC">
        <w:rPr>
          <w:rFonts w:ascii="宋体" w:hAnsi="宋体"/>
          <w:color w:val="000000"/>
          <w:kern w:val="0"/>
        </w:rPr>
        <w:t xml:space="preserve">   </w:t>
      </w:r>
    </w:p>
    <w:p w:rsidR="00EB0523" w:rsidRPr="00EB0523" w:rsidP="00EB0523">
      <w:pPr>
        <w:pStyle w:val="BodyText"/>
        <w:rPr>
          <w:rFonts w:hint="eastAsia"/>
        </w:rPr>
      </w:pPr>
    </w:p>
    <w:p w:rsidR="00A91032">
      <w:pPr>
        <w:pStyle w:val="paragraph"/>
        <w:spacing w:before="0" w:beforeAutospacing="0" w:after="0" w:afterAutospacing="0" w:line="360" w:lineRule="auto"/>
        <w:ind w:firstLine="480" w:firstLineChars="200"/>
        <w:outlineLvl w:val="0"/>
        <w:rPr>
          <w:rFonts w:ascii="Times New Roman" w:hAnsi="Times New Roman" w:hint="eastAsia"/>
          <w:color w:val="FF0000"/>
        </w:rPr>
      </w:pPr>
      <w:bookmarkStart w:id="5" w:name="_Toc19509"/>
      <w:bookmarkStart w:id="6" w:name="_Toc6945"/>
      <w:bookmarkStart w:id="7" w:name="_Toc26802"/>
      <w:bookmarkStart w:id="8" w:name="_Toc25974"/>
      <w:bookmarkStart w:id="9" w:name="_Toc26736"/>
      <w:r>
        <w:rPr>
          <w:rFonts w:ascii="Times New Roman" w:hAnsi="Times New Roman" w:hint="eastAsia"/>
          <w:color w:val="FF0000"/>
        </w:rPr>
        <w:pict>
          <v:shape id="图片 62" o:spid="_x0000_i1029" type="#_x0000_t75" alt="图片1" style="width:107.7pt;height:36.1pt;mso-position-horizontal-relative:page;mso-position-vertical-relative:page" o:preferrelative="t" filled="f" stroked="f">
            <v:fill o:detectmouseclick="t"/>
            <v:imagedata r:id="rId10" o:title="图片1"/>
            <v:path o:extrusionok="f"/>
            <o:lock v:ext="edit" aspectratio="t"/>
          </v:shape>
        </w:pict>
      </w:r>
      <w:bookmarkEnd w:id="5"/>
      <w:bookmarkEnd w:id="6"/>
      <w:bookmarkEnd w:id="7"/>
      <w:bookmarkEnd w:id="8"/>
      <w:bookmarkEnd w:id="9"/>
    </w:p>
    <w:p w:rsidR="00A91032">
      <w:pPr>
        <w:snapToGrid w:val="0"/>
        <w:spacing w:line="312" w:lineRule="auto"/>
        <w:ind w:firstLine="480" w:firstLineChars="200"/>
        <w:jc w:val="center"/>
        <w:textAlignment w:val="center"/>
        <w:outlineLvl w:val="0"/>
        <w:rPr>
          <w:rFonts w:eastAsia="微软雅黑"/>
          <w:b/>
          <w:bCs/>
          <w:color w:val="76923C"/>
          <w:kern w:val="44"/>
          <w:sz w:val="36"/>
          <w:szCs w:val="44"/>
        </w:rPr>
      </w:pPr>
      <w:bookmarkStart w:id="10" w:name="_Toc24066"/>
      <w:bookmarkStart w:id="11" w:name="_Toc11135"/>
      <w:bookmarkStart w:id="12" w:name="_Toc1720"/>
      <w:bookmarkStart w:id="13" w:name="_Toc23545"/>
      <w:r>
        <w:rPr>
          <w:rFonts w:ascii="宋体" w:hAnsi="宋体" w:cs="宋体"/>
          <w:sz w:val="24"/>
          <w:szCs w:val="24"/>
        </w:rPr>
        <w:pict>
          <v:shape id="图片 3" o:spid="_x0000_i1030" type="#_x0000_t75" alt="IMG_256" style="width:465.69pt;height:169.94pt;mso-position-horizontal-relative:page;mso-position-vertical-relative:page" o:preferrelative="t" filled="f" stroked="f">
            <v:fill o:detectmouseclick="t"/>
            <v:imagedata r:id="rId11" o:title="IMG_256"/>
            <v:path o:extrusionok="f"/>
            <o:lock v:ext="edit" aspectratio="t"/>
          </v:shape>
        </w:pict>
      </w:r>
      <w:r>
        <w:rPr>
          <w:rFonts w:eastAsia="微软雅黑"/>
          <w:b/>
          <w:bCs/>
          <w:color w:val="76923C"/>
          <w:kern w:val="44"/>
          <w:sz w:val="36"/>
          <w:szCs w:val="44"/>
        </w:rPr>
        <w:br w:type="page"/>
      </w:r>
      <w:bookmarkStart w:id="14" w:name="_Toc7471"/>
      <w:bookmarkStart w:id="15" w:name="_Toc15132"/>
      <w:r>
        <w:rPr>
          <w:rFonts w:eastAsia="微软雅黑"/>
          <w:b/>
          <w:bCs/>
          <w:color w:val="76923C"/>
          <w:kern w:val="44"/>
          <w:sz w:val="36"/>
          <w:szCs w:val="44"/>
        </w:rPr>
        <w:t xml:space="preserve">考点一  </w:t>
      </w:r>
      <w:bookmarkEnd w:id="10"/>
      <w:bookmarkEnd w:id="11"/>
      <w:bookmarkEnd w:id="12"/>
      <w:bookmarkEnd w:id="14"/>
      <w:bookmarkEnd w:id="15"/>
      <w:r>
        <w:rPr>
          <w:rFonts w:eastAsia="微软雅黑" w:hint="eastAsia"/>
          <w:b/>
          <w:bCs/>
          <w:color w:val="76923C"/>
          <w:kern w:val="44"/>
          <w:sz w:val="36"/>
          <w:szCs w:val="44"/>
        </w:rPr>
        <w:t>浮力</w:t>
      </w:r>
      <w:bookmarkEnd w:id="13"/>
    </w:p>
    <w:p w:rsidR="00A91032">
      <w:pPr>
        <w:pStyle w:val="paragraph"/>
        <w:spacing w:before="0" w:beforeAutospacing="0" w:after="0" w:afterAutospacing="0" w:line="312" w:lineRule="auto"/>
        <w:outlineLvl w:val="1"/>
        <w:rPr>
          <w:rFonts w:ascii="黑体" w:eastAsia="黑体" w:hAnsi="黑体" w:cs="宋体" w:hint="eastAsia"/>
          <w:color w:val="FF0000"/>
          <w:sz w:val="20"/>
          <w:szCs w:val="20"/>
          <w:highlight w:val="yellow"/>
        </w:rPr>
      </w:pPr>
      <w:bookmarkStart w:id="16" w:name="_Toc24679"/>
      <w:bookmarkStart w:id="17" w:name="_Toc16179"/>
      <w:bookmarkStart w:id="18" w:name="_Toc8195"/>
      <w:bookmarkStart w:id="19" w:name="_Toc28174"/>
      <w:bookmarkStart w:id="20" w:name="_Toc31612"/>
      <w:bookmarkStart w:id="21" w:name="_Toc27883"/>
      <w:r>
        <w:rPr>
          <w:rFonts w:ascii="黑体" w:eastAsia="黑体" w:hAnsi="黑体" w:cs="宋体" w:hint="eastAsia"/>
          <w:color w:val="FF0000"/>
          <w:sz w:val="20"/>
          <w:szCs w:val="20"/>
          <w:highlight w:val="yellow"/>
        </w:rPr>
        <w:pict>
          <v:shape id="图片 64" o:spid="_x0000_i1031" type="#_x0000_t75" alt="图片2" style="width:263.34pt;height:24.09pt;mso-position-horizontal-relative:page;mso-position-vertical-relative:page" o:preferrelative="t" filled="f" stroked="f">
            <v:fill o:detectmouseclick="t"/>
            <v:imagedata r:id="rId12" o:title="图片2"/>
            <v:path o:extrusionok="f"/>
            <o:lock v:ext="edit" aspectratio="t"/>
          </v:shape>
        </w:pict>
      </w:r>
      <w:bookmarkEnd w:id="16"/>
      <w:bookmarkEnd w:id="17"/>
      <w:bookmarkEnd w:id="18"/>
      <w:bookmarkEnd w:id="19"/>
      <w:bookmarkEnd w:id="20"/>
      <w:bookmarkEnd w:id="21"/>
    </w:p>
    <w:p w:rsidR="00A91032">
      <w:pPr>
        <w:pStyle w:val="PlainText"/>
        <w:autoSpaceDE w:val="0"/>
        <w:snapToGrid w:val="0"/>
        <w:spacing w:line="360" w:lineRule="auto"/>
        <w:ind w:firstLine="420" w:firstLineChars="200"/>
        <w:rPr>
          <w:rFonts w:hAnsi="宋体" w:cs="宋体"/>
          <w:b/>
          <w:bCs/>
          <w:color w:val="C00000"/>
        </w:rPr>
      </w:pPr>
      <w:r>
        <w:rPr>
          <w:rFonts w:hAnsi="宋体" w:cs="宋体" w:hint="eastAsia"/>
          <w:b/>
          <w:bCs/>
          <w:color w:val="C00000"/>
        </w:rPr>
        <w:t>一、浮力</w:t>
      </w:r>
    </w:p>
    <w:tbl>
      <w:tblPr>
        <w:tblStyle w:val="TableNormal"/>
        <w:tblW w:w="9469"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6"/>
        <w:gridCol w:w="7983"/>
      </w:tblGrid>
      <w:tr w:rsidTr="00A91032">
        <w:tblPrEx>
          <w:tblW w:w="9469"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c>
          <w:tcPr>
            <w:tcW w:w="1486" w:type="dxa"/>
            <w:tcBorders>
              <w:top w:val="single" w:sz="8" w:space="0" w:color="auto"/>
              <w:left w:val="nil"/>
            </w:tcBorders>
            <w:shd w:val="clear" w:color="auto" w:fill="92CDDC"/>
            <w:vAlign w:val="center"/>
          </w:tcPr>
          <w:p w:rsidR="00A91032" w:rsidRPr="00A91032" w:rsidP="00A91032">
            <w:pPr>
              <w:snapToGrid w:val="0"/>
              <w:spacing w:line="360" w:lineRule="auto"/>
              <w:jc w:val="center"/>
              <w:rPr>
                <w:rFonts w:ascii="宋体" w:hAnsi="宋体" w:cs="宋体"/>
                <w:b/>
                <w:bCs/>
                <w:color w:val="000000"/>
                <w:sz w:val="18"/>
                <w:szCs w:val="18"/>
              </w:rPr>
            </w:pPr>
            <w:r w:rsidRPr="00A91032">
              <w:rPr>
                <w:rFonts w:ascii="宋体" w:hAnsi="宋体" w:cs="宋体" w:hint="eastAsia"/>
                <w:b/>
                <w:bCs/>
                <w:color w:val="000000"/>
                <w:sz w:val="18"/>
                <w:szCs w:val="18"/>
              </w:rPr>
              <w:t>概念</w:t>
            </w:r>
          </w:p>
        </w:tc>
        <w:tc>
          <w:tcPr>
            <w:tcW w:w="7983" w:type="dxa"/>
            <w:tcBorders>
              <w:top w:val="single" w:sz="8" w:space="0" w:color="auto"/>
              <w:right w:val="nil"/>
            </w:tcBorders>
            <w:shd w:val="clear" w:color="auto" w:fill="92CDDC"/>
            <w:vAlign w:val="center"/>
          </w:tcPr>
          <w:p w:rsidR="00A91032" w:rsidRPr="00A91032" w:rsidP="00A91032">
            <w:pPr>
              <w:snapToGrid w:val="0"/>
              <w:spacing w:line="360" w:lineRule="auto"/>
              <w:jc w:val="center"/>
              <w:rPr>
                <w:rFonts w:ascii="宋体" w:hAnsi="宋体" w:cs="宋体"/>
                <w:b/>
                <w:bCs/>
                <w:color w:val="000000"/>
                <w:szCs w:val="21"/>
              </w:rPr>
            </w:pPr>
            <w:r w:rsidRPr="00A91032">
              <w:rPr>
                <w:rFonts w:ascii="宋体" w:hAnsi="宋体" w:cs="宋体" w:hint="eastAsia"/>
                <w:b/>
                <w:bCs/>
                <w:color w:val="000000"/>
                <w:sz w:val="18"/>
                <w:szCs w:val="18"/>
              </w:rPr>
              <w:t>释义</w:t>
            </w:r>
          </w:p>
        </w:tc>
      </w:tr>
      <w:tr w:rsidTr="00A91032">
        <w:tblPrEx>
          <w:tblW w:w="9469" w:type="dxa"/>
          <w:tblInd w:w="503" w:type="dxa"/>
          <w:tblLayout w:type="fixed"/>
          <w:tblLook w:val="0000"/>
        </w:tblPrEx>
        <w:tc>
          <w:tcPr>
            <w:tcW w:w="1486" w:type="dxa"/>
            <w:tcBorders>
              <w:left w:val="nil"/>
            </w:tcBorders>
            <w:shd w:val="clear" w:color="auto" w:fill="auto"/>
            <w:vAlign w:val="center"/>
          </w:tcPr>
          <w:p w:rsidR="00A91032" w:rsidRPr="00A91032" w:rsidP="00A91032">
            <w:pPr>
              <w:snapToGrid w:val="0"/>
              <w:spacing w:line="360" w:lineRule="auto"/>
              <w:jc w:val="center"/>
              <w:rPr>
                <w:rFonts w:ascii="宋体" w:hAnsi="宋体" w:cs="宋体"/>
                <w:b/>
                <w:bCs/>
                <w:color w:val="000000"/>
                <w:sz w:val="18"/>
                <w:szCs w:val="18"/>
              </w:rPr>
            </w:pPr>
            <w:r w:rsidRPr="00A91032">
              <w:rPr>
                <w:rFonts w:ascii="宋体" w:hAnsi="宋体" w:cs="宋体" w:hint="eastAsia"/>
                <w:b/>
                <w:bCs/>
                <w:color w:val="000000"/>
                <w:sz w:val="18"/>
                <w:szCs w:val="18"/>
              </w:rPr>
              <w:t>浮力定义</w:t>
            </w:r>
          </w:p>
        </w:tc>
        <w:tc>
          <w:tcPr>
            <w:tcW w:w="7983" w:type="dxa"/>
            <w:tcBorders>
              <w:right w:val="nil"/>
            </w:tcBorders>
            <w:shd w:val="clear" w:color="auto" w:fill="auto"/>
            <w:vAlign w:val="center"/>
          </w:tcPr>
          <w:p w:rsidR="00A91032" w:rsidRPr="00A91032" w:rsidP="00A91032">
            <w:pPr>
              <w:snapToGrid w:val="0"/>
              <w:spacing w:line="360" w:lineRule="auto"/>
              <w:rPr>
                <w:rFonts w:ascii="宋体" w:hAnsi="宋体" w:cs="宋体"/>
                <w:color w:val="000000"/>
                <w:sz w:val="18"/>
                <w:szCs w:val="18"/>
              </w:rPr>
            </w:pPr>
            <w:r w:rsidRPr="00A91032">
              <w:rPr>
                <w:rFonts w:ascii="宋体" w:hAnsi="宋体" w:cs="宋体" w:hint="eastAsia"/>
                <w:sz w:val="18"/>
                <w:szCs w:val="18"/>
                <w:highlight w:val="yellow"/>
              </w:rPr>
              <w:t>浸在液体（或气体）中的物体受到竖直向上的力，这个力叫做浮力</w:t>
            </w:r>
          </w:p>
        </w:tc>
      </w:tr>
      <w:tr w:rsidTr="00A91032">
        <w:tblPrEx>
          <w:tblW w:w="9469" w:type="dxa"/>
          <w:tblInd w:w="503" w:type="dxa"/>
          <w:tblLayout w:type="fixed"/>
          <w:tblLook w:val="0000"/>
        </w:tblPrEx>
        <w:tc>
          <w:tcPr>
            <w:tcW w:w="1486" w:type="dxa"/>
            <w:tcBorders>
              <w:left w:val="nil"/>
            </w:tcBorders>
            <w:shd w:val="clear" w:color="auto" w:fill="auto"/>
            <w:vAlign w:val="center"/>
          </w:tcPr>
          <w:p w:rsidR="00A91032" w:rsidRPr="00A91032" w:rsidP="00A91032">
            <w:pPr>
              <w:snapToGrid w:val="0"/>
              <w:spacing w:line="360" w:lineRule="auto"/>
              <w:jc w:val="center"/>
              <w:rPr>
                <w:rFonts w:ascii="宋体" w:hAnsi="宋体" w:cs="宋体"/>
                <w:b/>
                <w:bCs/>
                <w:color w:val="000000"/>
                <w:sz w:val="18"/>
                <w:szCs w:val="18"/>
              </w:rPr>
            </w:pPr>
            <w:r w:rsidRPr="00A91032">
              <w:rPr>
                <w:rFonts w:ascii="宋体" w:hAnsi="宋体" w:cs="宋体" w:hint="eastAsia"/>
                <w:b/>
                <w:bCs/>
                <w:color w:val="000000"/>
                <w:sz w:val="18"/>
                <w:szCs w:val="18"/>
              </w:rPr>
              <w:t>产生原因</w:t>
            </w:r>
          </w:p>
        </w:tc>
        <w:tc>
          <w:tcPr>
            <w:tcW w:w="7983" w:type="dxa"/>
            <w:tcBorders>
              <w:right w:val="nil"/>
            </w:tcBorders>
            <w:shd w:val="clear" w:color="auto" w:fill="auto"/>
            <w:vAlign w:val="center"/>
          </w:tcPr>
          <w:p w:rsidR="00A91032" w:rsidRPr="00A91032" w:rsidP="00A91032">
            <w:pPr>
              <w:snapToGrid w:val="0"/>
              <w:spacing w:line="360" w:lineRule="auto"/>
              <w:rPr>
                <w:rFonts w:ascii="宋体" w:hAnsi="宋体" w:cs="宋体" w:hint="eastAsia"/>
                <w:color w:val="000000"/>
                <w:sz w:val="18"/>
                <w:szCs w:val="18"/>
              </w:rPr>
            </w:pPr>
            <w:r w:rsidRPr="00A91032">
              <w:rPr>
                <w:rFonts w:ascii="宋体" w:hAnsi="宋体" w:cs="宋体" w:hint="eastAsia"/>
                <w:sz w:val="18"/>
                <w:szCs w:val="18"/>
                <w:highlight w:val="yellow"/>
              </w:rPr>
              <w:t>浮力是因液体（或气体）对物体上、下表面压力不同产生的</w:t>
            </w:r>
          </w:p>
        </w:tc>
      </w:tr>
      <w:tr w:rsidTr="00A91032">
        <w:tblPrEx>
          <w:tblW w:w="9469" w:type="dxa"/>
          <w:tblInd w:w="503" w:type="dxa"/>
          <w:tblLayout w:type="fixed"/>
          <w:tblLook w:val="0000"/>
        </w:tblPrEx>
        <w:tc>
          <w:tcPr>
            <w:tcW w:w="1486" w:type="dxa"/>
            <w:tcBorders>
              <w:left w:val="nil"/>
            </w:tcBorders>
            <w:shd w:val="clear" w:color="auto" w:fill="auto"/>
            <w:vAlign w:val="center"/>
          </w:tcPr>
          <w:p w:rsidR="00A91032" w:rsidRPr="00A91032" w:rsidP="00A91032">
            <w:pPr>
              <w:snapToGrid w:val="0"/>
              <w:spacing w:line="360" w:lineRule="auto"/>
              <w:jc w:val="center"/>
              <w:rPr>
                <w:rFonts w:ascii="宋体" w:hAnsi="宋体" w:cs="宋体"/>
                <w:b/>
                <w:bCs/>
                <w:color w:val="000000"/>
                <w:sz w:val="18"/>
                <w:szCs w:val="18"/>
              </w:rPr>
            </w:pPr>
            <w:r w:rsidRPr="00A91032">
              <w:rPr>
                <w:rFonts w:ascii="宋体" w:hAnsi="宋体" w:cs="宋体" w:hint="eastAsia"/>
                <w:b/>
                <w:bCs/>
                <w:color w:val="000000"/>
                <w:sz w:val="18"/>
                <w:szCs w:val="18"/>
              </w:rPr>
              <w:t>浮力的方向</w:t>
            </w:r>
          </w:p>
        </w:tc>
        <w:tc>
          <w:tcPr>
            <w:tcW w:w="7983" w:type="dxa"/>
            <w:tcBorders>
              <w:right w:val="nil"/>
            </w:tcBorders>
            <w:shd w:val="clear" w:color="auto" w:fill="auto"/>
            <w:vAlign w:val="center"/>
          </w:tcPr>
          <w:p w:rsidR="00A91032" w:rsidRPr="00A91032" w:rsidP="00A91032">
            <w:pPr>
              <w:snapToGrid w:val="0"/>
              <w:spacing w:line="360" w:lineRule="auto"/>
              <w:rPr>
                <w:rFonts w:ascii="宋体" w:hAnsi="宋体" w:cs="宋体" w:hint="eastAsia"/>
                <w:color w:val="000000"/>
                <w:sz w:val="18"/>
                <w:szCs w:val="18"/>
              </w:rPr>
            </w:pPr>
            <w:r w:rsidRPr="00A91032">
              <w:rPr>
                <w:rFonts w:ascii="宋体" w:hAnsi="宋体" w:cs="宋体" w:hint="eastAsia"/>
                <w:sz w:val="18"/>
                <w:szCs w:val="18"/>
                <w:highlight w:val="yellow"/>
              </w:rPr>
              <w:t>竖直向上</w:t>
            </w:r>
          </w:p>
        </w:tc>
      </w:tr>
      <w:tr w:rsidTr="00A91032">
        <w:tblPrEx>
          <w:tblW w:w="9469" w:type="dxa"/>
          <w:tblInd w:w="503" w:type="dxa"/>
          <w:tblLayout w:type="fixed"/>
          <w:tblLook w:val="0000"/>
        </w:tblPrEx>
        <w:tc>
          <w:tcPr>
            <w:tcW w:w="1486" w:type="dxa"/>
            <w:tcBorders>
              <w:left w:val="nil"/>
            </w:tcBorders>
            <w:shd w:val="clear" w:color="auto" w:fill="auto"/>
            <w:vAlign w:val="center"/>
          </w:tcPr>
          <w:p w:rsidR="00A91032" w:rsidRPr="00A91032" w:rsidP="00A91032">
            <w:pPr>
              <w:snapToGrid w:val="0"/>
              <w:spacing w:line="360" w:lineRule="auto"/>
              <w:jc w:val="center"/>
              <w:rPr>
                <w:rFonts w:ascii="宋体" w:hAnsi="宋体" w:cs="宋体"/>
                <w:b/>
                <w:bCs/>
                <w:color w:val="000000"/>
                <w:sz w:val="18"/>
                <w:szCs w:val="18"/>
              </w:rPr>
            </w:pPr>
            <w:r w:rsidRPr="00A91032">
              <w:rPr>
                <w:rFonts w:ascii="宋体" w:hAnsi="宋体" w:cs="宋体" w:hint="eastAsia"/>
                <w:b/>
                <w:bCs/>
                <w:color w:val="000000"/>
                <w:sz w:val="18"/>
                <w:szCs w:val="18"/>
              </w:rPr>
              <w:t>施力物体</w:t>
            </w:r>
          </w:p>
        </w:tc>
        <w:tc>
          <w:tcPr>
            <w:tcW w:w="7983" w:type="dxa"/>
            <w:tcBorders>
              <w:right w:val="nil"/>
            </w:tcBorders>
            <w:shd w:val="clear" w:color="auto" w:fill="auto"/>
            <w:vAlign w:val="center"/>
          </w:tcPr>
          <w:p w:rsidR="00A91032" w:rsidRPr="00A91032" w:rsidP="00A91032">
            <w:pPr>
              <w:snapToGrid w:val="0"/>
              <w:spacing w:line="360" w:lineRule="auto"/>
              <w:rPr>
                <w:rFonts w:ascii="宋体" w:hAnsi="宋体" w:cs="宋体" w:hint="eastAsia"/>
                <w:color w:val="000000"/>
                <w:sz w:val="18"/>
                <w:szCs w:val="18"/>
              </w:rPr>
            </w:pPr>
            <w:r w:rsidRPr="00A91032">
              <w:rPr>
                <w:rFonts w:ascii="宋体" w:hAnsi="宋体" w:cs="宋体" w:hint="eastAsia"/>
                <w:sz w:val="18"/>
                <w:szCs w:val="18"/>
              </w:rPr>
              <w:t>液体（或气体）</w:t>
            </w:r>
          </w:p>
        </w:tc>
      </w:tr>
      <w:tr w:rsidTr="00A91032">
        <w:tblPrEx>
          <w:tblW w:w="9469" w:type="dxa"/>
          <w:tblInd w:w="503" w:type="dxa"/>
          <w:tblLayout w:type="fixed"/>
          <w:tblLook w:val="0000"/>
        </w:tblPrEx>
        <w:tc>
          <w:tcPr>
            <w:tcW w:w="1486" w:type="dxa"/>
            <w:tcBorders>
              <w:left w:val="nil"/>
              <w:bottom w:val="single" w:sz="8" w:space="0" w:color="auto"/>
            </w:tcBorders>
            <w:shd w:val="clear" w:color="auto" w:fill="auto"/>
            <w:vAlign w:val="center"/>
          </w:tcPr>
          <w:p w:rsidR="00A91032" w:rsidRPr="00A91032" w:rsidP="00A91032">
            <w:pPr>
              <w:snapToGrid w:val="0"/>
              <w:spacing w:line="360" w:lineRule="auto"/>
              <w:jc w:val="center"/>
              <w:rPr>
                <w:rFonts w:ascii="宋体" w:hAnsi="宋体" w:cs="宋体"/>
                <w:b/>
                <w:bCs/>
                <w:color w:val="000000"/>
                <w:sz w:val="18"/>
                <w:szCs w:val="18"/>
              </w:rPr>
            </w:pPr>
            <w:r w:rsidRPr="00A91032">
              <w:rPr>
                <w:rFonts w:ascii="宋体" w:hAnsi="宋体" w:cs="宋体" w:hint="eastAsia"/>
                <w:b/>
                <w:bCs/>
                <w:color w:val="000000"/>
                <w:sz w:val="18"/>
                <w:szCs w:val="18"/>
              </w:rPr>
              <w:t>受力物体</w:t>
            </w:r>
          </w:p>
        </w:tc>
        <w:tc>
          <w:tcPr>
            <w:tcW w:w="7983" w:type="dxa"/>
            <w:tcBorders>
              <w:bottom w:val="single" w:sz="8" w:space="0" w:color="auto"/>
              <w:right w:val="nil"/>
            </w:tcBorders>
            <w:shd w:val="clear" w:color="auto" w:fill="auto"/>
            <w:vAlign w:val="center"/>
          </w:tcPr>
          <w:p w:rsidR="00A91032" w:rsidRPr="00A91032" w:rsidP="00A91032">
            <w:pPr>
              <w:snapToGrid w:val="0"/>
              <w:spacing w:line="360" w:lineRule="auto"/>
              <w:rPr>
                <w:rFonts w:ascii="宋体" w:hAnsi="宋体" w:cs="宋体"/>
                <w:color w:val="000000"/>
                <w:sz w:val="18"/>
                <w:szCs w:val="18"/>
              </w:rPr>
            </w:pPr>
            <w:r w:rsidRPr="00A91032">
              <w:rPr>
                <w:rFonts w:ascii="宋体" w:hAnsi="宋体" w:cs="宋体" w:hint="eastAsia"/>
                <w:sz w:val="18"/>
                <w:szCs w:val="18"/>
              </w:rPr>
              <w:t>浸在液体（或气体）中的物体</w:t>
            </w:r>
          </w:p>
        </w:tc>
      </w:tr>
    </w:tbl>
    <w:p w:rsidR="00A91032">
      <w:pPr>
        <w:pStyle w:val="PlainText"/>
        <w:autoSpaceDE w:val="0"/>
        <w:snapToGrid w:val="0"/>
        <w:spacing w:line="360" w:lineRule="auto"/>
        <w:ind w:firstLine="420" w:firstLineChars="200"/>
        <w:rPr>
          <w:rFonts w:hAnsi="宋体" w:cs="宋体"/>
          <w:b/>
          <w:bCs/>
          <w:color w:val="C00000"/>
        </w:rPr>
      </w:pPr>
      <w:r>
        <w:rPr>
          <w:rFonts w:hAnsi="宋体" w:cs="宋体" w:hint="eastAsia"/>
          <w:b/>
          <w:bCs/>
          <w:color w:val="C00000"/>
        </w:rPr>
        <w:t>二、浮力的测量-称重法</w:t>
      </w:r>
    </w:p>
    <w:p w:rsidR="00A91032">
      <w:pPr>
        <w:spacing w:line="360" w:lineRule="auto"/>
        <w:ind w:firstLine="420" w:firstLineChars="200"/>
        <w:rPr>
          <w:rFonts w:ascii="宋体" w:hAnsi="宋体" w:cs="宋体"/>
          <w:b/>
          <w:bCs/>
          <w:color w:val="00B050"/>
          <w:szCs w:val="21"/>
        </w:rPr>
      </w:pPr>
      <w:r>
        <w:rPr>
          <w:rFonts w:ascii="宋体" w:hAnsi="宋体" w:cs="宋体" w:hint="eastAsia"/>
          <w:b/>
          <w:bCs/>
          <w:color w:val="00B050"/>
          <w:szCs w:val="21"/>
        </w:rPr>
        <w:t>1.称重法测浮力的原理</w:t>
      </w:r>
    </w:p>
    <w:p w:rsidR="00A91032">
      <w:pPr>
        <w:spacing w:line="360" w:lineRule="auto"/>
        <w:ind w:firstLine="420" w:firstLineChars="200"/>
        <w:rPr>
          <w:rFonts w:ascii="宋体" w:hAnsi="宋体" w:cs="宋体" w:hint="eastAsia"/>
          <w:szCs w:val="21"/>
        </w:rPr>
      </w:pPr>
      <w:r>
        <w:rPr>
          <w:rFonts w:ascii="宋体" w:hAnsi="宋体" w:cs="宋体" w:hint="eastAsia"/>
          <w:szCs w:val="21"/>
        </w:rPr>
        <w:t>将物体浸在液体中静止时，对物体进行受力分析，如图，弹簧测力计拉力为F</w:t>
      </w:r>
      <w:r>
        <w:rPr>
          <w:rFonts w:ascii="宋体" w:hAnsi="宋体" w:cs="宋体" w:hint="eastAsia"/>
          <w:szCs w:val="21"/>
        </w:rPr>
        <w:t>´</w:t>
      </w:r>
      <w:r>
        <w:rPr>
          <w:rFonts w:ascii="宋体" w:hAnsi="宋体" w:cs="宋体" w:hint="eastAsia"/>
          <w:szCs w:val="21"/>
        </w:rPr>
        <w:t>，物体重力为G</w:t>
      </w:r>
      <w:r>
        <w:rPr>
          <w:rFonts w:ascii="宋体" w:hAnsi="宋体" w:cs="宋体" w:hint="eastAsia"/>
          <w:szCs w:val="21"/>
          <w:vertAlign w:val="subscript"/>
        </w:rPr>
        <w:t>物</w:t>
      </w:r>
      <w:r>
        <w:rPr>
          <w:rFonts w:ascii="宋体" w:hAnsi="宋体" w:cs="宋体" w:hint="eastAsia"/>
          <w:szCs w:val="21"/>
        </w:rPr>
        <w:t>，则F</w:t>
      </w:r>
      <w:r>
        <w:rPr>
          <w:rFonts w:ascii="宋体" w:hAnsi="宋体" w:cs="宋体" w:hint="eastAsia"/>
          <w:szCs w:val="21"/>
          <w:vertAlign w:val="subscript"/>
        </w:rPr>
        <w:t>浮</w:t>
      </w:r>
      <w:r>
        <w:rPr>
          <w:rFonts w:ascii="宋体" w:hAnsi="宋体" w:cs="宋体" w:hint="eastAsia"/>
          <w:szCs w:val="21"/>
        </w:rPr>
        <w:t>=G</w:t>
      </w:r>
      <w:r>
        <w:rPr>
          <w:rFonts w:ascii="宋体" w:hAnsi="宋体" w:cs="宋体" w:hint="eastAsia"/>
          <w:szCs w:val="21"/>
          <w:vertAlign w:val="subscript"/>
        </w:rPr>
        <w:t>物</w:t>
      </w:r>
      <w:r>
        <w:rPr>
          <w:rFonts w:ascii="宋体" w:hAnsi="宋体" w:cs="宋体"/>
          <w:szCs w:val="21"/>
        </w:rPr>
        <w:t>-F</w:t>
      </w:r>
      <w:r>
        <w:rPr>
          <w:rFonts w:ascii="宋体" w:hAnsi="宋体" w:cs="宋体" w:hint="eastAsia"/>
          <w:szCs w:val="21"/>
        </w:rPr>
        <w:t>´</w:t>
      </w:r>
      <w:r>
        <w:rPr>
          <w:rFonts w:ascii="宋体" w:hAnsi="宋体" w:cs="宋体" w:hint="eastAsia"/>
          <w:szCs w:val="21"/>
        </w:rPr>
        <w:t>。因此，只要测出物体的重力G</w:t>
      </w:r>
      <w:r>
        <w:rPr>
          <w:rFonts w:ascii="宋体" w:hAnsi="宋体" w:cs="宋体" w:hint="eastAsia"/>
          <w:szCs w:val="21"/>
          <w:vertAlign w:val="subscript"/>
        </w:rPr>
        <w:t>物</w:t>
      </w:r>
      <w:r>
        <w:rPr>
          <w:rFonts w:ascii="宋体" w:hAnsi="宋体" w:cs="宋体" w:hint="eastAsia"/>
          <w:szCs w:val="21"/>
        </w:rPr>
        <w:t>和物体浸在液体中时弹簧测力计的示数F</w:t>
      </w:r>
      <w:r>
        <w:rPr>
          <w:rFonts w:ascii="宋体" w:hAnsi="宋体" w:cs="宋体" w:hint="eastAsia"/>
          <w:szCs w:val="21"/>
        </w:rPr>
        <w:t>´</w:t>
      </w:r>
      <w:r>
        <w:rPr>
          <w:rFonts w:ascii="宋体" w:hAnsi="宋体" w:cs="宋体" w:hint="eastAsia"/>
          <w:szCs w:val="21"/>
        </w:rPr>
        <w:t>，即可由F</w:t>
      </w:r>
      <w:r>
        <w:rPr>
          <w:rFonts w:ascii="宋体" w:hAnsi="宋体" w:cs="宋体" w:hint="eastAsia"/>
          <w:szCs w:val="21"/>
          <w:vertAlign w:val="subscript"/>
        </w:rPr>
        <w:t>浮</w:t>
      </w:r>
      <w:r>
        <w:rPr>
          <w:rFonts w:ascii="宋体" w:hAnsi="宋体" w:cs="宋体" w:hint="eastAsia"/>
          <w:szCs w:val="21"/>
        </w:rPr>
        <w:t>=G</w:t>
      </w:r>
      <w:r>
        <w:rPr>
          <w:rFonts w:ascii="宋体" w:hAnsi="宋体" w:cs="宋体" w:hint="eastAsia"/>
          <w:szCs w:val="21"/>
          <w:vertAlign w:val="subscript"/>
        </w:rPr>
        <w:t>物</w:t>
      </w:r>
      <w:r>
        <w:rPr>
          <w:rFonts w:ascii="宋体" w:hAnsi="宋体" w:cs="宋体"/>
          <w:szCs w:val="21"/>
        </w:rPr>
        <w:t>-F</w:t>
      </w:r>
      <w:r>
        <w:rPr>
          <w:rFonts w:ascii="宋体" w:hAnsi="宋体" w:cs="宋体" w:hint="eastAsia"/>
          <w:szCs w:val="21"/>
        </w:rPr>
        <w:t>´</w:t>
      </w:r>
      <w:r>
        <w:rPr>
          <w:rFonts w:ascii="宋体" w:hAnsi="宋体" w:cs="宋体" w:hint="eastAsia"/>
          <w:szCs w:val="21"/>
        </w:rPr>
        <w:t>求出物体在液体中时所受浮力的大小。</w:t>
      </w:r>
    </w:p>
    <w:p w:rsidR="00A91032">
      <w:pPr>
        <w:spacing w:line="360" w:lineRule="auto"/>
        <w:ind w:firstLine="420" w:firstLineChars="200"/>
        <w:jc w:val="center"/>
        <w:rPr>
          <w:rFonts w:ascii="宋体" w:hAnsi="宋体" w:cs="宋体"/>
          <w:szCs w:val="21"/>
        </w:rPr>
      </w:pPr>
      <w:r>
        <w:pict>
          <v:shape id="图片 1008" o:spid="_x0000_i1032" type="#_x0000_t75" style="width:174.8pt;height:119.35pt;mso-position-horizontal-relative:page;mso-position-vertical-relative:page" o:preferrelative="t" filled="f" stroked="f">
            <v:fill o:detectmouseclick="t"/>
            <v:imagedata r:id="rId13" o:title=""/>
            <v:path o:extrusionok="f"/>
            <o:lock v:ext="edit" aspectratio="t"/>
          </v:shape>
        </w:pict>
      </w:r>
    </w:p>
    <w:p w:rsidR="00A91032">
      <w:pPr>
        <w:spacing w:line="360" w:lineRule="auto"/>
        <w:ind w:firstLine="420" w:firstLineChars="200"/>
        <w:rPr>
          <w:rFonts w:ascii="宋体" w:hAnsi="宋体" w:cs="宋体"/>
          <w:b/>
          <w:bCs/>
          <w:color w:val="00B050"/>
          <w:szCs w:val="21"/>
        </w:rPr>
      </w:pPr>
      <w:r>
        <w:rPr>
          <w:rFonts w:ascii="宋体" w:hAnsi="宋体" w:cs="宋体" w:hint="eastAsia"/>
          <w:b/>
          <w:bCs/>
          <w:color w:val="00B050"/>
          <w:szCs w:val="21"/>
        </w:rPr>
        <w:t>2.称重法测浮力的步骤</w:t>
      </w:r>
    </w:p>
    <w:p w:rsidR="00A91032">
      <w:pPr>
        <w:spacing w:line="360" w:lineRule="auto"/>
        <w:ind w:firstLine="420" w:firstLineChars="200"/>
        <w:rPr>
          <w:rFonts w:ascii="宋体" w:hAnsi="宋体" w:cs="宋体"/>
          <w:szCs w:val="21"/>
        </w:rPr>
      </w:pPr>
      <w:r>
        <w:rPr>
          <w:rFonts w:ascii="宋体" w:hAnsi="宋体" w:cs="宋体" w:hint="eastAsia"/>
          <w:szCs w:val="21"/>
        </w:rPr>
        <w:t>①</w:t>
      </w:r>
      <w:r>
        <w:rPr>
          <w:rFonts w:ascii="宋体" w:hAnsi="宋体" w:cs="宋体" w:hint="eastAsia"/>
          <w:szCs w:val="21"/>
        </w:rPr>
        <w:t>用弹簧测力计测出物体的重力G</w:t>
      </w:r>
      <w:r>
        <w:rPr>
          <w:rFonts w:ascii="宋体" w:hAnsi="宋体" w:cs="宋体" w:hint="eastAsia"/>
          <w:szCs w:val="21"/>
          <w:vertAlign w:val="subscript"/>
        </w:rPr>
        <w:t>物</w:t>
      </w:r>
      <w:r>
        <w:rPr>
          <w:rFonts w:ascii="宋体" w:hAnsi="宋体" w:cs="宋体" w:hint="eastAsia"/>
          <w:szCs w:val="21"/>
        </w:rPr>
        <w:t>；</w:t>
      </w:r>
    </w:p>
    <w:p w:rsidR="00A91032">
      <w:pPr>
        <w:spacing w:line="360" w:lineRule="auto"/>
        <w:ind w:firstLine="420" w:firstLineChars="200"/>
        <w:rPr>
          <w:rFonts w:ascii="宋体" w:hAnsi="宋体" w:cs="宋体"/>
          <w:szCs w:val="21"/>
        </w:rPr>
      </w:pPr>
      <w:r>
        <w:rPr>
          <w:rFonts w:ascii="宋体" w:hAnsi="宋体" w:cs="宋体" w:hint="eastAsia"/>
          <w:szCs w:val="21"/>
        </w:rPr>
        <w:t>②</w:t>
      </w:r>
      <w:r>
        <w:rPr>
          <w:rFonts w:ascii="宋体" w:hAnsi="宋体" w:cs="宋体" w:hint="eastAsia"/>
          <w:szCs w:val="21"/>
        </w:rPr>
        <w:t>将挂在弹簧测力计下的物体浸在液体中，读出弹簧测力计的示数F</w:t>
      </w:r>
      <w:r>
        <w:rPr>
          <w:rFonts w:ascii="宋体" w:hAnsi="宋体" w:cs="宋体" w:hint="eastAsia"/>
          <w:szCs w:val="21"/>
        </w:rPr>
        <w:t>´</w:t>
      </w:r>
      <w:r>
        <w:rPr>
          <w:rFonts w:ascii="宋体" w:hAnsi="宋体" w:cs="宋体" w:hint="eastAsia"/>
          <w:szCs w:val="21"/>
        </w:rPr>
        <w:t>；</w:t>
      </w:r>
    </w:p>
    <w:p w:rsidR="00A91032">
      <w:pPr>
        <w:spacing w:line="360" w:lineRule="auto"/>
        <w:ind w:firstLine="420" w:firstLineChars="200"/>
        <w:rPr>
          <w:rFonts w:ascii="宋体" w:hAnsi="宋体" w:cs="宋体"/>
          <w:szCs w:val="21"/>
        </w:rPr>
      </w:pPr>
      <w:r>
        <w:rPr>
          <w:rFonts w:ascii="宋体" w:hAnsi="宋体" w:cs="宋体" w:hint="eastAsia"/>
          <w:szCs w:val="21"/>
        </w:rPr>
        <w:t>③</w:t>
      </w:r>
      <w:r>
        <w:rPr>
          <w:rFonts w:ascii="宋体" w:hAnsi="宋体" w:cs="宋体" w:hint="eastAsia"/>
          <w:szCs w:val="21"/>
        </w:rPr>
        <w:t>物体在液体中所受浮力F</w:t>
      </w:r>
      <w:r>
        <w:rPr>
          <w:rFonts w:ascii="宋体" w:hAnsi="宋体" w:cs="宋体" w:hint="eastAsia"/>
          <w:szCs w:val="21"/>
          <w:vertAlign w:val="subscript"/>
        </w:rPr>
        <w:t>浮</w:t>
      </w:r>
      <w:r>
        <w:rPr>
          <w:rFonts w:ascii="宋体" w:hAnsi="宋体" w:cs="宋体" w:hint="eastAsia"/>
          <w:szCs w:val="21"/>
        </w:rPr>
        <w:t>=G</w:t>
      </w:r>
      <w:r>
        <w:rPr>
          <w:rFonts w:ascii="宋体" w:hAnsi="宋体" w:cs="宋体" w:hint="eastAsia"/>
          <w:szCs w:val="21"/>
          <w:vertAlign w:val="subscript"/>
        </w:rPr>
        <w:t>物</w:t>
      </w:r>
      <w:r>
        <w:rPr>
          <w:rFonts w:ascii="宋体" w:hAnsi="宋体" w:cs="宋体"/>
          <w:szCs w:val="21"/>
        </w:rPr>
        <w:t>-F</w:t>
      </w:r>
      <w:r>
        <w:rPr>
          <w:rFonts w:ascii="宋体" w:hAnsi="宋体" w:cs="宋体" w:hint="eastAsia"/>
          <w:szCs w:val="21"/>
        </w:rPr>
        <w:t>´</w:t>
      </w:r>
      <w:r>
        <w:rPr>
          <w:rFonts w:ascii="宋体" w:hAnsi="宋体" w:cs="宋体" w:hint="eastAsia"/>
          <w:szCs w:val="21"/>
        </w:rPr>
        <w:t>。</w:t>
      </w:r>
    </w:p>
    <w:p w:rsidR="00A91032">
      <w:pPr>
        <w:spacing w:line="360" w:lineRule="auto"/>
        <w:ind w:firstLine="420" w:firstLineChars="200"/>
        <w:rPr>
          <w:rFonts w:ascii="宋体" w:hAnsi="宋体" w:cs="宋体"/>
          <w:szCs w:val="21"/>
        </w:rPr>
      </w:pPr>
      <w:r>
        <w:rPr>
          <w:rFonts w:ascii="宋体" w:hAnsi="宋体" w:cs="宋体" w:hint="eastAsia"/>
          <w:bCs/>
          <w:color w:val="FFFFFF"/>
          <w:szCs w:val="21"/>
          <w:highlight w:val="darkMagenta"/>
        </w:rPr>
        <w:t>注意：</w:t>
      </w:r>
      <w:r>
        <w:rPr>
          <w:rFonts w:ascii="宋体" w:hAnsi="宋体" w:cs="宋体" w:hint="eastAsia"/>
          <w:szCs w:val="21"/>
        </w:rPr>
        <w:t>步骤</w:t>
      </w:r>
      <w:r>
        <w:rPr>
          <w:rFonts w:ascii="宋体" w:hAnsi="宋体" w:cs="宋体" w:hint="eastAsia"/>
          <w:szCs w:val="21"/>
        </w:rPr>
        <w:t>①②</w:t>
      </w:r>
      <w:r>
        <w:rPr>
          <w:rFonts w:ascii="宋体" w:hAnsi="宋体" w:cs="宋体" w:hint="eastAsia"/>
          <w:szCs w:val="21"/>
        </w:rPr>
        <w:t>若颠倒，会因物体沾带液体而产生误差。</w:t>
      </w:r>
    </w:p>
    <w:p w:rsidR="00A91032">
      <w:pPr>
        <w:spacing w:line="360" w:lineRule="auto"/>
        <w:ind w:firstLine="420" w:firstLineChars="200"/>
      </w:pPr>
      <w:r>
        <w:pict>
          <v:shapetype id="_x0000_t202" coordsize="21600,21600" o:spt="202" path="m,l,21600r21600,l21600,xe">
            <v:stroke joinstyle="miter"/>
            <v:path gradientshapeok="t" o:connecttype="rect"/>
          </v:shapetype>
          <v:shape id="文本框 27" o:spid="_x0000_i1033" type="#_x0000_t202" style="width:467.45pt;height:121.85pt;mso-position-horizontal-relative:char;mso-position-vertical-relative:line" filled="t" fillcolor="#ffe699" stroked="t" strokecolor="#ffc000" strokeweight="0.5pt">
            <o:lock v:ext="edit" aspectratio="f"/>
            <v:textbox>
              <w:txbxContent>
                <w:p w:rsidR="00A91032">
                  <w:pPr>
                    <w:pStyle w:val="Heading5"/>
                    <w:spacing w:before="0" w:after="0"/>
                    <w:rPr>
                      <w:rFonts w:ascii="宋体" w:hAnsi="宋体" w:hint="eastAsia"/>
                      <w:bCs/>
                      <w:color w:val="000000"/>
                      <w:sz w:val="18"/>
                      <w:szCs w:val="18"/>
                    </w:rPr>
                  </w:pPr>
                  <w:r>
                    <w:pict>
                      <v:shape id="图片 1009" o:spid="_x0000_i1034" type="#_x0000_t75" style="width:76.65pt;height:18.35pt;mso-position-horizontal-relative:page;mso-position-vertical-relative:page" o:preferrelative="t" filled="f" stroked="f">
                        <v:imagedata r:id="rId14" o:title=""/>
                        <v:path o:extrusionok="f"/>
                        <o:lock v:ext="edit" aspectratio="t"/>
                      </v:shape>
                    </w:pict>
                  </w:r>
                  <w:r>
                    <w:rPr>
                      <w:rFonts w:ascii="宋体" w:hAnsi="宋体" w:hint="eastAsia"/>
                      <w:bCs/>
                      <w:color w:val="000000"/>
                      <w:sz w:val="18"/>
                      <w:szCs w:val="18"/>
                    </w:rPr>
                    <w:t>不是所有浸在液体中的物体都受到浮力作用</w:t>
                  </w:r>
                </w:p>
                <w:p w:rsidR="00A91032">
                  <w:pPr>
                    <w:wordWrap w:val="0"/>
                    <w:spacing w:line="360" w:lineRule="auto"/>
                    <w:ind w:firstLine="360" w:firstLineChars="200"/>
                    <w:jc w:val="left"/>
                    <w:textAlignment w:val="center"/>
                    <w:rPr>
                      <w:rFonts w:ascii="华文楷体" w:eastAsia="华文楷体" w:hAnsi="华文楷体" w:hint="eastAsia"/>
                      <w:color w:val="000000"/>
                      <w:sz w:val="18"/>
                      <w:szCs w:val="18"/>
                    </w:rPr>
                  </w:pPr>
                  <w:r>
                    <w:rPr>
                      <w:rFonts w:ascii="华文楷体" w:eastAsia="华文楷体" w:hAnsi="华文楷体" w:hint="eastAsia"/>
                      <w:color w:val="000000"/>
                      <w:sz w:val="18"/>
                      <w:szCs w:val="18"/>
                    </w:rPr>
                    <w:t>若浸在液体中的柱状物体下表面和容器底部紧密接触（接触面间没有液体浸润），则液体对物体向上的压力F</w:t>
                  </w:r>
                  <w:r>
                    <w:rPr>
                      <w:rFonts w:ascii="华文楷体" w:eastAsia="华文楷体" w:hAnsi="华文楷体" w:hint="eastAsia"/>
                      <w:color w:val="000000"/>
                      <w:sz w:val="18"/>
                      <w:szCs w:val="18"/>
                      <w:vertAlign w:val="subscript"/>
                    </w:rPr>
                    <w:t>向上</w:t>
                  </w:r>
                  <w:r>
                    <w:rPr>
                      <w:rFonts w:ascii="华文楷体" w:eastAsia="华文楷体" w:hAnsi="华文楷体" w:hint="eastAsia"/>
                      <w:color w:val="000000"/>
                      <w:sz w:val="18"/>
                      <w:szCs w:val="18"/>
                    </w:rPr>
                    <w:t>为零，物体将不受浮力作用。如图所示，和容器底紧密接触的物块D、浸入河底的桥墩，都不受浮力作用。</w:t>
                  </w:r>
                </w:p>
                <w:p w:rsidR="00A91032">
                  <w:pPr>
                    <w:pStyle w:val="BodyText"/>
                    <w:jc w:val="center"/>
                    <w:rPr>
                      <w:rFonts w:hint="eastAsia"/>
                    </w:rPr>
                  </w:pPr>
                  <w:r>
                    <w:pict>
                      <v:shape id="图片 1011" o:spid="_x0000_i1035" type="#_x0000_t75" style="width:71.5pt;height:46.85pt;mso-position-horizontal-relative:page;mso-position-vertical-relative:page" o:preferrelative="t" filled="f" stroked="f">
                        <v:fill o:detectmouseclick="t"/>
                        <v:imagedata r:id="rId15" o:title=""/>
                        <v:path o:extrusionok="f"/>
                        <o:lock v:ext="edit" aspectratio="t"/>
                      </v:shape>
                    </w:pict>
                  </w:r>
                  <w:r>
                    <w:rPr>
                      <w:rFonts w:hint="eastAsia"/>
                    </w:rPr>
                    <w:t xml:space="preserve">      </w:t>
                  </w:r>
                  <w:r>
                    <w:pict>
                      <v:shape id="图片 1012" o:spid="_x0000_i1036" type="#_x0000_t75" style="width:95.15pt;height:47.3pt;mso-position-horizontal-relative:page;mso-position-vertical-relative:page" o:preferrelative="t" filled="f" stroked="f">
                        <v:fill o:detectmouseclick="t"/>
                        <v:imagedata r:id="rId16" o:title=""/>
                        <v:path o:extrusionok="f"/>
                        <o:lock v:ext="edit" aspectratio="t"/>
                      </v:shape>
                    </w:pict>
                  </w:r>
                </w:p>
              </w:txbxContent>
            </v:textbox>
            <w10:wrap type="none"/>
            <w10:anchorlock/>
          </v:shape>
        </w:pict>
      </w:r>
    </w:p>
    <w:p w:rsidR="00A91032">
      <w:pPr>
        <w:pStyle w:val="PlainText"/>
        <w:autoSpaceDE w:val="0"/>
        <w:snapToGrid w:val="0"/>
        <w:spacing w:line="360" w:lineRule="auto"/>
        <w:ind w:firstLine="420" w:firstLineChars="200"/>
        <w:rPr>
          <w:rFonts w:hAnsi="宋体" w:cs="宋体" w:hint="eastAsia"/>
          <w:b/>
          <w:bCs/>
          <w:color w:val="C00000"/>
        </w:rPr>
      </w:pPr>
      <w:r>
        <w:rPr>
          <w:rFonts w:hAnsi="宋体" w:cs="宋体" w:hint="eastAsia"/>
          <w:b/>
          <w:bCs/>
          <w:color w:val="C00000"/>
        </w:rPr>
        <w:t>二、浮力大小跟哪些因素有关</w:t>
      </w:r>
    </w:p>
    <w:p w:rsidR="00A91032">
      <w:pPr>
        <w:snapToGrid w:val="0"/>
        <w:spacing w:line="360" w:lineRule="auto"/>
        <w:ind w:firstLine="420" w:firstLineChars="200"/>
        <w:rPr>
          <w:rFonts w:ascii="宋体" w:hAnsi="宋体" w:cs="宋体"/>
          <w:b/>
          <w:bCs/>
          <w:color w:val="C00000"/>
        </w:rPr>
      </w:pPr>
      <w:r>
        <w:rPr>
          <w:rFonts w:ascii="宋体" w:hAnsi="宋体" w:cs="宋体" w:hint="eastAsia"/>
          <w:b/>
          <w:color w:val="00B050"/>
          <w:szCs w:val="21"/>
        </w:rPr>
        <w:t>1.实验探究：浮力大小跟哪些因素有关</w:t>
      </w:r>
    </w:p>
    <w:tbl>
      <w:tblPr>
        <w:tblStyle w:val="TableNormal"/>
        <w:tblW w:w="0" w:type="auto"/>
        <w:tblInd w:w="534" w:type="dxa"/>
        <w:tblBorders>
          <w:top w:val="single" w:sz="8" w:space="0" w:color="auto"/>
          <w:left w:val="none" w:sz="0" w:space="0" w:color="auto"/>
          <w:bottom w:val="single" w:sz="8" w:space="0" w:color="auto"/>
          <w:right w:val="none" w:sz="0" w:space="0" w:color="auto"/>
          <w:insideH w:val="single" w:sz="4" w:space="0" w:color="auto"/>
          <w:insideV w:val="single" w:sz="4" w:space="0" w:color="auto"/>
        </w:tblBorders>
        <w:tblLook w:val="0000"/>
      </w:tblPr>
      <w:tblGrid>
        <w:gridCol w:w="1275"/>
        <w:gridCol w:w="8159"/>
      </w:tblGrid>
      <w:tr>
        <w:tblPrEx>
          <w:tblW w:w="0" w:type="auto"/>
          <w:tblInd w:w="534" w:type="dxa"/>
          <w:tblBorders>
            <w:top w:val="single" w:sz="8" w:space="0" w:color="auto"/>
            <w:left w:val="none" w:sz="0" w:space="0" w:color="auto"/>
            <w:bottom w:val="single" w:sz="8" w:space="0" w:color="auto"/>
            <w:right w:val="none" w:sz="0" w:space="0" w:color="auto"/>
            <w:insideH w:val="single" w:sz="4" w:space="0" w:color="auto"/>
            <w:insideV w:val="single" w:sz="4" w:space="0" w:color="auto"/>
          </w:tblBorders>
          <w:tblLook w:val="0000"/>
        </w:tblPrEx>
        <w:tc>
          <w:tcPr>
            <w:tcW w:w="1275" w:type="dxa"/>
            <w:tcBorders>
              <w:top w:val="single" w:sz="8" w:space="0" w:color="auto"/>
              <w:bottom w:val="single" w:sz="4" w:space="0" w:color="auto"/>
            </w:tcBorders>
            <w:shd w:val="clear" w:color="auto" w:fill="BDD6EE"/>
            <w:vAlign w:val="center"/>
          </w:tcPr>
          <w:p w:rsidR="00A91032">
            <w:pPr>
              <w:widowControl/>
              <w:spacing w:line="360" w:lineRule="auto"/>
              <w:jc w:val="center"/>
              <w:textAlignment w:val="center"/>
              <w:rPr>
                <w:rFonts w:ascii="宋体" w:hAnsi="宋体"/>
                <w:b/>
                <w:bCs/>
                <w:color w:val="000000"/>
                <w:kern w:val="0"/>
                <w:sz w:val="18"/>
                <w:szCs w:val="18"/>
              </w:rPr>
            </w:pPr>
            <w:r>
              <w:rPr>
                <w:rFonts w:ascii="宋体" w:hAnsi="宋体" w:hint="eastAsia"/>
                <w:b/>
                <w:bCs/>
                <w:color w:val="000000"/>
                <w:kern w:val="0"/>
                <w:sz w:val="18"/>
                <w:szCs w:val="18"/>
              </w:rPr>
              <w:t>提出问题</w:t>
            </w:r>
          </w:p>
        </w:tc>
        <w:tc>
          <w:tcPr>
            <w:tcW w:w="8159" w:type="dxa"/>
            <w:vAlign w:val="center"/>
          </w:tcPr>
          <w:p w:rsidR="00A91032">
            <w:pPr>
              <w:widowControl/>
              <w:spacing w:line="360" w:lineRule="auto"/>
              <w:textAlignment w:val="center"/>
              <w:rPr>
                <w:rFonts w:ascii="宋体" w:hAnsi="宋体"/>
                <w:color w:val="000000"/>
                <w:kern w:val="0"/>
                <w:sz w:val="18"/>
                <w:szCs w:val="18"/>
              </w:rPr>
            </w:pPr>
            <w:r>
              <w:rPr>
                <w:rFonts w:ascii="宋体" w:hAnsi="宋体" w:hint="eastAsia"/>
                <w:color w:val="000000"/>
                <w:kern w:val="0"/>
                <w:sz w:val="18"/>
                <w:szCs w:val="18"/>
              </w:rPr>
              <w:t>浮力的大小跟哪些因素有关？</w:t>
            </w:r>
          </w:p>
        </w:tc>
      </w:tr>
      <w:tr>
        <w:tblPrEx>
          <w:tblW w:w="0" w:type="auto"/>
          <w:tblInd w:w="534" w:type="dxa"/>
          <w:tblLook w:val="0000"/>
        </w:tblPrEx>
        <w:tc>
          <w:tcPr>
            <w:tcW w:w="1275" w:type="dxa"/>
            <w:tcBorders>
              <w:top w:val="single" w:sz="4" w:space="0" w:color="auto"/>
              <w:bottom w:val="single" w:sz="4" w:space="0" w:color="auto"/>
            </w:tcBorders>
            <w:shd w:val="clear" w:color="auto" w:fill="BDD6EE"/>
            <w:vAlign w:val="center"/>
          </w:tcPr>
          <w:p w:rsidR="00A91032">
            <w:pPr>
              <w:widowControl/>
              <w:spacing w:line="360" w:lineRule="auto"/>
              <w:jc w:val="center"/>
              <w:textAlignment w:val="center"/>
              <w:rPr>
                <w:rFonts w:ascii="宋体" w:hAnsi="宋体"/>
                <w:b/>
                <w:bCs/>
                <w:color w:val="000000"/>
                <w:kern w:val="0"/>
                <w:sz w:val="18"/>
                <w:szCs w:val="18"/>
              </w:rPr>
            </w:pPr>
            <w:r>
              <w:rPr>
                <w:rFonts w:ascii="宋体" w:hAnsi="宋体" w:hint="eastAsia"/>
                <w:b/>
                <w:bCs/>
                <w:color w:val="000000"/>
                <w:kern w:val="0"/>
                <w:sz w:val="18"/>
                <w:szCs w:val="18"/>
              </w:rPr>
              <w:t>猜想与假设</w:t>
            </w:r>
          </w:p>
        </w:tc>
        <w:tc>
          <w:tcPr>
            <w:tcW w:w="8159" w:type="dxa"/>
            <w:vAlign w:val="center"/>
          </w:tcPr>
          <w:p w:rsidR="00A91032">
            <w:pPr>
              <w:widowControl/>
              <w:spacing w:line="360" w:lineRule="auto"/>
              <w:textAlignment w:val="center"/>
              <w:rPr>
                <w:rFonts w:ascii="宋体" w:hAnsi="宋体"/>
                <w:color w:val="000000"/>
                <w:kern w:val="0"/>
                <w:sz w:val="18"/>
                <w:szCs w:val="18"/>
              </w:rPr>
            </w:pPr>
            <w:r>
              <w:rPr>
                <w:rFonts w:ascii="宋体" w:hAnsi="宋体" w:hint="eastAsia"/>
                <w:color w:val="000000"/>
                <w:kern w:val="0"/>
                <w:sz w:val="18"/>
                <w:szCs w:val="18"/>
              </w:rPr>
              <w:t>（1）游泳池里越往深水区走，所受的浮力越大，由此猜想：浮力的大小可能与物体浸在液体中的体积或浸没深度有关；</w:t>
            </w:r>
          </w:p>
          <w:p w:rsidR="00A91032">
            <w:pPr>
              <w:widowControl/>
              <w:spacing w:line="360" w:lineRule="auto"/>
              <w:textAlignment w:val="center"/>
              <w:rPr>
                <w:rFonts w:ascii="宋体" w:hAnsi="宋体"/>
                <w:color w:val="000000"/>
                <w:kern w:val="0"/>
                <w:sz w:val="18"/>
                <w:szCs w:val="18"/>
              </w:rPr>
            </w:pPr>
            <w:r>
              <w:rPr>
                <w:rFonts w:ascii="宋体" w:hAnsi="宋体" w:hint="eastAsia"/>
                <w:color w:val="000000"/>
                <w:kern w:val="0"/>
                <w:sz w:val="18"/>
                <w:szCs w:val="18"/>
              </w:rPr>
              <w:t>（2）鸡蛋在纯水中会下沉，但在浓盐水中却能漂浮，由此猜想：浮力大小可能与液体的密度有关；</w:t>
            </w:r>
          </w:p>
          <w:p w:rsidR="00A91032">
            <w:pPr>
              <w:widowControl/>
              <w:spacing w:line="360" w:lineRule="auto"/>
              <w:textAlignment w:val="center"/>
              <w:rPr>
                <w:rFonts w:hint="eastAsia"/>
              </w:rPr>
            </w:pPr>
            <w:r>
              <w:rPr>
                <w:rFonts w:ascii="宋体" w:hAnsi="宋体" w:hint="eastAsia"/>
                <w:color w:val="000000"/>
                <w:kern w:val="0"/>
                <w:sz w:val="18"/>
                <w:szCs w:val="18"/>
              </w:rPr>
              <w:t>（3）木头在水中漂浮，但铁块在水中下沉，由此猜想：浮力的大小可能与浸没在液体中的物体密度有关</w:t>
            </w:r>
          </w:p>
        </w:tc>
      </w:tr>
      <w:tr>
        <w:tblPrEx>
          <w:tblW w:w="0" w:type="auto"/>
          <w:tblInd w:w="534" w:type="dxa"/>
          <w:tblLook w:val="0000"/>
        </w:tblPrEx>
        <w:tc>
          <w:tcPr>
            <w:tcW w:w="1275" w:type="dxa"/>
            <w:tcBorders>
              <w:top w:val="single" w:sz="4" w:space="0" w:color="auto"/>
              <w:bottom w:val="single" w:sz="4" w:space="0" w:color="auto"/>
            </w:tcBorders>
            <w:shd w:val="clear" w:color="auto" w:fill="BDD6EE"/>
            <w:vAlign w:val="center"/>
          </w:tcPr>
          <w:p w:rsidR="00A91032">
            <w:pPr>
              <w:widowControl/>
              <w:spacing w:line="360" w:lineRule="auto"/>
              <w:jc w:val="center"/>
              <w:textAlignment w:val="center"/>
              <w:rPr>
                <w:rFonts w:ascii="宋体" w:hAnsi="宋体"/>
                <w:b/>
                <w:bCs/>
                <w:color w:val="000000"/>
                <w:kern w:val="0"/>
                <w:sz w:val="18"/>
                <w:szCs w:val="18"/>
              </w:rPr>
            </w:pPr>
            <w:r>
              <w:rPr>
                <w:rFonts w:ascii="宋体" w:hAnsi="宋体" w:hint="eastAsia"/>
                <w:b/>
                <w:bCs/>
                <w:color w:val="000000"/>
                <w:kern w:val="0"/>
                <w:sz w:val="18"/>
                <w:szCs w:val="18"/>
              </w:rPr>
              <w:t>进行实验</w:t>
            </w:r>
          </w:p>
        </w:tc>
        <w:tc>
          <w:tcPr>
            <w:tcW w:w="8159" w:type="dxa"/>
            <w:vAlign w:val="center"/>
          </w:tcPr>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5"/>
              <w:gridCol w:w="1585"/>
              <w:gridCol w:w="1586"/>
              <w:gridCol w:w="1661"/>
              <w:gridCol w:w="1511"/>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1585" w:type="dxa"/>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实验目的</w:t>
                  </w:r>
                </w:p>
              </w:tc>
              <w:tc>
                <w:tcPr>
                  <w:tcW w:w="1585" w:type="dxa"/>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变量控制</w:t>
                  </w:r>
                </w:p>
              </w:tc>
              <w:tc>
                <w:tcPr>
                  <w:tcW w:w="1586" w:type="dxa"/>
                  <w:vAlign w:val="center"/>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图示</w:t>
                  </w:r>
                </w:p>
              </w:tc>
              <w:tc>
                <w:tcPr>
                  <w:tcW w:w="1661" w:type="dxa"/>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现象及分析</w:t>
                  </w:r>
                </w:p>
              </w:tc>
              <w:tc>
                <w:tcPr>
                  <w:tcW w:w="1511" w:type="dxa"/>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探究结论</w:t>
                  </w:r>
                </w:p>
              </w:tc>
            </w:tr>
            <w:tr>
              <w:tblPrEx>
                <w:tblW w:w="0" w:type="auto"/>
                <w:tblInd w:w="0" w:type="dxa"/>
                <w:tblLook w:val="0000"/>
              </w:tblPrEx>
              <w:tc>
                <w:tcPr>
                  <w:tcW w:w="1585" w:type="dxa"/>
                </w:tcPr>
                <w:p w:rsidR="00A91032">
                  <w:pPr>
                    <w:widowControl/>
                    <w:spacing w:line="360" w:lineRule="auto"/>
                    <w:textAlignment w:val="center"/>
                    <w:rPr>
                      <w:rFonts w:ascii="宋体" w:hAnsi="宋体"/>
                      <w:color w:val="000000"/>
                      <w:kern w:val="0"/>
                      <w:sz w:val="18"/>
                      <w:szCs w:val="18"/>
                    </w:rPr>
                  </w:pPr>
                  <w:r>
                    <w:rPr>
                      <w:rFonts w:ascii="宋体" w:hAnsi="宋体" w:hint="eastAsia"/>
                      <w:color w:val="000000"/>
                      <w:kern w:val="0"/>
                      <w:sz w:val="18"/>
                      <w:szCs w:val="18"/>
                    </w:rPr>
                    <w:t>探究浮力的大小与物体浸没深度的关系</w:t>
                  </w:r>
                </w:p>
              </w:tc>
              <w:tc>
                <w:tcPr>
                  <w:tcW w:w="1585" w:type="dxa"/>
                </w:tcPr>
                <w:p w:rsidR="00A91032">
                  <w:pPr>
                    <w:widowControl/>
                    <w:spacing w:line="360" w:lineRule="auto"/>
                    <w:textAlignment w:val="center"/>
                    <w:rPr>
                      <w:rFonts w:ascii="宋体" w:hAnsi="宋体"/>
                      <w:color w:val="000000"/>
                      <w:kern w:val="0"/>
                      <w:sz w:val="18"/>
                      <w:szCs w:val="18"/>
                    </w:rPr>
                  </w:pPr>
                  <w:r>
                    <w:rPr>
                      <w:rFonts w:ascii="宋体" w:hAnsi="宋体" w:hint="eastAsia"/>
                      <w:color w:val="000000"/>
                      <w:kern w:val="0"/>
                      <w:sz w:val="18"/>
                      <w:szCs w:val="18"/>
                    </w:rPr>
                    <w:t>同一物体浸在同一液体中，物体浸没的深度不同</w:t>
                  </w:r>
                </w:p>
              </w:tc>
              <w:tc>
                <w:tcPr>
                  <w:tcW w:w="1586" w:type="dxa"/>
                  <w:vAlign w:val="center"/>
                </w:tcPr>
                <w:p w:rsidR="00A91032">
                  <w:pPr>
                    <w:widowControl/>
                    <w:spacing w:line="360" w:lineRule="auto"/>
                    <w:jc w:val="center"/>
                    <w:textAlignment w:val="center"/>
                    <w:rPr>
                      <w:rFonts w:ascii="宋体" w:hAnsi="宋体"/>
                      <w:color w:val="000000"/>
                      <w:kern w:val="0"/>
                      <w:sz w:val="18"/>
                      <w:szCs w:val="18"/>
                    </w:rPr>
                  </w:pPr>
                  <w:r>
                    <w:pict>
                      <v:shape id="图片 1013" o:spid="_x0000_i1037" type="#_x0000_t75" style="width:58pt;height:52.8pt;mso-position-horizontal-relative:page;mso-position-vertical-relative:page" filled="f" stroked="f">
                        <v:imagedata r:id="rId17" o:title=""/>
                        <v:path o:extrusionok="f"/>
                        <o:lock v:ext="edit" aspectratio="t"/>
                      </v:shape>
                    </w:pict>
                  </w:r>
                </w:p>
              </w:tc>
              <w:tc>
                <w:tcPr>
                  <w:tcW w:w="1661" w:type="dxa"/>
                </w:tcPr>
                <w:p w:rsidR="00A91032">
                  <w:pPr>
                    <w:widowControl/>
                    <w:spacing w:line="360" w:lineRule="auto"/>
                    <w:textAlignment w:val="center"/>
                    <w:rPr>
                      <w:rFonts w:ascii="宋体" w:hAnsi="宋体"/>
                      <w:color w:val="000000"/>
                      <w:kern w:val="0"/>
                      <w:sz w:val="18"/>
                      <w:szCs w:val="18"/>
                    </w:rPr>
                  </w:pPr>
                  <w:r>
                    <w:rPr>
                      <w:rFonts w:ascii="宋体" w:hAnsi="宋体" w:hint="eastAsia"/>
                      <w:color w:val="000000"/>
                      <w:kern w:val="0"/>
                      <w:sz w:val="18"/>
                      <w:szCs w:val="18"/>
                    </w:rPr>
                    <w:t>乙、丙两种情况下弹簧测力计的示数相同，即浮力相同</w:t>
                  </w:r>
                </w:p>
              </w:tc>
              <w:tc>
                <w:tcPr>
                  <w:tcW w:w="1511" w:type="dxa"/>
                </w:tcPr>
                <w:p w:rsidR="00A91032">
                  <w:pPr>
                    <w:widowControl/>
                    <w:spacing w:line="360" w:lineRule="auto"/>
                    <w:textAlignment w:val="center"/>
                    <w:rPr>
                      <w:rFonts w:ascii="宋体" w:hAnsi="宋体"/>
                      <w:color w:val="000000"/>
                      <w:kern w:val="0"/>
                      <w:sz w:val="18"/>
                      <w:szCs w:val="18"/>
                    </w:rPr>
                  </w:pPr>
                  <w:r>
                    <w:rPr>
                      <w:rFonts w:ascii="宋体" w:hAnsi="宋体" w:hint="eastAsia"/>
                      <w:color w:val="000000"/>
                      <w:kern w:val="0"/>
                      <w:sz w:val="18"/>
                      <w:szCs w:val="18"/>
                    </w:rPr>
                    <w:t>浮力的大小与物体浸没在液体中的深度无关</w:t>
                  </w:r>
                </w:p>
              </w:tc>
            </w:tr>
            <w:tr>
              <w:tblPrEx>
                <w:tblW w:w="0" w:type="auto"/>
                <w:tblInd w:w="0" w:type="dxa"/>
                <w:tblLook w:val="0000"/>
              </w:tblPrEx>
              <w:tc>
                <w:tcPr>
                  <w:tcW w:w="1585" w:type="dxa"/>
                </w:tcPr>
                <w:p w:rsidR="00A91032">
                  <w:pPr>
                    <w:widowControl/>
                    <w:spacing w:line="360" w:lineRule="auto"/>
                    <w:textAlignment w:val="center"/>
                    <w:rPr>
                      <w:rFonts w:ascii="宋体" w:hAnsi="宋体"/>
                      <w:color w:val="000000"/>
                      <w:kern w:val="0"/>
                      <w:sz w:val="18"/>
                      <w:szCs w:val="18"/>
                    </w:rPr>
                  </w:pPr>
                  <w:r>
                    <w:rPr>
                      <w:rFonts w:ascii="宋体" w:hAnsi="宋体" w:hint="eastAsia"/>
                      <w:color w:val="000000"/>
                      <w:kern w:val="0"/>
                      <w:sz w:val="18"/>
                      <w:szCs w:val="18"/>
                    </w:rPr>
                    <w:t>探究浮力的大小与物体浸入液体的体积的关系</w:t>
                  </w:r>
                </w:p>
              </w:tc>
              <w:tc>
                <w:tcPr>
                  <w:tcW w:w="1585" w:type="dxa"/>
                </w:tcPr>
                <w:p w:rsidR="00A91032">
                  <w:pPr>
                    <w:widowControl/>
                    <w:spacing w:line="360" w:lineRule="auto"/>
                    <w:textAlignment w:val="center"/>
                    <w:rPr>
                      <w:rFonts w:ascii="宋体" w:hAnsi="宋体"/>
                      <w:color w:val="000000"/>
                      <w:kern w:val="0"/>
                      <w:sz w:val="18"/>
                      <w:szCs w:val="18"/>
                    </w:rPr>
                  </w:pPr>
                  <w:r>
                    <w:rPr>
                      <w:rFonts w:ascii="宋体" w:hAnsi="宋体" w:hint="eastAsia"/>
                      <w:color w:val="000000"/>
                      <w:kern w:val="0"/>
                      <w:sz w:val="18"/>
                      <w:szCs w:val="18"/>
                    </w:rPr>
                    <w:t>液体的密度相同，同一物体浸入液体的体积不同</w:t>
                  </w:r>
                </w:p>
              </w:tc>
              <w:tc>
                <w:tcPr>
                  <w:tcW w:w="1586" w:type="dxa"/>
                  <w:vAlign w:val="center"/>
                </w:tcPr>
                <w:p w:rsidR="00A91032">
                  <w:pPr>
                    <w:widowControl/>
                    <w:spacing w:line="360" w:lineRule="auto"/>
                    <w:jc w:val="center"/>
                    <w:textAlignment w:val="center"/>
                    <w:rPr>
                      <w:rFonts w:ascii="宋体" w:hAnsi="宋体"/>
                      <w:color w:val="000000"/>
                      <w:kern w:val="0"/>
                      <w:sz w:val="18"/>
                      <w:szCs w:val="18"/>
                    </w:rPr>
                  </w:pPr>
                  <w:r>
                    <w:pict>
                      <v:shape id="图片 1014" o:spid="_x0000_i1038" type="#_x0000_t75" style="width:59.85pt;height:57.35pt;mso-position-horizontal-relative:page;mso-position-vertical-relative:page" filled="f" stroked="f">
                        <v:imagedata r:id="rId18" o:title=""/>
                        <v:path o:extrusionok="f"/>
                        <o:lock v:ext="edit" aspectratio="t"/>
                      </v:shape>
                    </w:pict>
                  </w:r>
                </w:p>
              </w:tc>
              <w:tc>
                <w:tcPr>
                  <w:tcW w:w="1661" w:type="dxa"/>
                </w:tcPr>
                <w:p w:rsidR="00A91032">
                  <w:pPr>
                    <w:widowControl/>
                    <w:spacing w:line="360" w:lineRule="auto"/>
                    <w:textAlignment w:val="center"/>
                    <w:rPr>
                      <w:rFonts w:ascii="宋体" w:hAnsi="宋体"/>
                      <w:color w:val="000000"/>
                      <w:kern w:val="0"/>
                      <w:sz w:val="18"/>
                      <w:szCs w:val="18"/>
                    </w:rPr>
                  </w:pPr>
                  <w:r>
                    <w:rPr>
                      <w:rFonts w:ascii="宋体" w:hAnsi="宋体" w:hint="eastAsia"/>
                      <w:color w:val="000000"/>
                      <w:kern w:val="0"/>
                      <w:sz w:val="18"/>
                      <w:szCs w:val="18"/>
                    </w:rPr>
                    <w:t>乙、丙两种情况下弹簧测力计示数不同，即浮力不同，F</w:t>
                  </w:r>
                  <w:r>
                    <w:rPr>
                      <w:rFonts w:ascii="宋体" w:hAnsi="宋体"/>
                      <w:color w:val="000000"/>
                      <w:kern w:val="0"/>
                      <w:sz w:val="18"/>
                      <w:szCs w:val="18"/>
                      <w:vertAlign w:val="subscript"/>
                    </w:rPr>
                    <w:t>1</w:t>
                  </w:r>
                  <w:r>
                    <w:rPr>
                      <w:rFonts w:ascii="宋体" w:hAnsi="宋体" w:hint="eastAsia"/>
                      <w:color w:val="000000"/>
                      <w:kern w:val="0"/>
                      <w:sz w:val="18"/>
                      <w:szCs w:val="18"/>
                    </w:rPr>
                    <w:t>&gt;</w:t>
                  </w:r>
                  <w:r>
                    <w:rPr>
                      <w:rFonts w:ascii="宋体" w:hAnsi="宋体"/>
                      <w:color w:val="000000"/>
                      <w:kern w:val="0"/>
                      <w:sz w:val="18"/>
                      <w:szCs w:val="18"/>
                    </w:rPr>
                    <w:t>F</w:t>
                  </w:r>
                  <w:r>
                    <w:rPr>
                      <w:rFonts w:ascii="宋体" w:hAnsi="宋体"/>
                      <w:color w:val="000000"/>
                      <w:kern w:val="0"/>
                      <w:sz w:val="18"/>
                      <w:szCs w:val="18"/>
                      <w:vertAlign w:val="subscript"/>
                    </w:rPr>
                    <w:t>2</w:t>
                  </w:r>
                </w:p>
              </w:tc>
              <w:tc>
                <w:tcPr>
                  <w:tcW w:w="1511" w:type="dxa"/>
                </w:tcPr>
                <w:p w:rsidR="00A91032">
                  <w:pPr>
                    <w:widowControl/>
                    <w:spacing w:line="360" w:lineRule="auto"/>
                    <w:textAlignment w:val="center"/>
                    <w:rPr>
                      <w:rFonts w:ascii="宋体" w:hAnsi="宋体" w:hint="eastAsia"/>
                      <w:color w:val="000000"/>
                      <w:kern w:val="0"/>
                      <w:sz w:val="18"/>
                      <w:szCs w:val="18"/>
                    </w:rPr>
                  </w:pPr>
                  <w:r>
                    <w:rPr>
                      <w:rFonts w:ascii="宋体" w:hAnsi="宋体" w:hint="eastAsia"/>
                      <w:color w:val="000000"/>
                      <w:kern w:val="0"/>
                      <w:sz w:val="18"/>
                      <w:szCs w:val="18"/>
                    </w:rPr>
                    <w:t>物体受到的浮力与物体浸入液体的体积有关</w:t>
                  </w:r>
                </w:p>
              </w:tc>
            </w:tr>
            <w:tr>
              <w:tblPrEx>
                <w:tblW w:w="0" w:type="auto"/>
                <w:tblInd w:w="0" w:type="dxa"/>
                <w:tblLook w:val="0000"/>
              </w:tblPrEx>
              <w:tc>
                <w:tcPr>
                  <w:tcW w:w="1585" w:type="dxa"/>
                </w:tcPr>
                <w:p w:rsidR="00A91032">
                  <w:pPr>
                    <w:widowControl/>
                    <w:spacing w:line="360" w:lineRule="auto"/>
                    <w:textAlignment w:val="center"/>
                    <w:rPr>
                      <w:rFonts w:ascii="宋体" w:hAnsi="宋体" w:hint="eastAsia"/>
                      <w:color w:val="000000"/>
                      <w:kern w:val="0"/>
                      <w:sz w:val="18"/>
                      <w:szCs w:val="18"/>
                    </w:rPr>
                  </w:pPr>
                  <w:r>
                    <w:rPr>
                      <w:rFonts w:ascii="宋体" w:hAnsi="宋体" w:hint="eastAsia"/>
                      <w:color w:val="000000"/>
                      <w:kern w:val="0"/>
                      <w:sz w:val="18"/>
                      <w:szCs w:val="18"/>
                    </w:rPr>
                    <w:t>探究浮力的大小与液体密度的关系</w:t>
                  </w:r>
                </w:p>
              </w:tc>
              <w:tc>
                <w:tcPr>
                  <w:tcW w:w="1585" w:type="dxa"/>
                </w:tcPr>
                <w:p w:rsidR="00A91032">
                  <w:pPr>
                    <w:widowControl/>
                    <w:spacing w:line="360" w:lineRule="auto"/>
                    <w:textAlignment w:val="center"/>
                    <w:rPr>
                      <w:rFonts w:ascii="宋体" w:hAnsi="宋体"/>
                      <w:color w:val="000000"/>
                      <w:kern w:val="0"/>
                      <w:sz w:val="18"/>
                      <w:szCs w:val="18"/>
                    </w:rPr>
                  </w:pPr>
                  <w:r>
                    <w:rPr>
                      <w:rFonts w:ascii="宋体" w:hAnsi="宋体" w:hint="eastAsia"/>
                      <w:color w:val="000000"/>
                      <w:kern w:val="0"/>
                      <w:sz w:val="18"/>
                      <w:szCs w:val="18"/>
                    </w:rPr>
                    <w:t>同一物体浸在液体中的体积相同，液体密度不同</w:t>
                  </w:r>
                </w:p>
              </w:tc>
              <w:tc>
                <w:tcPr>
                  <w:tcW w:w="1586" w:type="dxa"/>
                  <w:vAlign w:val="center"/>
                </w:tcPr>
                <w:p w:rsidR="00A91032">
                  <w:pPr>
                    <w:widowControl/>
                    <w:spacing w:line="360" w:lineRule="auto"/>
                    <w:textAlignment w:val="center"/>
                    <w:rPr>
                      <w:rFonts w:ascii="宋体" w:hAnsi="宋体"/>
                      <w:color w:val="000000"/>
                      <w:kern w:val="0"/>
                      <w:sz w:val="18"/>
                      <w:szCs w:val="18"/>
                    </w:rPr>
                  </w:pPr>
                  <w:r>
                    <w:pict>
                      <v:shape id="图片 1015" o:spid="_x0000_i1039" type="#_x0000_t75" style="width:67pt;height:53.94pt;mso-position-horizontal-relative:page;mso-position-vertical-relative:page" filled="f" stroked="f">
                        <v:imagedata r:id="rId19" o:title=""/>
                        <v:path o:extrusionok="f"/>
                        <o:lock v:ext="edit" aspectratio="t"/>
                      </v:shape>
                    </w:pict>
                  </w:r>
                </w:p>
              </w:tc>
              <w:tc>
                <w:tcPr>
                  <w:tcW w:w="1661" w:type="dxa"/>
                </w:tcPr>
                <w:p w:rsidR="00A91032">
                  <w:pPr>
                    <w:widowControl/>
                    <w:spacing w:line="360" w:lineRule="auto"/>
                    <w:textAlignment w:val="center"/>
                    <w:rPr>
                      <w:rFonts w:ascii="宋体" w:hAnsi="宋体" w:hint="eastAsia"/>
                      <w:color w:val="000000"/>
                      <w:kern w:val="0"/>
                      <w:sz w:val="18"/>
                      <w:szCs w:val="18"/>
                    </w:rPr>
                  </w:pPr>
                  <w:r>
                    <w:rPr>
                      <w:rFonts w:ascii="宋体" w:hAnsi="宋体" w:hint="eastAsia"/>
                      <w:color w:val="000000"/>
                      <w:kern w:val="0"/>
                      <w:sz w:val="18"/>
                      <w:szCs w:val="18"/>
                    </w:rPr>
                    <w:t>乙、丙两种情况下弹簧测力计的示数不同，即浮力不同，F</w:t>
                  </w:r>
                  <w:r>
                    <w:rPr>
                      <w:rFonts w:ascii="宋体" w:hAnsi="宋体"/>
                      <w:color w:val="000000"/>
                      <w:kern w:val="0"/>
                      <w:sz w:val="18"/>
                      <w:szCs w:val="18"/>
                      <w:vertAlign w:val="subscript"/>
                    </w:rPr>
                    <w:t>2</w:t>
                  </w:r>
                  <w:r>
                    <w:rPr>
                      <w:rFonts w:ascii="宋体" w:hAnsi="宋体" w:hint="eastAsia"/>
                      <w:color w:val="000000"/>
                      <w:kern w:val="0"/>
                      <w:sz w:val="18"/>
                      <w:szCs w:val="18"/>
                    </w:rPr>
                    <w:t>&gt;</w:t>
                  </w:r>
                  <w:r>
                    <w:rPr>
                      <w:rFonts w:ascii="宋体" w:hAnsi="宋体"/>
                      <w:color w:val="000000"/>
                      <w:kern w:val="0"/>
                      <w:sz w:val="18"/>
                      <w:szCs w:val="18"/>
                    </w:rPr>
                    <w:t>F</w:t>
                  </w:r>
                  <w:r>
                    <w:rPr>
                      <w:rFonts w:ascii="宋体" w:hAnsi="宋体"/>
                      <w:color w:val="000000"/>
                      <w:kern w:val="0"/>
                      <w:sz w:val="18"/>
                      <w:szCs w:val="18"/>
                      <w:vertAlign w:val="subscript"/>
                    </w:rPr>
                    <w:t>1</w:t>
                  </w:r>
                </w:p>
              </w:tc>
              <w:tc>
                <w:tcPr>
                  <w:tcW w:w="1511" w:type="dxa"/>
                </w:tcPr>
                <w:p w:rsidR="00A91032">
                  <w:pPr>
                    <w:widowControl/>
                    <w:spacing w:line="360" w:lineRule="auto"/>
                    <w:textAlignment w:val="center"/>
                    <w:rPr>
                      <w:rFonts w:ascii="宋体" w:hAnsi="宋体" w:hint="eastAsia"/>
                      <w:color w:val="000000"/>
                      <w:kern w:val="0"/>
                      <w:sz w:val="18"/>
                      <w:szCs w:val="18"/>
                    </w:rPr>
                  </w:pPr>
                  <w:r>
                    <w:rPr>
                      <w:rFonts w:ascii="宋体" w:hAnsi="宋体" w:hint="eastAsia"/>
                      <w:color w:val="000000"/>
                      <w:kern w:val="0"/>
                      <w:sz w:val="18"/>
                      <w:szCs w:val="18"/>
                    </w:rPr>
                    <w:t>物体受到的浮力于液体的密度有关</w:t>
                  </w:r>
                </w:p>
              </w:tc>
            </w:tr>
            <w:tr>
              <w:tblPrEx>
                <w:tblW w:w="0" w:type="auto"/>
                <w:tblInd w:w="0" w:type="dxa"/>
                <w:tblLook w:val="0000"/>
              </w:tblPrEx>
              <w:tc>
                <w:tcPr>
                  <w:tcW w:w="1585" w:type="dxa"/>
                </w:tcPr>
                <w:p w:rsidR="00A91032">
                  <w:pPr>
                    <w:widowControl/>
                    <w:spacing w:line="360" w:lineRule="auto"/>
                    <w:textAlignment w:val="center"/>
                    <w:rPr>
                      <w:rFonts w:ascii="宋体" w:hAnsi="宋体"/>
                      <w:color w:val="000000"/>
                      <w:kern w:val="0"/>
                      <w:sz w:val="18"/>
                      <w:szCs w:val="18"/>
                    </w:rPr>
                  </w:pPr>
                  <w:r>
                    <w:rPr>
                      <w:rFonts w:ascii="宋体" w:hAnsi="宋体" w:hint="eastAsia"/>
                      <w:color w:val="000000"/>
                      <w:kern w:val="0"/>
                      <w:sz w:val="18"/>
                      <w:szCs w:val="18"/>
                    </w:rPr>
                    <w:t>探究浮力的大小与物体密度的关系</w:t>
                  </w:r>
                </w:p>
              </w:tc>
              <w:tc>
                <w:tcPr>
                  <w:tcW w:w="1585" w:type="dxa"/>
                </w:tcPr>
                <w:p w:rsidR="00A91032">
                  <w:pPr>
                    <w:widowControl/>
                    <w:spacing w:line="360" w:lineRule="auto"/>
                    <w:textAlignment w:val="center"/>
                    <w:rPr>
                      <w:rFonts w:ascii="宋体" w:hAnsi="宋体" w:hint="eastAsia"/>
                      <w:color w:val="000000"/>
                      <w:kern w:val="0"/>
                      <w:sz w:val="18"/>
                      <w:szCs w:val="18"/>
                    </w:rPr>
                  </w:pPr>
                  <w:r>
                    <w:rPr>
                      <w:rFonts w:ascii="宋体" w:hAnsi="宋体" w:hint="eastAsia"/>
                      <w:color w:val="000000"/>
                      <w:kern w:val="0"/>
                      <w:sz w:val="18"/>
                      <w:szCs w:val="18"/>
                    </w:rPr>
                    <w:t>两个体积相同、质量不同的物体，浸入在同一液体中</w:t>
                  </w:r>
                </w:p>
              </w:tc>
              <w:tc>
                <w:tcPr>
                  <w:tcW w:w="1586" w:type="dxa"/>
                  <w:vAlign w:val="center"/>
                </w:tcPr>
                <w:p w:rsidR="00A91032">
                  <w:pPr>
                    <w:widowControl/>
                    <w:spacing w:line="360" w:lineRule="auto"/>
                    <w:textAlignment w:val="center"/>
                    <w:rPr>
                      <w:rFonts w:ascii="宋体" w:hAnsi="宋体"/>
                      <w:color w:val="000000"/>
                      <w:kern w:val="0"/>
                      <w:sz w:val="18"/>
                      <w:szCs w:val="18"/>
                    </w:rPr>
                  </w:pPr>
                  <w:r>
                    <w:pict>
                      <v:shape id="图片 1016" o:spid="_x0000_i1040" type="#_x0000_t75" style="width:64.25pt;height:52pt;mso-position-horizontal-relative:page;mso-position-vertical-relative:page" filled="f" stroked="f">
                        <v:imagedata r:id="rId20" o:title=""/>
                        <v:path o:extrusionok="f"/>
                        <o:lock v:ext="edit" aspectratio="t"/>
                      </v:shape>
                    </w:pict>
                  </w:r>
                </w:p>
              </w:tc>
              <w:tc>
                <w:tcPr>
                  <w:tcW w:w="1661" w:type="dxa"/>
                </w:tcPr>
                <w:p w:rsidR="00A91032">
                  <w:pPr>
                    <w:widowControl/>
                    <w:spacing w:line="360" w:lineRule="auto"/>
                    <w:textAlignment w:val="center"/>
                    <w:rPr>
                      <w:rFonts w:ascii="宋体" w:hAnsi="宋体"/>
                      <w:color w:val="000000"/>
                      <w:kern w:val="0"/>
                      <w:sz w:val="18"/>
                      <w:szCs w:val="18"/>
                    </w:rPr>
                  </w:pPr>
                  <w:r>
                    <w:rPr>
                      <w:rFonts w:ascii="宋体" w:hAnsi="宋体" w:hint="eastAsia"/>
                      <w:color w:val="000000"/>
                      <w:kern w:val="0"/>
                      <w:sz w:val="18"/>
                      <w:szCs w:val="18"/>
                    </w:rPr>
                    <w:t>甲、乙两种情况下弹簧测力计的示数差相同，即浮力相同</w:t>
                  </w:r>
                </w:p>
              </w:tc>
              <w:tc>
                <w:tcPr>
                  <w:tcW w:w="1511" w:type="dxa"/>
                </w:tcPr>
                <w:p w:rsidR="00A91032">
                  <w:pPr>
                    <w:widowControl/>
                    <w:spacing w:line="360" w:lineRule="auto"/>
                    <w:textAlignment w:val="center"/>
                    <w:rPr>
                      <w:rFonts w:ascii="宋体" w:hAnsi="宋体"/>
                      <w:color w:val="000000"/>
                      <w:kern w:val="0"/>
                      <w:sz w:val="18"/>
                      <w:szCs w:val="18"/>
                    </w:rPr>
                  </w:pPr>
                  <w:r>
                    <w:rPr>
                      <w:rFonts w:ascii="宋体" w:hAnsi="宋体" w:hint="eastAsia"/>
                      <w:color w:val="000000"/>
                      <w:kern w:val="0"/>
                      <w:sz w:val="18"/>
                      <w:szCs w:val="18"/>
                    </w:rPr>
                    <w:t>物体所受的浮力与物体的密度无关</w:t>
                  </w:r>
                </w:p>
              </w:tc>
            </w:tr>
          </w:tbl>
          <w:p w:rsidR="00A91032">
            <w:pPr>
              <w:widowControl/>
              <w:spacing w:line="360" w:lineRule="auto"/>
              <w:textAlignment w:val="center"/>
              <w:rPr>
                <w:rFonts w:ascii="宋体" w:hAnsi="宋体"/>
                <w:color w:val="000000"/>
                <w:kern w:val="0"/>
                <w:sz w:val="18"/>
                <w:szCs w:val="18"/>
              </w:rPr>
            </w:pPr>
          </w:p>
        </w:tc>
      </w:tr>
      <w:tr>
        <w:tblPrEx>
          <w:tblW w:w="0" w:type="auto"/>
          <w:tblInd w:w="534" w:type="dxa"/>
          <w:tblLook w:val="0000"/>
        </w:tblPrEx>
        <w:tc>
          <w:tcPr>
            <w:tcW w:w="1275" w:type="dxa"/>
            <w:tcBorders>
              <w:top w:val="single" w:sz="4" w:space="0" w:color="auto"/>
              <w:bottom w:val="single" w:sz="8" w:space="0" w:color="auto"/>
            </w:tcBorders>
            <w:shd w:val="clear" w:color="auto" w:fill="BDD6EE"/>
            <w:vAlign w:val="center"/>
          </w:tcPr>
          <w:p w:rsidR="00A91032">
            <w:pPr>
              <w:widowControl/>
              <w:spacing w:line="360" w:lineRule="auto"/>
              <w:jc w:val="center"/>
              <w:textAlignment w:val="center"/>
              <w:rPr>
                <w:rFonts w:ascii="宋体" w:hAnsi="宋体"/>
                <w:b/>
                <w:bCs/>
                <w:color w:val="000000"/>
                <w:kern w:val="0"/>
                <w:sz w:val="18"/>
                <w:szCs w:val="18"/>
              </w:rPr>
            </w:pPr>
            <w:r>
              <w:rPr>
                <w:rFonts w:ascii="宋体" w:hAnsi="宋体" w:hint="eastAsia"/>
                <w:b/>
                <w:bCs/>
                <w:color w:val="000000"/>
                <w:kern w:val="0"/>
                <w:sz w:val="18"/>
                <w:szCs w:val="18"/>
              </w:rPr>
              <w:t>探究归纳</w:t>
            </w:r>
          </w:p>
        </w:tc>
        <w:tc>
          <w:tcPr>
            <w:tcW w:w="8159" w:type="dxa"/>
            <w:vAlign w:val="center"/>
          </w:tcPr>
          <w:p w:rsidR="00A91032">
            <w:pPr>
              <w:widowControl/>
              <w:spacing w:line="360" w:lineRule="auto"/>
              <w:textAlignment w:val="center"/>
              <w:rPr>
                <w:rFonts w:ascii="宋体" w:hAnsi="宋体" w:hint="eastAsia"/>
                <w:color w:val="000000"/>
                <w:kern w:val="0"/>
                <w:sz w:val="18"/>
                <w:szCs w:val="18"/>
              </w:rPr>
            </w:pPr>
            <w:r>
              <w:rPr>
                <w:rFonts w:ascii="宋体" w:hAnsi="宋体" w:hint="eastAsia"/>
                <w:color w:val="000000"/>
                <w:kern w:val="0"/>
                <w:sz w:val="18"/>
                <w:szCs w:val="18"/>
                <w:highlight w:val="yellow"/>
              </w:rPr>
              <w:t>浮力的大小只跟液体的密度和物体浸入液体的体积有关（与物体的形状、材料、浸没的深度、液体的多少无关）</w:t>
            </w:r>
            <w:r>
              <w:rPr>
                <w:rFonts w:ascii="宋体" w:hAnsi="宋体" w:hint="eastAsia"/>
                <w:color w:val="000000"/>
                <w:kern w:val="0"/>
                <w:sz w:val="18"/>
                <w:szCs w:val="18"/>
              </w:rPr>
              <w:t>。在液体密度相同时，浸入液体的体积越大，物体受到的浮力越大；在浸入液体的体积相同时，液体的密度越大，物体受到的浮力越大。</w:t>
            </w:r>
          </w:p>
        </w:tc>
      </w:tr>
    </w:tbl>
    <w:p w:rsidR="00A91032">
      <w:pPr>
        <w:snapToGrid w:val="0"/>
        <w:spacing w:line="360" w:lineRule="auto"/>
        <w:ind w:firstLine="420" w:firstLineChars="200"/>
        <w:rPr>
          <w:rFonts w:ascii="宋体" w:hAnsi="宋体" w:cs="宋体" w:hint="eastAsia"/>
          <w:b/>
          <w:color w:val="00B050"/>
          <w:szCs w:val="21"/>
        </w:rPr>
      </w:pPr>
      <w:r>
        <w:rPr>
          <w:rFonts w:ascii="宋体" w:hAnsi="宋体" w:cs="宋体" w:hint="eastAsia"/>
          <w:b/>
          <w:color w:val="00B050"/>
          <w:szCs w:val="21"/>
        </w:rPr>
        <w:t>2.实验中注意的问题</w:t>
      </w:r>
    </w:p>
    <w:p w:rsidR="00A91032">
      <w:pPr>
        <w:widowControl/>
        <w:spacing w:line="360" w:lineRule="auto"/>
        <w:ind w:firstLine="420" w:firstLineChars="200"/>
        <w:textAlignment w:val="center"/>
        <w:rPr>
          <w:rFonts w:ascii="宋体" w:hAnsi="宋体"/>
          <w:color w:val="000000"/>
          <w:kern w:val="0"/>
          <w:szCs w:val="21"/>
        </w:rPr>
      </w:pPr>
      <w:r>
        <w:rPr>
          <w:rFonts w:ascii="宋体" w:hAnsi="宋体" w:hint="eastAsia"/>
          <w:color w:val="000000"/>
          <w:kern w:val="0"/>
          <w:szCs w:val="21"/>
        </w:rPr>
        <w:t>（1）在探究过程中，应注意沿竖直方向拉弹簧测力计，并且物体不能与容器底部或侧壁相接触；</w:t>
      </w:r>
    </w:p>
    <w:p w:rsidR="00A91032">
      <w:pPr>
        <w:widowControl/>
        <w:spacing w:line="360" w:lineRule="auto"/>
        <w:ind w:firstLine="420" w:firstLineChars="200"/>
        <w:textAlignment w:val="center"/>
        <w:rPr>
          <w:rFonts w:ascii="宋体" w:hAnsi="宋体"/>
          <w:color w:val="000000"/>
          <w:kern w:val="0"/>
          <w:szCs w:val="21"/>
        </w:rPr>
      </w:pPr>
      <w:r>
        <w:rPr>
          <w:rFonts w:ascii="宋体" w:hAnsi="宋体" w:hint="eastAsia"/>
          <w:color w:val="000000"/>
          <w:kern w:val="0"/>
          <w:szCs w:val="21"/>
        </w:rPr>
        <w:t>（2）应等弹簧测力计示数稳定后再读数；</w:t>
      </w:r>
    </w:p>
    <w:p w:rsidR="00A91032">
      <w:pPr>
        <w:widowControl/>
        <w:spacing w:line="360" w:lineRule="auto"/>
        <w:ind w:firstLine="420" w:firstLineChars="200"/>
        <w:textAlignment w:val="center"/>
        <w:rPr>
          <w:rFonts w:ascii="宋体" w:hAnsi="宋体"/>
          <w:color w:val="000000"/>
          <w:kern w:val="0"/>
          <w:szCs w:val="21"/>
        </w:rPr>
      </w:pPr>
      <w:r>
        <w:rPr>
          <w:rFonts w:ascii="宋体" w:hAnsi="宋体" w:hint="eastAsia"/>
          <w:color w:val="000000"/>
          <w:kern w:val="0"/>
          <w:szCs w:val="21"/>
        </w:rPr>
        <w:t>（3）实验时烧杯内的液体体积要适中，应以能浸没物体又不溢出为准；</w:t>
      </w:r>
    </w:p>
    <w:p w:rsidR="00A91032">
      <w:pPr>
        <w:widowControl/>
        <w:spacing w:line="360" w:lineRule="auto"/>
        <w:ind w:firstLine="420" w:firstLineChars="200"/>
        <w:textAlignment w:val="center"/>
        <w:rPr>
          <w:rFonts w:hint="eastAsia"/>
          <w:highlight w:val="yellow"/>
        </w:rPr>
      </w:pPr>
      <w:r>
        <w:rPr>
          <w:rFonts w:ascii="宋体" w:hAnsi="宋体" w:hint="eastAsia"/>
          <w:color w:val="000000"/>
          <w:kern w:val="0"/>
          <w:szCs w:val="21"/>
        </w:rPr>
        <w:t>（4）探究过程中，把物体浸入液体时要缓慢，以免溅出液体。</w:t>
      </w:r>
      <w:bookmarkStart w:id="22" w:name="_Toc1327"/>
      <w:bookmarkStart w:id="23" w:name="_Toc9437"/>
      <w:bookmarkStart w:id="24" w:name="_Toc21112"/>
      <w:bookmarkStart w:id="25" w:name="_Toc26908"/>
      <w:bookmarkStart w:id="26" w:name="_Toc25"/>
    </w:p>
    <w:p w:rsidR="00A91032">
      <w:pPr>
        <w:pStyle w:val="BodyText"/>
        <w:outlineLvl w:val="1"/>
        <w:rPr>
          <w:rFonts w:hint="eastAsia"/>
          <w:highlight w:val="yellow"/>
        </w:rPr>
      </w:pPr>
      <w:bookmarkStart w:id="27" w:name="_Toc19374"/>
      <w:r>
        <w:rPr>
          <w:rFonts w:hint="eastAsia"/>
          <w:highlight w:val="yellow"/>
        </w:rPr>
        <w:pict>
          <v:shape id="图片 66" o:spid="_x0000_i1041" type="#_x0000_t75" alt="图片4" style="width:273.9pt;height:26.21pt;mso-position-horizontal-relative:page;mso-position-vertical-relative:page" o:preferrelative="t" filled="f" stroked="f">
            <v:fill o:detectmouseclick="t"/>
            <v:imagedata r:id="rId21" o:title="图片4"/>
            <v:path o:extrusionok="f"/>
            <o:lock v:ext="edit" aspectratio="t"/>
          </v:shape>
        </w:pict>
      </w:r>
      <w:bookmarkEnd w:id="22"/>
      <w:bookmarkEnd w:id="23"/>
      <w:bookmarkEnd w:id="24"/>
      <w:bookmarkEnd w:id="25"/>
      <w:bookmarkEnd w:id="26"/>
      <w:bookmarkEnd w:id="27"/>
    </w:p>
    <w:p w:rsidR="00A91032">
      <w:pPr>
        <w:pStyle w:val="Heading3"/>
        <w:spacing w:before="0" w:after="0"/>
        <w:ind w:firstLine="420" w:firstLineChars="200"/>
        <w:rPr>
          <w:rFonts w:ascii="宋体" w:eastAsia="宋体" w:hAnsi="宋体" w:cs="宋体"/>
          <w:sz w:val="21"/>
          <w:szCs w:val="21"/>
        </w:rPr>
      </w:pPr>
      <w:bookmarkStart w:id="28" w:name="_Toc15311"/>
      <w:bookmarkStart w:id="29" w:name="_Toc6982"/>
      <w:bookmarkStart w:id="30" w:name="_Toc30111"/>
      <w:bookmarkStart w:id="31" w:name="_Toc13375"/>
      <w:bookmarkStart w:id="32" w:name="_Toc17629"/>
      <w:bookmarkStart w:id="33" w:name="_Toc29483"/>
      <w:bookmarkStart w:id="34" w:name="_Toc27688"/>
      <w:bookmarkStart w:id="35" w:name="_Toc7953"/>
      <w:r>
        <w:rPr>
          <w:rFonts w:ascii="宋体" w:eastAsia="宋体" w:hAnsi="宋体" w:cs="宋体" w:hint="eastAsia"/>
          <w:sz w:val="21"/>
          <w:szCs w:val="21"/>
        </w:rPr>
        <w:t xml:space="preserve">考向01 </w:t>
      </w:r>
      <w:bookmarkEnd w:id="28"/>
      <w:bookmarkEnd w:id="29"/>
      <w:bookmarkEnd w:id="30"/>
      <w:bookmarkEnd w:id="31"/>
      <w:bookmarkEnd w:id="32"/>
      <w:bookmarkEnd w:id="33"/>
      <w:bookmarkEnd w:id="34"/>
      <w:r>
        <w:rPr>
          <w:rFonts w:ascii="宋体" w:eastAsia="宋体" w:hAnsi="宋体" w:cs="宋体" w:hint="eastAsia"/>
          <w:sz w:val="21"/>
          <w:szCs w:val="21"/>
        </w:rPr>
        <w:t>浮力</w:t>
      </w:r>
      <w:bookmarkEnd w:id="35"/>
    </w:p>
    <w:p w:rsidR="00A91032">
      <w:pPr>
        <w:spacing w:line="360" w:lineRule="auto"/>
        <w:ind w:firstLine="420" w:firstLineChars="200"/>
        <w:rPr>
          <w:rFonts w:ascii="宋体" w:hAnsi="宋体" w:cs="宋体" w:hint="eastAsia"/>
          <w:b/>
          <w:bCs/>
          <w:color w:val="FFFFFF"/>
          <w:szCs w:val="21"/>
          <w:highlight w:val="blue"/>
        </w:rPr>
      </w:pPr>
      <w:r>
        <w:rPr>
          <w:rFonts w:ascii="宋体" w:hAnsi="宋体" w:cs="宋体" w:hint="eastAsia"/>
          <w:szCs w:val="21"/>
        </w:rPr>
        <w:pict>
          <v:shape id="文本框 11" o:spid="_x0000_i1042" type="#_x0000_t202" style="width:469.3pt;height:79.1pt;mso-position-horizontal-relative:char;mso-position-vertical-relative:line" filled="t" fillcolor="#ffe699" stroked="t" strokecolor="#ffc000" strokeweight="0.5pt" insetpen="f">
            <o:lock v:ext="edit" aspectratio="f"/>
            <v:textbox>
              <w:txbxContent>
                <w:p w:rsidR="00A91032">
                  <w:pPr>
                    <w:pStyle w:val="Heading5"/>
                    <w:spacing w:line="240" w:lineRule="auto"/>
                    <w:rPr>
                      <w:rFonts w:ascii="楷体" w:eastAsia="楷体" w:hAnsi="楷体"/>
                      <w:color w:val="0070C0"/>
                      <w:szCs w:val="24"/>
                    </w:rPr>
                  </w:pPr>
                  <w:r>
                    <w:pict>
                      <v:shape id="图片 1022" o:spid="_x0000_i1043" type="#_x0000_t75" style="width:74.9pt;height:18pt;mso-position-horizontal-relative:page;mso-position-vertical-relative:page" o:preferrelative="t" filled="f" stroked="f">
                        <v:imagedata r:id="rId22" o:title=""/>
                        <v:path o:extrusionok="f"/>
                        <o:lock v:ext="edit" aspectratio="t"/>
                      </v:shape>
                    </w:pict>
                  </w:r>
                </w:p>
                <w:p w:rsidR="00A91032">
                  <w:pPr>
                    <w:pStyle w:val="NormalWeb"/>
                    <w:widowControl/>
                    <w:spacing w:after="0" w:line="360" w:lineRule="auto"/>
                    <w:ind w:firstLine="360" w:firstLineChars="200"/>
                    <w:rPr>
                      <w:rFonts w:ascii="华文楷体" w:eastAsia="华文楷体" w:hAnsi="华文楷体" w:cs="华文楷体" w:hint="eastAsia"/>
                      <w:sz w:val="18"/>
                      <w:szCs w:val="18"/>
                      <w:shd w:val="clear" w:color="auto" w:fill="FFFFFF"/>
                    </w:rPr>
                  </w:pPr>
                  <w:r>
                    <w:rPr>
                      <w:rFonts w:ascii="华文楷体" w:eastAsia="华文楷体" w:hAnsi="华文楷体" w:cs="华文楷体" w:hint="eastAsia"/>
                      <w:sz w:val="18"/>
                      <w:szCs w:val="18"/>
                      <w:shd w:val="clear" w:color="auto" w:fill="FFFFFF"/>
                    </w:rPr>
                    <w:t>浮力是液体对物体向上和向下的压力差，如果物体下表面与液体不接触，没有受到向上的压力，则物体不受浮力。浮力的方向总是竖直向上的，与重力方向相反。</w:t>
                  </w:r>
                </w:p>
              </w:txbxContent>
            </v:textbox>
            <w10:wrap type="none"/>
            <w10:anchorlock/>
          </v:shape>
        </w:pict>
      </w:r>
    </w:p>
    <w:p w:rsidR="00A91032">
      <w:pPr>
        <w:pStyle w:val="NormalWeb"/>
        <w:widowControl/>
        <w:spacing w:line="360" w:lineRule="auto"/>
        <w:ind w:firstLine="420" w:firstLineChars="200"/>
        <w:rPr>
          <w:rFonts w:ascii="宋体" w:hAnsi="宋体"/>
          <w:sz w:val="21"/>
          <w:szCs w:val="21"/>
        </w:rPr>
      </w:pPr>
      <w:r>
        <w:rPr>
          <w:rFonts w:ascii="宋体" w:hAnsi="宋体" w:cs="宋体" w:hint="eastAsia"/>
          <w:b/>
          <w:bCs/>
          <w:color w:val="0070C0"/>
          <w:sz w:val="21"/>
          <w:szCs w:val="21"/>
        </w:rPr>
        <w:t>【例1】</w:t>
      </w:r>
      <w:bookmarkStart w:id="36" w:name="_Toc425"/>
      <w:bookmarkStart w:id="37" w:name="_Toc20997"/>
      <w:bookmarkStart w:id="38" w:name="_Toc16998"/>
      <w:bookmarkStart w:id="39" w:name="_Toc10442"/>
      <w:r>
        <w:rPr>
          <w:rFonts w:ascii="宋体" w:hAnsi="宋体" w:hint="eastAsia"/>
          <w:sz w:val="21"/>
          <w:szCs w:val="21"/>
        </w:rPr>
        <w:t>如图所示，A、B是自由移动的物体，C、D是容器自身凸起的一部分，现往容器里注入一些水。则一定不受浮力的是（  ）。</w:t>
      </w:r>
    </w:p>
    <w:p w:rsidR="00A91032">
      <w:pPr>
        <w:autoSpaceDE w:val="0"/>
        <w:spacing w:line="360" w:lineRule="auto"/>
        <w:ind w:firstLine="420" w:firstLineChars="200"/>
        <w:jc w:val="center"/>
        <w:textAlignment w:val="center"/>
        <w:rPr>
          <w:rFonts w:ascii="宋体" w:hAnsi="宋体" w:hint="eastAsia"/>
          <w:szCs w:val="21"/>
        </w:rPr>
      </w:pPr>
      <w:r>
        <w:rPr>
          <w:rFonts w:ascii="宋体" w:hAnsi="宋体"/>
          <w:szCs w:val="21"/>
        </w:rPr>
        <w:pict>
          <v:shape id="图片 1021" o:spid="_x0000_i1044" type="#_x0000_t75" style="width:76.24pt;height:65.66pt;mso-position-horizontal-relative:page;mso-position-vertical-relative:page" filled="f" stroked="f">
            <v:imagedata r:id="rId23" o:title="wps6"/>
            <v:path o:extrusionok="f"/>
            <o:lock v:ext="edit" aspectratio="t"/>
          </v:shape>
        </w:pict>
      </w:r>
    </w:p>
    <w:p w:rsidR="00A91032">
      <w:pPr>
        <w:autoSpaceDE w:val="0"/>
        <w:spacing w:line="360" w:lineRule="auto"/>
        <w:ind w:firstLine="420" w:firstLineChars="200"/>
        <w:jc w:val="left"/>
        <w:textAlignment w:val="center"/>
        <w:rPr>
          <w:rFonts w:ascii="宋体" w:hAnsi="宋体" w:hint="eastAsia"/>
          <w:szCs w:val="21"/>
        </w:rPr>
      </w:pPr>
      <w:r>
        <w:rPr>
          <w:rFonts w:ascii="宋体" w:hAnsi="宋体" w:hint="eastAsia"/>
          <w:szCs w:val="21"/>
        </w:rPr>
        <w:t>A．A</w:t>
        <w:tab/>
        <w:t>B．B</w:t>
        <w:tab/>
        <w:t>C．C</w:t>
        <w:tab/>
        <w:t>D．D</w:t>
      </w:r>
    </w:p>
    <w:p w:rsidR="00A91032">
      <w:pPr>
        <w:pStyle w:val="NormalWeb"/>
        <w:widowControl/>
        <w:spacing w:line="360" w:lineRule="auto"/>
        <w:ind w:firstLine="420" w:firstLineChars="200"/>
        <w:rPr>
          <w:rFonts w:ascii="宋体" w:hAnsi="宋体" w:cs="宋体" w:hint="eastAsia"/>
          <w:sz w:val="21"/>
          <w:szCs w:val="21"/>
        </w:rPr>
      </w:pPr>
      <w:r>
        <w:rPr>
          <w:rFonts w:ascii="宋体" w:hAnsi="宋体" w:cs="宋体" w:hint="eastAsia"/>
          <w:b/>
          <w:bCs/>
          <w:color w:val="0070C0"/>
          <w:sz w:val="21"/>
          <w:szCs w:val="21"/>
        </w:rPr>
        <w:t>【变式1-1】</w:t>
      </w:r>
      <w:r>
        <w:rPr>
          <w:rFonts w:ascii="宋体" w:hAnsi="宋体" w:cs="宋体" w:hint="eastAsia"/>
          <w:sz w:val="21"/>
          <w:szCs w:val="21"/>
        </w:rPr>
        <w:t>一个氢气球被风吹向一边，对于此气球所受浮力的示意图，正确的是（  ）。</w: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A．</w:t>
      </w:r>
      <w:r>
        <w:pict>
          <v:shape id="图片 1017" o:spid="_x0000_i1045" type="#_x0000_t75" style="width:66.08pt;height:58.56pt;mso-position-horizontal-relative:page;mso-position-vertical-relative:page" filled="f" stroked="f">
            <v:imagedata r:id="rId24" o:title="wps2"/>
            <v:path o:extrusionok="f"/>
            <o:lock v:ext="edit" aspectratio="t"/>
          </v:shape>
        </w:pict>
      </w:r>
      <w:r>
        <w:rPr>
          <w:rFonts w:ascii="宋体" w:hAnsi="宋体" w:hint="eastAsia"/>
        </w:rPr>
        <w:tab/>
        <w:t>B．</w:t>
      </w:r>
      <w:r>
        <w:pict>
          <v:shape id="图片 1018" o:spid="_x0000_i1046" type="#_x0000_t75" style="width:60.03pt;height:73.44pt;mso-position-horizontal-relative:page;mso-position-vertical-relative:page" filled="f" stroked="f">
            <v:imagedata r:id="rId25" o:title="wps3"/>
            <v:path o:extrusionok="f"/>
            <o:lock v:ext="edit" aspectratio="t"/>
          </v:shape>
        </w:pict>
      </w:r>
      <w:r>
        <w:rPr>
          <w:rFonts w:ascii="宋体" w:hAnsi="宋体" w:hint="eastAsia"/>
        </w:rPr>
        <w:tab/>
        <w:t>C．</w:t>
      </w:r>
      <w:r>
        <w:pict>
          <v:shape id="图片 1019" o:spid="_x0000_i1047" type="#_x0000_t75" style="width:54pt;height:69.34pt;mso-position-horizontal-relative:page;mso-position-vertical-relative:page" filled="f" stroked="f">
            <v:imagedata r:id="rId26" o:title="wps4"/>
            <v:path o:extrusionok="f"/>
            <o:lock v:ext="edit" aspectratio="t"/>
          </v:shape>
        </w:pict>
      </w:r>
      <w:r>
        <w:rPr>
          <w:rFonts w:ascii="宋体" w:hAnsi="宋体" w:hint="eastAsia"/>
        </w:rPr>
        <w:tab/>
        <w:t>D．</w:t>
      </w:r>
      <w:r>
        <w:pict>
          <v:shape id="图片 1020" o:spid="_x0000_i1048" type="#_x0000_t75" style="width:63.06pt;height:58.56pt;mso-position-horizontal-relative:page;mso-position-vertical-relative:page" filled="f" stroked="f">
            <v:imagedata r:id="rId27" o:title="wps5"/>
            <v:path o:extrusionok="f"/>
            <o:lock v:ext="edit" aspectratio="t"/>
          </v:shape>
        </w:pict>
      </w:r>
    </w:p>
    <w:p w:rsidR="00A91032">
      <w:pPr>
        <w:autoSpaceDE w:val="0"/>
        <w:spacing w:line="360" w:lineRule="auto"/>
        <w:ind w:firstLine="420" w:firstLineChars="200"/>
        <w:jc w:val="left"/>
        <w:textAlignment w:val="center"/>
        <w:rPr>
          <w:rFonts w:ascii="宋体" w:hAnsi="宋体" w:hint="eastAsia"/>
        </w:rPr>
      </w:pPr>
      <w:r>
        <w:rPr>
          <w:rFonts w:ascii="宋体" w:hAnsi="宋体" w:cs="宋体" w:hint="eastAsia"/>
          <w:b/>
          <w:bCs/>
          <w:color w:val="0070C0"/>
          <w:szCs w:val="21"/>
        </w:rPr>
        <w:t>【变式1-2】</w:t>
      </w:r>
      <w:r>
        <w:rPr>
          <w:rFonts w:ascii="宋体" w:hAnsi="宋体" w:hint="eastAsia"/>
        </w:rPr>
        <w:t>如图，一边长为10cm的实心正方体悬浮在某液体中，已知h</w:t>
      </w:r>
      <w:r>
        <w:rPr>
          <w:rFonts w:ascii="宋体" w:hAnsi="宋体" w:hint="eastAsia"/>
          <w:vertAlign w:val="subscript"/>
        </w:rPr>
        <w:t>1</w:t>
      </w:r>
      <w:r>
        <w:rPr>
          <w:rFonts w:ascii="宋体" w:hAnsi="宋体" w:hint="eastAsia"/>
        </w:rPr>
        <w:t>＝10cm，其上表面受到液体向下的压力F</w:t>
      </w:r>
      <w:r>
        <w:rPr>
          <w:rFonts w:ascii="宋体" w:hAnsi="宋体" w:hint="eastAsia"/>
          <w:vertAlign w:val="subscript"/>
        </w:rPr>
        <w:t>1</w:t>
      </w:r>
      <w:r>
        <w:rPr>
          <w:rFonts w:ascii="宋体" w:hAnsi="宋体" w:hint="eastAsia"/>
        </w:rPr>
        <w:t xml:space="preserve">＝8N，则以下说法正确的是（ </w:t>
      </w:r>
      <w:r>
        <w:rPr>
          <w:rFonts w:ascii="宋体" w:hAnsi="宋体"/>
        </w:rPr>
        <w:t xml:space="preserve"> </w:t>
      </w:r>
      <w:r>
        <w:rPr>
          <w:rFonts w:ascii="宋体" w:hAnsi="宋体" w:hint="eastAsia"/>
        </w:rPr>
        <w:t xml:space="preserve"> ）。</w:t>
      </w:r>
    </w:p>
    <w:p w:rsidR="00A91032">
      <w:pPr>
        <w:autoSpaceDE w:val="0"/>
        <w:spacing w:line="360" w:lineRule="auto"/>
        <w:ind w:firstLine="420" w:firstLineChars="200"/>
        <w:jc w:val="center"/>
        <w:textAlignment w:val="center"/>
        <w:rPr>
          <w:rFonts w:ascii="宋体" w:hAnsi="宋体" w:hint="eastAsia"/>
        </w:rPr>
      </w:pPr>
      <w:r>
        <w:pict>
          <v:shape id="图片 1045" o:spid="_x0000_i1049" type="#_x0000_t75" style="width:80.35pt;height:94.61pt;mso-position-horizontal-relative:page;mso-position-vertical-relative:page" filled="f" stroked="f">
            <v:imagedata r:id="rId28" o:title="wps41"/>
            <v:path o:extrusionok="f"/>
            <o:lock v:ext="edit" aspectratio="t"/>
          </v:shape>
        </w:pic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A．正方体的密度为0.8</w:t>
      </w:r>
      <w:r>
        <w:rPr>
          <w:rFonts w:ascii="宋体" w:hAnsi="宋体" w:hint="eastAsia"/>
        </w:rPr>
        <w:t>×</w:t>
      </w:r>
      <w:r>
        <w:rPr>
          <w:rFonts w:ascii="宋体" w:hAnsi="宋体" w:hint="eastAsia"/>
        </w:rPr>
        <w:t>10</w:t>
      </w:r>
      <w:r>
        <w:rPr>
          <w:rFonts w:ascii="宋体" w:hAnsi="宋体" w:hint="eastAsia"/>
          <w:vertAlign w:val="superscript"/>
        </w:rPr>
        <w:t>3</w:t>
      </w:r>
      <w:r>
        <w:rPr>
          <w:rFonts w:ascii="宋体" w:hAnsi="宋体" w:hint="eastAsia"/>
        </w:rPr>
        <w:t>g/cm</w:t>
      </w:r>
      <w:r>
        <w:rPr>
          <w:rFonts w:ascii="宋体" w:hAnsi="宋体" w:hint="eastAsia"/>
          <w:vertAlign w:val="superscript"/>
        </w:rPr>
        <w:t>3</w:t>
      </w:r>
      <w:r>
        <w:rPr>
          <w:rFonts w:ascii="宋体" w:hAnsi="宋体" w:hint="eastAsia"/>
        </w:rPr>
        <w:t>；</w: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B．正方体受到的重力为10N；</w: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C．正方体受到的浮力8N；</w: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D．正方体下表面受到液体的压强为2</w:t>
      </w:r>
      <w:r>
        <w:rPr>
          <w:rFonts w:ascii="宋体" w:hAnsi="宋体" w:hint="eastAsia"/>
        </w:rPr>
        <w:t>×</w:t>
      </w:r>
      <w:r>
        <w:rPr>
          <w:rFonts w:ascii="宋体" w:hAnsi="宋体" w:hint="eastAsia"/>
        </w:rPr>
        <w:t>10</w:t>
      </w:r>
      <w:r>
        <w:rPr>
          <w:rFonts w:ascii="宋体" w:hAnsi="宋体" w:hint="eastAsia"/>
          <w:vertAlign w:val="superscript"/>
        </w:rPr>
        <w:t>3</w:t>
      </w:r>
      <w:r>
        <w:rPr>
          <w:rFonts w:ascii="宋体" w:hAnsi="宋体" w:hint="eastAsia"/>
        </w:rPr>
        <w:t>Pa</w:t>
      </w:r>
    </w:p>
    <w:p w:rsidR="00A91032">
      <w:pPr>
        <w:pStyle w:val="Heading3"/>
        <w:spacing w:before="0" w:after="0"/>
        <w:ind w:firstLine="420" w:firstLineChars="200"/>
        <w:rPr>
          <w:rFonts w:ascii="宋体" w:eastAsia="宋体" w:hAnsi="宋体" w:cs="宋体"/>
          <w:sz w:val="21"/>
          <w:szCs w:val="21"/>
        </w:rPr>
      </w:pPr>
      <w:bookmarkStart w:id="40" w:name="_Toc18701"/>
      <w:bookmarkStart w:id="41" w:name="_Toc7903"/>
      <w:bookmarkStart w:id="42" w:name="_Toc12485"/>
      <w:bookmarkStart w:id="43" w:name="_Toc23122"/>
      <w:bookmarkStart w:id="44" w:name="_Toc10356"/>
      <w:r>
        <w:rPr>
          <w:rFonts w:ascii="宋体" w:eastAsia="宋体" w:hAnsi="宋体" w:cs="宋体" w:hint="eastAsia"/>
          <w:sz w:val="21"/>
          <w:szCs w:val="21"/>
        </w:rPr>
        <w:t xml:space="preserve">考向02 </w:t>
      </w:r>
      <w:bookmarkEnd w:id="36"/>
      <w:bookmarkEnd w:id="37"/>
      <w:bookmarkEnd w:id="38"/>
      <w:bookmarkEnd w:id="39"/>
      <w:bookmarkEnd w:id="40"/>
      <w:bookmarkEnd w:id="41"/>
      <w:bookmarkEnd w:id="42"/>
      <w:r>
        <w:rPr>
          <w:rFonts w:ascii="宋体" w:eastAsia="宋体" w:hAnsi="宋体" w:cs="宋体" w:hint="eastAsia"/>
          <w:sz w:val="21"/>
          <w:szCs w:val="21"/>
        </w:rPr>
        <w:t xml:space="preserve"> </w:t>
      </w:r>
      <w:bookmarkEnd w:id="43"/>
      <w:r>
        <w:rPr>
          <w:rFonts w:ascii="宋体" w:eastAsia="宋体" w:hAnsi="宋体" w:cs="宋体" w:hint="eastAsia"/>
          <w:sz w:val="21"/>
          <w:szCs w:val="21"/>
        </w:rPr>
        <w:t>称重法测量浮力</w:t>
      </w:r>
      <w:bookmarkEnd w:id="44"/>
    </w:p>
    <w:p w:rsidR="00A91032">
      <w:pPr>
        <w:spacing w:line="360" w:lineRule="auto"/>
        <w:ind w:firstLine="420" w:firstLineChars="200"/>
        <w:rPr>
          <w:rFonts w:ascii="宋体" w:hAnsi="宋体" w:cs="宋体" w:hint="eastAsia"/>
          <w:b/>
          <w:bCs/>
          <w:color w:val="FFFFFF"/>
          <w:szCs w:val="21"/>
          <w:highlight w:val="blue"/>
        </w:rPr>
      </w:pPr>
      <w:r>
        <w:rPr>
          <w:rFonts w:ascii="宋体" w:hAnsi="宋体" w:cs="宋体" w:hint="eastAsia"/>
          <w:szCs w:val="21"/>
        </w:rPr>
        <w:pict>
          <v:shape id="文本框 11" o:spid="_x0000_i1050" type="#_x0000_t202" style="width:469.3pt;height:99.45pt;mso-position-horizontal-relative:char;mso-position-vertical-relative:line" filled="t" fillcolor="#ffe699" stroked="t" strokecolor="#ffc000" strokeweight="0.5pt" insetpen="f">
            <o:lock v:ext="edit" aspectratio="f"/>
            <v:textbox>
              <w:txbxContent>
                <w:p w:rsidR="00A91032">
                  <w:pPr>
                    <w:pStyle w:val="Heading5"/>
                    <w:spacing w:line="240" w:lineRule="auto"/>
                    <w:rPr>
                      <w:rFonts w:ascii="华文楷体" w:eastAsia="华文楷体" w:hAnsi="华文楷体" w:cs="华文楷体" w:hint="eastAsia"/>
                      <w:bCs/>
                      <w:sz w:val="18"/>
                      <w:szCs w:val="18"/>
                      <w:shd w:val="clear" w:color="auto" w:fill="FFFFFF"/>
                    </w:rPr>
                  </w:pPr>
                  <w:r>
                    <w:pict>
                      <v:shape id="图片 365" o:spid="_x0000_i1051" type="#_x0000_t75" style="width:74.9pt;height:18pt;mso-position-horizontal-relative:page;mso-position-vertical-relative:page" o:preferrelative="t" filled="f" stroked="f">
                        <v:imagedata r:id="rId22" o:title=""/>
                        <v:path o:extrusionok="f"/>
                        <o:lock v:ext="edit" aspectratio="t"/>
                      </v:shape>
                    </w:pict>
                  </w:r>
                  <w:r>
                    <w:rPr>
                      <w:rFonts w:ascii="华文楷体" w:eastAsia="华文楷体" w:hAnsi="华文楷体" w:cs="华文楷体" w:hint="eastAsia"/>
                      <w:bCs/>
                      <w:sz w:val="18"/>
                      <w:szCs w:val="18"/>
                      <w:shd w:val="clear" w:color="auto" w:fill="FFFFFF"/>
                    </w:rPr>
                    <w:t>明确两点测浮力：</w:t>
                  </w:r>
                </w:p>
                <w:p w:rsidR="00A91032">
                  <w:pPr>
                    <w:pStyle w:val="NormalWeb"/>
                    <w:widowControl/>
                    <w:spacing w:after="0" w:line="360" w:lineRule="auto"/>
                    <w:ind w:firstLine="360" w:firstLineChars="200"/>
                    <w:rPr>
                      <w:rFonts w:ascii="华文楷体" w:eastAsia="华文楷体" w:hAnsi="华文楷体" w:cs="华文楷体" w:hint="eastAsia"/>
                      <w:sz w:val="18"/>
                      <w:szCs w:val="18"/>
                      <w:shd w:val="clear" w:color="auto" w:fill="FFFFFF"/>
                    </w:rPr>
                  </w:pPr>
                  <w:r>
                    <w:rPr>
                      <w:rFonts w:ascii="华文楷体" w:eastAsia="华文楷体" w:hAnsi="华文楷体" w:cs="华文楷体" w:hint="eastAsia"/>
                      <w:sz w:val="18"/>
                      <w:szCs w:val="18"/>
                      <w:shd w:val="clear" w:color="auto" w:fill="FFFFFF"/>
                    </w:rPr>
                    <w:t>（1）明确物体的重力G=mg；</w:t>
                  </w:r>
                </w:p>
                <w:p w:rsidR="00A91032">
                  <w:pPr>
                    <w:pStyle w:val="NormalWeb"/>
                    <w:widowControl/>
                    <w:spacing w:after="0" w:line="360" w:lineRule="auto"/>
                    <w:ind w:firstLine="360" w:firstLineChars="200"/>
                    <w:rPr>
                      <w:rFonts w:ascii="华文楷体" w:eastAsia="华文楷体" w:hAnsi="华文楷体" w:cs="华文楷体" w:hint="eastAsia"/>
                      <w:sz w:val="18"/>
                      <w:szCs w:val="18"/>
                      <w:shd w:val="clear" w:color="auto" w:fill="FFFFFF"/>
                    </w:rPr>
                  </w:pPr>
                  <w:r>
                    <w:rPr>
                      <w:rFonts w:ascii="华文楷体" w:eastAsia="华文楷体" w:hAnsi="华文楷体" w:cs="华文楷体" w:hint="eastAsia"/>
                      <w:sz w:val="18"/>
                      <w:szCs w:val="18"/>
                      <w:shd w:val="clear" w:color="auto" w:fill="FFFFFF"/>
                    </w:rPr>
                    <w:t>（2）明确物体浸在液体中时弹簧测力计的示数F。</w:t>
                  </w:r>
                </w:p>
                <w:p w:rsidR="00A91032">
                  <w:pPr>
                    <w:pStyle w:val="NormalWeb"/>
                    <w:widowControl/>
                    <w:spacing w:after="0" w:line="360" w:lineRule="auto"/>
                    <w:ind w:firstLine="360" w:firstLineChars="200"/>
                    <w:rPr>
                      <w:rFonts w:ascii="宋体" w:hAnsi="宋体" w:cs="宋体" w:hint="eastAsia"/>
                      <w:sz w:val="18"/>
                      <w:szCs w:val="18"/>
                      <w:shd w:val="clear" w:color="auto" w:fill="FFFFFF"/>
                    </w:rPr>
                  </w:pPr>
                  <w:r>
                    <w:rPr>
                      <w:rFonts w:ascii="华文楷体" w:eastAsia="华文楷体" w:hAnsi="华文楷体" w:cs="华文楷体" w:hint="eastAsia"/>
                      <w:sz w:val="18"/>
                      <w:szCs w:val="18"/>
                      <w:shd w:val="clear" w:color="auto" w:fill="FFFFFF"/>
                    </w:rPr>
                    <w:t>物体受到的浮力F</w:t>
                  </w:r>
                  <w:r>
                    <w:rPr>
                      <w:rFonts w:ascii="华文楷体" w:eastAsia="华文楷体" w:hAnsi="华文楷体" w:cs="华文楷体" w:hint="eastAsia"/>
                      <w:sz w:val="18"/>
                      <w:szCs w:val="18"/>
                      <w:shd w:val="clear" w:color="auto" w:fill="FFFFFF"/>
                      <w:vertAlign w:val="subscript"/>
                    </w:rPr>
                    <w:t>浮</w:t>
                  </w:r>
                  <w:r>
                    <w:rPr>
                      <w:rFonts w:ascii="华文楷体" w:eastAsia="华文楷体" w:hAnsi="华文楷体" w:cs="华文楷体" w:hint="eastAsia"/>
                      <w:sz w:val="18"/>
                      <w:szCs w:val="18"/>
                      <w:shd w:val="clear" w:color="auto" w:fill="FFFFFF"/>
                    </w:rPr>
                    <w:t>=G-F。</w:t>
                  </w:r>
                </w:p>
              </w:txbxContent>
            </v:textbox>
            <w10:wrap type="none"/>
            <w10:anchorlock/>
          </v:shape>
        </w:pict>
      </w:r>
    </w:p>
    <w:p w:rsidR="00A91032">
      <w:pPr>
        <w:spacing w:line="360" w:lineRule="auto"/>
        <w:ind w:firstLine="420" w:firstLineChars="200"/>
        <w:jc w:val="left"/>
        <w:textAlignment w:val="center"/>
        <w:rPr>
          <w:rFonts w:ascii="宋体" w:hAnsi="宋体" w:cs="宋体" w:hint="eastAsia"/>
          <w:color w:val="000000"/>
          <w:szCs w:val="21"/>
        </w:rPr>
      </w:pPr>
      <w:r>
        <w:rPr>
          <w:rFonts w:ascii="宋体" w:hAnsi="宋体" w:cs="宋体" w:hint="eastAsia"/>
          <w:b/>
          <w:bCs/>
          <w:color w:val="0070C0"/>
          <w:szCs w:val="21"/>
        </w:rPr>
        <w:t>【例2】</w:t>
      </w:r>
      <w:r>
        <w:rPr>
          <w:rFonts w:ascii="宋体" w:hAnsi="宋体" w:cs="宋体" w:hint="eastAsia"/>
          <w:color w:val="000000"/>
          <w:szCs w:val="21"/>
        </w:rPr>
        <w:t>小新用弹簧测力器挂着实心圆柱体，并将其浸没在水中，然后将其缓慢拉出水面，弹簧测力器示数随圆柱体上升距离的变化情况如图乙所示，则圆柱体的重力为_______N，圆柱体的高是_______cm。</w:t>
      </w:r>
    </w:p>
    <w:p w:rsidR="00A91032">
      <w:pPr>
        <w:spacing w:line="360" w:lineRule="auto"/>
        <w:ind w:firstLine="420" w:firstLineChars="200"/>
        <w:jc w:val="center"/>
        <w:textAlignment w:val="center"/>
        <w:rPr>
          <w:rFonts w:ascii="宋体" w:hAnsi="宋体" w:cs="宋体" w:hint="eastAsia"/>
          <w:color w:val="0000FF"/>
          <w:szCs w:val="21"/>
        </w:rPr>
      </w:pPr>
      <w:r>
        <w:rPr>
          <w:rFonts w:ascii="宋体" w:hAnsi="宋体" w:cs="宋体" w:hint="eastAsia"/>
          <w:color w:val="000000"/>
          <w:szCs w:val="21"/>
        </w:rPr>
        <w:pict>
          <v:shape id="图片 100019" o:spid="_x0000_i1052" type="#_x0000_t75" style="width:144.01pt;height:103.5pt;mso-position-horizontal-relative:page;mso-position-vertical-relative:page" o:preferrelative="t" filled="f" stroked="f">
            <v:fill o:detectmouseclick="t"/>
            <v:imagedata r:id="rId29" o:title=""/>
            <v:path o:extrusionok="f"/>
            <o:lock v:ext="edit" aspectratio="t"/>
          </v:shape>
        </w:pict>
      </w:r>
    </w:p>
    <w:p w:rsidR="00A91032">
      <w:pPr>
        <w:tabs>
          <w:tab w:val="left" w:pos="4153"/>
        </w:tabs>
        <w:spacing w:line="360" w:lineRule="auto"/>
        <w:ind w:firstLine="420" w:firstLineChars="200"/>
        <w:jc w:val="left"/>
        <w:textAlignment w:val="center"/>
        <w:rPr>
          <w:rFonts w:ascii="宋体" w:hAnsi="宋体"/>
          <w:szCs w:val="21"/>
        </w:rPr>
      </w:pPr>
      <w:r>
        <w:rPr>
          <w:rFonts w:ascii="宋体" w:hAnsi="宋体" w:cs="宋体" w:hint="eastAsia"/>
          <w:b/>
          <w:bCs/>
          <w:color w:val="0070C0"/>
          <w:szCs w:val="21"/>
        </w:rPr>
        <w:t>【变式2-1】</w:t>
      </w:r>
      <w:r>
        <w:rPr>
          <w:rFonts w:ascii="宋体" w:hAnsi="宋体" w:hint="eastAsia"/>
        </w:rPr>
        <w:t>如图所示，甲为盛水的烧杯，将悬挂在弹簧测力计下的圆柱体从水面上方缓慢浸入水中，弹簧测力计示数</w:t>
      </w:r>
      <w:r>
        <w:rPr>
          <w:rFonts w:ascii="宋体" w:hAnsi="宋体" w:hint="eastAsia"/>
          <w:i/>
        </w:rPr>
        <w:t>F</w:t>
      </w:r>
      <w:r>
        <w:rPr>
          <w:rFonts w:ascii="宋体" w:hAnsi="宋体" w:hint="eastAsia"/>
        </w:rPr>
        <w:t>与圆柱体下表面下降高度</w:t>
      </w:r>
      <w:r>
        <w:rPr>
          <w:rFonts w:ascii="宋体" w:hAnsi="宋体" w:hint="eastAsia"/>
          <w:i/>
        </w:rPr>
        <w:t>h</w:t>
      </w:r>
      <w:r>
        <w:rPr>
          <w:rFonts w:ascii="宋体" w:hAnsi="宋体" w:hint="eastAsia"/>
        </w:rPr>
        <w:t>变化关系如图乙所示。当圆柱体逐渐浸入水中时</w:t>
      </w:r>
      <w:r>
        <w:rPr>
          <w:rFonts w:ascii="宋体" w:hAnsi="宋体" w:hint="eastAsia"/>
          <w:i/>
        </w:rPr>
        <w:t>F</w:t>
      </w:r>
      <w:r>
        <w:rPr>
          <w:rFonts w:ascii="宋体" w:hAnsi="宋体" w:hint="eastAsia"/>
        </w:rPr>
        <w:t>逐渐减小，直到圆柱体浸没在水中后</w:t>
      </w:r>
      <w:r>
        <w:rPr>
          <w:rFonts w:ascii="宋体" w:hAnsi="宋体" w:hint="eastAsia"/>
          <w:i/>
        </w:rPr>
        <w:t>F</w:t>
      </w:r>
      <w:r>
        <w:rPr>
          <w:rFonts w:ascii="宋体" w:hAnsi="宋体" w:hint="eastAsia"/>
        </w:rPr>
        <w:t>不变，这说明物体所受浮力的大小跟物体_________有关。该圆柱体浸没在水中受到浮力的大小为_________N。</w:t>
      </w:r>
    </w:p>
    <w:p w:rsidR="00A91032">
      <w:pPr>
        <w:autoSpaceDE w:val="0"/>
        <w:spacing w:line="360" w:lineRule="auto"/>
        <w:ind w:firstLine="420" w:firstLineChars="200"/>
        <w:jc w:val="center"/>
        <w:textAlignment w:val="center"/>
        <w:rPr>
          <w:rFonts w:ascii="宋体" w:hAnsi="宋体" w:hint="eastAsia"/>
        </w:rPr>
      </w:pPr>
      <w:r>
        <w:pict>
          <v:shape id="图片 1023" o:spid="_x0000_i1053" type="#_x0000_t75" style="width:23.56pt;height:112.11pt;mso-position-horizontal-relative:page;mso-position-vertical-relative:page" filled="f" stroked="f">
            <v:imagedata r:id="rId30" o:title="wps7"/>
            <v:path o:extrusionok="f"/>
            <o:lock v:ext="edit" aspectratio="t"/>
          </v:shape>
        </w:pict>
      </w:r>
      <w:r>
        <w:rPr>
          <w:rFonts w:ascii="宋体" w:hAnsi="宋体" w:hint="eastAsia"/>
        </w:rPr>
        <w:t xml:space="preserve">    </w:t>
      </w:r>
      <w:r>
        <w:pict>
          <v:shape id="图片 1024" o:spid="_x0000_i1054" type="#_x0000_t75" style="width:105.41pt;height:111.43pt;mso-position-horizontal-relative:page;mso-position-vertical-relative:page" filled="f" stroked="f">
            <v:imagedata r:id="rId31" o:title="wps8"/>
            <v:path o:extrusionok="f"/>
            <o:lock v:ext="edit" aspectratio="t"/>
          </v:shape>
        </w:pict>
      </w:r>
    </w:p>
    <w:p w:rsidR="00A91032">
      <w:pPr>
        <w:autoSpaceDE w:val="0"/>
        <w:spacing w:line="360" w:lineRule="auto"/>
        <w:ind w:firstLine="420" w:firstLineChars="200"/>
        <w:jc w:val="left"/>
        <w:textAlignment w:val="center"/>
        <w:rPr>
          <w:rFonts w:ascii="宋体" w:hAnsi="宋体" w:hint="eastAsia"/>
        </w:rPr>
      </w:pPr>
      <w:r>
        <w:rPr>
          <w:rFonts w:ascii="宋体" w:hAnsi="宋体" w:cs="宋体" w:hint="eastAsia"/>
          <w:b/>
          <w:bCs/>
          <w:color w:val="0070C0"/>
          <w:szCs w:val="21"/>
        </w:rPr>
        <w:t>【变式2-2】</w:t>
      </w:r>
      <w:r>
        <w:rPr>
          <w:rFonts w:ascii="宋体" w:hAnsi="宋体" w:hint="eastAsia"/>
        </w:rPr>
        <w:t>弹簧秤下吊着重为</w:t>
      </w:r>
      <w:r>
        <w:pict>
          <v:shape id="图片 1033" o:spid="_x0000_i1055" type="#_x0000_t75" style="width:29.14pt;height:12.1pt;mso-position-horizontal-relative:page;mso-position-vertical-relative:page" filled="f" stroked="f">
            <v:imagedata r:id="rId32" o:title="wps28"/>
            <v:path o:extrusionok="f"/>
            <o:lock v:ext="edit" aspectratio="t"/>
          </v:shape>
        </w:pict>
      </w:r>
      <w:r>
        <w:rPr>
          <w:rFonts w:ascii="宋体" w:hAnsi="宋体" w:hint="eastAsia"/>
        </w:rPr>
        <w:t>的正方体金属块，当它完全浸没在水中时，弹簧测力计的示数为</w:t>
      </w:r>
      <w:r>
        <w:pict>
          <v:shape id="图片 1034" o:spid="_x0000_i1056" type="#_x0000_t75" style="width:24.01pt;height:12.1pt;mso-position-horizontal-relative:page;mso-position-vertical-relative:page" filled="f" stroked="f">
            <v:imagedata r:id="rId33" o:title="wps29"/>
            <v:path o:extrusionok="f"/>
            <o:lock v:ext="edit" aspectratio="t"/>
          </v:shape>
        </w:pict>
      </w:r>
      <w:r>
        <w:rPr>
          <w:rFonts w:ascii="宋体" w:hAnsi="宋体" w:hint="eastAsia"/>
        </w:rPr>
        <w:t>，该物体受到的浮力大小为______</w:t>
      </w:r>
      <w:r>
        <w:pict>
          <v:shape id="图片 1035" o:spid="_x0000_i1057" type="#_x0000_t75" style="width:11.25pt;height:12.76pt;mso-position-horizontal-relative:page;mso-position-vertical-relative:page" filled="f" stroked="f">
            <v:imagedata r:id="rId34" o:title="wps32"/>
            <v:path o:extrusionok="f"/>
            <o:lock v:ext="edit" aspectratio="t"/>
          </v:shape>
        </w:pict>
      </w:r>
      <w:r>
        <w:rPr>
          <w:rFonts w:ascii="宋体" w:hAnsi="宋体" w:hint="eastAsia"/>
        </w:rPr>
        <w:t>；若金属块上表面所受水的压力为</w:t>
      </w:r>
      <w:r>
        <w:pict>
          <v:shape id="图片 1036" o:spid="_x0000_i1058" type="#_x0000_t75" style="width:29.14pt;height:12.1pt;mso-position-horizontal-relative:page;mso-position-vertical-relative:page" filled="f" stroked="f">
            <v:imagedata r:id="rId35" o:title="wps31"/>
            <v:path o:extrusionok="f"/>
            <o:lock v:ext="edit" aspectratio="t"/>
          </v:shape>
        </w:pict>
      </w:r>
      <w:r>
        <w:rPr>
          <w:rFonts w:ascii="宋体" w:hAnsi="宋体" w:hint="eastAsia"/>
        </w:rPr>
        <w:t>，则金属块下表面所受水的压力为______</w:t>
      </w:r>
      <w:r>
        <w:pict>
          <v:shape id="图片 1037" o:spid="_x0000_i1059" type="#_x0000_t75" style="width:11.25pt;height:12.76pt;mso-position-horizontal-relative:page;mso-position-vertical-relative:page" filled="f" stroked="f">
            <v:imagedata r:id="rId34" o:title="wps32"/>
            <v:path o:extrusionok="f"/>
            <o:lock v:ext="edit" aspectratio="t"/>
          </v:shape>
        </w:pict>
      </w:r>
      <w:r>
        <w:rPr>
          <w:rFonts w:ascii="宋体" w:hAnsi="宋体" w:hint="eastAsia"/>
        </w:rPr>
        <w:t>。</w:t>
      </w:r>
    </w:p>
    <w:p w:rsidR="00A91032">
      <w:pPr>
        <w:pStyle w:val="Heading3"/>
        <w:spacing w:before="0" w:after="0"/>
        <w:ind w:firstLine="420" w:firstLineChars="200"/>
        <w:rPr>
          <w:rFonts w:ascii="宋体" w:eastAsia="宋体" w:hAnsi="宋体" w:cs="宋体"/>
          <w:sz w:val="21"/>
          <w:szCs w:val="21"/>
        </w:rPr>
      </w:pPr>
      <w:bookmarkStart w:id="45" w:name="_Toc21749"/>
      <w:bookmarkStart w:id="46" w:name="_Toc25646"/>
      <w:bookmarkStart w:id="47" w:name="_Toc20791"/>
      <w:bookmarkStart w:id="48" w:name="_Toc30744"/>
      <w:r>
        <w:rPr>
          <w:rFonts w:ascii="宋体" w:eastAsia="宋体" w:hAnsi="宋体" w:cs="宋体" w:hint="eastAsia"/>
          <w:sz w:val="21"/>
          <w:szCs w:val="21"/>
        </w:rPr>
        <w:t xml:space="preserve">考向03 </w:t>
      </w:r>
      <w:bookmarkEnd w:id="45"/>
      <w:bookmarkEnd w:id="46"/>
      <w:bookmarkEnd w:id="47"/>
      <w:r>
        <w:rPr>
          <w:rFonts w:ascii="宋体" w:eastAsia="宋体" w:hAnsi="宋体" w:cs="宋体" w:hint="eastAsia"/>
          <w:sz w:val="21"/>
          <w:szCs w:val="21"/>
        </w:rPr>
        <w:t>探究影响浮力大小的因素</w:t>
      </w:r>
      <w:bookmarkEnd w:id="48"/>
    </w:p>
    <w:p w:rsidR="00A91032">
      <w:pPr>
        <w:pStyle w:val="NormalWeb"/>
        <w:widowControl/>
        <w:spacing w:line="360" w:lineRule="auto"/>
        <w:ind w:firstLine="420" w:firstLineChars="200"/>
        <w:rPr>
          <w:rFonts w:ascii="宋体" w:hAnsi="宋体" w:cs="宋体" w:hint="eastAsia"/>
          <w:sz w:val="21"/>
          <w:szCs w:val="21"/>
        </w:rPr>
      </w:pPr>
      <w:r>
        <w:rPr>
          <w:rFonts w:ascii="宋体" w:hAnsi="宋体" w:cs="宋体" w:hint="eastAsia"/>
          <w:b/>
          <w:bCs/>
          <w:color w:val="0070C0"/>
          <w:sz w:val="21"/>
          <w:szCs w:val="21"/>
        </w:rPr>
        <w:t>【例3】</w:t>
      </w:r>
      <w:r>
        <w:rPr>
          <w:rFonts w:ascii="宋体" w:hAnsi="宋体" w:cs="宋体" w:hint="eastAsia"/>
          <w:sz w:val="21"/>
          <w:szCs w:val="21"/>
        </w:rPr>
        <w:t>小李同学在探究</w:t>
      </w:r>
      <w:r>
        <w:rPr>
          <w:rFonts w:ascii="宋体" w:hAnsi="宋体" w:cs="宋体" w:hint="eastAsia"/>
          <w:sz w:val="21"/>
          <w:szCs w:val="21"/>
        </w:rPr>
        <w:t>“</w:t>
      </w:r>
      <w:r>
        <w:rPr>
          <w:rFonts w:ascii="宋体" w:hAnsi="宋体" w:cs="宋体" w:hint="eastAsia"/>
          <w:sz w:val="21"/>
          <w:szCs w:val="21"/>
        </w:rPr>
        <w:t>影响浮力大小的因素</w:t>
      </w:r>
      <w:r>
        <w:rPr>
          <w:rFonts w:ascii="宋体" w:hAnsi="宋体" w:cs="宋体" w:hint="eastAsia"/>
          <w:sz w:val="21"/>
          <w:szCs w:val="21"/>
        </w:rPr>
        <w:t>”</w:t>
      </w:r>
      <w:r>
        <w:rPr>
          <w:rFonts w:ascii="宋体" w:hAnsi="宋体" w:cs="宋体" w:hint="eastAsia"/>
          <w:sz w:val="21"/>
          <w:szCs w:val="21"/>
        </w:rPr>
        <w:t>时，依次做了如图甲所示实验。</w:t>
      </w:r>
    </w:p>
    <w:p w:rsidR="00A91032">
      <w:pPr>
        <w:pStyle w:val="NormalWeb"/>
        <w:widowControl/>
        <w:autoSpaceDE w:val="0"/>
        <w:spacing w:after="0" w:line="360" w:lineRule="auto"/>
        <w:ind w:firstLine="420" w:firstLineChars="200"/>
        <w:jc w:val="center"/>
        <w:rPr>
          <w:rFonts w:ascii="宋体" w:hAnsi="宋体" w:cs="宋体" w:hint="eastAsia"/>
          <w:sz w:val="21"/>
          <w:szCs w:val="21"/>
        </w:rPr>
      </w:pPr>
      <w:r>
        <w:rPr>
          <w:rFonts w:ascii="宋体" w:hAnsi="宋体" w:cs="宋体" w:hint="eastAsia"/>
          <w:sz w:val="21"/>
          <w:szCs w:val="21"/>
        </w:rPr>
        <w:pict>
          <v:shape id="图片 1025" o:spid="_x0000_i1060" type="#_x0000_t75" style="width:300.67pt;height:139.95pt;mso-position-horizontal-relative:page;mso-position-vertical-relative:page" filled="f" stroked="f">
            <v:imagedata r:id="rId36" o:title="wps9"/>
            <v:path o:extrusionok="f"/>
            <o:lock v:ext="edit" aspectratio="t"/>
          </v:shape>
        </w:pict>
      </w:r>
    </w:p>
    <w:p w:rsidR="00A91032">
      <w:pPr>
        <w:pStyle w:val="NormalWeb"/>
        <w:widowControl/>
        <w:autoSpaceDE w:val="0"/>
        <w:spacing w:after="0" w:line="360" w:lineRule="auto"/>
        <w:ind w:firstLine="420" w:firstLineChars="200"/>
        <w:rPr>
          <w:rFonts w:ascii="宋体" w:hAnsi="宋体" w:cs="宋体" w:hint="eastAsia"/>
          <w:sz w:val="21"/>
          <w:szCs w:val="21"/>
        </w:rPr>
      </w:pPr>
      <w:r>
        <w:rPr>
          <w:rFonts w:ascii="宋体" w:hAnsi="宋体" w:cs="宋体" w:hint="eastAsia"/>
          <w:sz w:val="21"/>
          <w:szCs w:val="21"/>
        </w:rPr>
        <w:t>观察并分别比较图中有关数据可知：</w:t>
      </w:r>
    </w:p>
    <w:p w:rsidR="00A91032">
      <w:pPr>
        <w:pStyle w:val="NormalWeb"/>
        <w:widowControl/>
        <w:autoSpaceDE w:val="0"/>
        <w:spacing w:after="0" w:line="360" w:lineRule="auto"/>
        <w:ind w:firstLine="420" w:firstLineChars="200"/>
        <w:rPr>
          <w:rFonts w:ascii="宋体" w:hAnsi="宋体" w:cs="宋体" w:hint="eastAsia"/>
          <w:sz w:val="21"/>
          <w:szCs w:val="21"/>
        </w:rPr>
      </w:pPr>
      <w:r>
        <w:rPr>
          <w:rFonts w:ascii="宋体" w:hAnsi="宋体" w:cs="宋体" w:hint="eastAsia"/>
          <w:sz w:val="21"/>
          <w:szCs w:val="21"/>
        </w:rPr>
        <w:t>（1）当物体浸没在水中时，受到的浮力为_________N。</w:t>
      </w:r>
    </w:p>
    <w:p w:rsidR="00A91032">
      <w:pPr>
        <w:pStyle w:val="NormalWeb"/>
        <w:widowControl/>
        <w:autoSpaceDE w:val="0"/>
        <w:spacing w:after="0" w:line="360" w:lineRule="auto"/>
        <w:ind w:firstLine="420" w:firstLineChars="200"/>
        <w:rPr>
          <w:rFonts w:ascii="宋体" w:hAnsi="宋体" w:cs="宋体" w:hint="eastAsia"/>
          <w:sz w:val="21"/>
          <w:szCs w:val="21"/>
        </w:rPr>
      </w:pPr>
      <w:r>
        <w:rPr>
          <w:rFonts w:ascii="宋体" w:hAnsi="宋体" w:cs="宋体" w:hint="eastAsia"/>
          <w:sz w:val="21"/>
          <w:szCs w:val="21"/>
        </w:rPr>
        <w:t>（2）分析图A、C、D可得，物体在液体中所受浮力大小与_________有关。</w:t>
      </w:r>
    </w:p>
    <w:p w:rsidR="00A91032">
      <w:pPr>
        <w:pStyle w:val="NormalWeb"/>
        <w:widowControl/>
        <w:autoSpaceDE w:val="0"/>
        <w:spacing w:after="0" w:line="360" w:lineRule="auto"/>
        <w:ind w:firstLine="420" w:firstLineChars="200"/>
        <w:rPr>
          <w:rFonts w:ascii="宋体" w:hAnsi="宋体" w:cs="宋体" w:hint="eastAsia"/>
          <w:sz w:val="21"/>
          <w:szCs w:val="21"/>
        </w:rPr>
      </w:pPr>
      <w:r>
        <w:rPr>
          <w:rFonts w:ascii="宋体" w:hAnsi="宋体" w:cs="宋体" w:hint="eastAsia"/>
          <w:sz w:val="21"/>
          <w:szCs w:val="21"/>
        </w:rPr>
        <w:t>（3）当物体从接触水面开始，到浸没于水中，直至浸没到更深位置（未触底），在图乙中能表示出此过程物体所受浮力F与浸入水中深度h关系的图象是________（选填</w:t>
      </w:r>
      <w:r>
        <w:rPr>
          <w:rFonts w:ascii="宋体" w:hAnsi="宋体" w:cs="宋体" w:hint="eastAsia"/>
          <w:sz w:val="21"/>
          <w:szCs w:val="21"/>
        </w:rPr>
        <w:t>“①”</w:t>
      </w:r>
      <w:r>
        <w:rPr>
          <w:rFonts w:ascii="宋体" w:hAnsi="宋体" w:cs="宋体" w:hint="eastAsia"/>
          <w:sz w:val="21"/>
          <w:szCs w:val="21"/>
        </w:rPr>
        <w:t>或</w:t>
      </w:r>
      <w:r>
        <w:rPr>
          <w:rFonts w:ascii="宋体" w:hAnsi="宋体" w:cs="宋体" w:hint="eastAsia"/>
          <w:sz w:val="21"/>
          <w:szCs w:val="21"/>
        </w:rPr>
        <w:t>“②”</w:t>
      </w:r>
      <w:r>
        <w:rPr>
          <w:rFonts w:ascii="宋体" w:hAnsi="宋体" w:cs="宋体" w:hint="eastAsia"/>
          <w:sz w:val="21"/>
          <w:szCs w:val="21"/>
        </w:rPr>
        <w:t>）。</w:t>
      </w:r>
    </w:p>
    <w:p w:rsidR="00A91032">
      <w:pPr>
        <w:pStyle w:val="NormalWeb"/>
        <w:widowControl/>
        <w:autoSpaceDE w:val="0"/>
        <w:spacing w:after="0" w:line="360" w:lineRule="auto"/>
        <w:ind w:firstLine="420" w:firstLineChars="200"/>
        <w:rPr>
          <w:rFonts w:ascii="宋体" w:hAnsi="宋体" w:cs="宋体" w:hint="eastAsia"/>
          <w:sz w:val="21"/>
          <w:szCs w:val="21"/>
        </w:rPr>
      </w:pPr>
      <w:r>
        <w:rPr>
          <w:rFonts w:ascii="宋体" w:hAnsi="宋体" w:cs="宋体" w:hint="eastAsia"/>
          <w:sz w:val="21"/>
          <w:szCs w:val="21"/>
        </w:rPr>
        <w:t>（4）小李在实验中主要用到的科学探究方法是________。</w:t>
      </w:r>
    </w:p>
    <w:p w:rsidR="00A91032">
      <w:pPr>
        <w:autoSpaceDE w:val="0"/>
        <w:spacing w:line="360" w:lineRule="auto"/>
        <w:ind w:firstLine="420" w:firstLineChars="200"/>
        <w:jc w:val="left"/>
        <w:textAlignment w:val="center"/>
        <w:rPr>
          <w:rFonts w:ascii="宋体" w:hAnsi="宋体" w:hint="eastAsia"/>
        </w:rPr>
      </w:pPr>
      <w:bookmarkStart w:id="49" w:name="_Toc22121"/>
      <w:bookmarkStart w:id="50" w:name="_Toc10936"/>
      <w:r>
        <w:rPr>
          <w:rFonts w:ascii="宋体" w:hAnsi="宋体" w:cs="宋体" w:hint="eastAsia"/>
          <w:b/>
          <w:bCs/>
          <w:color w:val="0070C0"/>
          <w:szCs w:val="21"/>
        </w:rPr>
        <w:t>【变式3-1】</w:t>
      </w:r>
      <w:r>
        <w:rPr>
          <w:rFonts w:ascii="宋体" w:hAnsi="宋体" w:hint="eastAsia"/>
        </w:rPr>
        <w:t>在一个底面积为 150cm</w:t>
      </w:r>
      <w:r>
        <w:rPr>
          <w:rFonts w:ascii="宋体" w:hAnsi="宋体" w:hint="eastAsia"/>
          <w:vertAlign w:val="superscript"/>
        </w:rPr>
        <w:t>2</w:t>
      </w:r>
      <w:r>
        <w:rPr>
          <w:rFonts w:ascii="宋体" w:hAnsi="宋体" w:hint="eastAsia"/>
        </w:rPr>
        <w:t>足够深的容器内有一定量的水，将一个高14cm、横截面积 50cm</w:t>
      </w:r>
      <w:r>
        <w:rPr>
          <w:rFonts w:ascii="宋体" w:hAnsi="宋体" w:hint="eastAsia"/>
          <w:vertAlign w:val="superscript"/>
        </w:rPr>
        <w:t>2</w:t>
      </w:r>
      <w:r>
        <w:rPr>
          <w:rFonts w:ascii="宋体" w:hAnsi="宋体" w:hint="eastAsia"/>
        </w:rPr>
        <w:t>的圆柱形实心塑料块挂在一条橡皮筋上，此时圆柱体的下表面刚好与水面接触，如图，当每次向容器中注入100g 水时，橡皮筋收缩 0.2cm，要想把圆柱体刚好淹没，需要向容器中注入水的质量为（  ）。</w:t>
      </w:r>
    </w:p>
    <w:p w:rsidR="00A91032">
      <w:pPr>
        <w:autoSpaceDE w:val="0"/>
        <w:spacing w:line="360" w:lineRule="auto"/>
        <w:ind w:firstLine="420" w:firstLineChars="200"/>
        <w:jc w:val="center"/>
        <w:textAlignment w:val="center"/>
        <w:rPr>
          <w:rFonts w:ascii="宋体" w:hAnsi="宋体" w:hint="eastAsia"/>
        </w:rPr>
      </w:pPr>
      <w:r>
        <w:pict>
          <v:shape id="图片 1038" o:spid="_x0000_i1061" type="#_x0000_t75" style="width:60.71pt;height:89.22pt;mso-position-horizontal-relative:page;mso-position-vertical-relative:page" filled="f" stroked="f">
            <v:imagedata r:id="rId37" o:title="wps34"/>
            <v:path o:extrusionok="f"/>
            <o:lock v:ext="edit" aspectratio="t"/>
          </v:shape>
        </w:pic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A．2000g</w:t>
        <w:tab/>
        <w:t>B．200g</w:t>
        <w:tab/>
        <w:t>C．1750g</w:t>
        <w:tab/>
        <w:t>D．1800g</w:t>
      </w:r>
    </w:p>
    <w:p w:rsidR="00A91032">
      <w:pPr>
        <w:autoSpaceDE w:val="0"/>
        <w:spacing w:line="360" w:lineRule="auto"/>
        <w:ind w:firstLine="420" w:firstLineChars="200"/>
        <w:jc w:val="left"/>
        <w:textAlignment w:val="center"/>
        <w:rPr>
          <w:rFonts w:ascii="宋体" w:hAnsi="宋体" w:hint="eastAsia"/>
        </w:rPr>
      </w:pPr>
      <w:r>
        <w:rPr>
          <w:rFonts w:ascii="宋体" w:hAnsi="宋体" w:cs="宋体" w:hint="eastAsia"/>
          <w:b/>
          <w:bCs/>
          <w:color w:val="0070C0"/>
          <w:szCs w:val="21"/>
        </w:rPr>
        <w:t>【变式3-2】</w:t>
      </w:r>
      <w:r>
        <w:rPr>
          <w:rFonts w:ascii="宋体" w:hAnsi="宋体" w:hint="eastAsia"/>
        </w:rPr>
        <w:t>探究浮力的大小跟哪些因素有关的实验情形如图所示，其中所用金属块a和塑料块b的密度不同，但重力均为1.6N。下列分析正确的是（  ）。</w:t>
      </w:r>
    </w:p>
    <w:p w:rsidR="00A91032">
      <w:pPr>
        <w:autoSpaceDE w:val="0"/>
        <w:spacing w:line="360" w:lineRule="auto"/>
        <w:ind w:firstLine="420" w:firstLineChars="200"/>
        <w:jc w:val="center"/>
        <w:textAlignment w:val="center"/>
        <w:rPr>
          <w:rFonts w:ascii="宋体" w:hAnsi="宋体" w:hint="eastAsia"/>
        </w:rPr>
      </w:pPr>
      <w:r>
        <w:pict>
          <v:shape id="图片 1051" o:spid="_x0000_i1062" type="#_x0000_t75" style="width:241.52pt;height:141.68pt;mso-position-horizontal-relative:page;mso-position-vertical-relative:page" filled="f" stroked="f">
            <v:imagedata r:id="rId38" o:title="wps75"/>
            <v:path o:extrusionok="f"/>
            <o:lock v:ext="edit" aspectratio="t"/>
          </v:shape>
        </w:pic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A．金属块a浸没在水中时，受到浮力的大小为0.3N；</w: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B．利用甲、乙，可以探究浮力的大小与物体体积的关系；</w: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C．利用乙、丙，可以探究浮力的大小与物体密度的关系；</w: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D．利用丙、丁，可以探究浮力的大小与液体密度的关系</w:t>
      </w:r>
    </w:p>
    <w:p w:rsidR="00A91032">
      <w:pPr>
        <w:pStyle w:val="paragraph"/>
        <w:spacing w:before="0" w:beforeAutospacing="0" w:after="0" w:afterAutospacing="0" w:line="312" w:lineRule="auto"/>
        <w:jc w:val="center"/>
        <w:outlineLvl w:val="0"/>
        <w:rPr>
          <w:rFonts w:ascii="Times New Roman" w:eastAsia="微软雅黑" w:hAnsi="Times New Roman"/>
          <w:b/>
          <w:bCs/>
          <w:color w:val="76923C"/>
          <w:kern w:val="44"/>
          <w:sz w:val="36"/>
          <w:szCs w:val="44"/>
        </w:rPr>
      </w:pPr>
      <w:bookmarkStart w:id="51" w:name="_Toc23855"/>
      <w:bookmarkStart w:id="52" w:name="_Toc24362"/>
      <w:bookmarkStart w:id="53" w:name="_Toc32482"/>
      <w:bookmarkStart w:id="54" w:name="_Toc8815"/>
      <w:r>
        <w:rPr>
          <w:rFonts w:ascii="Times New Roman" w:eastAsia="微软雅黑" w:hAnsi="Times New Roman" w:hint="eastAsia"/>
          <w:b/>
          <w:bCs/>
          <w:color w:val="76923C"/>
          <w:kern w:val="44"/>
          <w:sz w:val="36"/>
          <w:szCs w:val="44"/>
        </w:rPr>
        <w:t xml:space="preserve">考点二  </w:t>
      </w:r>
      <w:bookmarkEnd w:id="49"/>
      <w:bookmarkEnd w:id="50"/>
      <w:bookmarkEnd w:id="51"/>
      <w:bookmarkEnd w:id="52"/>
      <w:bookmarkEnd w:id="53"/>
      <w:r>
        <w:rPr>
          <w:rFonts w:ascii="Times New Roman" w:eastAsia="微软雅黑" w:hAnsi="Times New Roman" w:hint="eastAsia"/>
          <w:b/>
          <w:bCs/>
          <w:color w:val="76923C"/>
          <w:kern w:val="44"/>
          <w:sz w:val="36"/>
          <w:szCs w:val="44"/>
        </w:rPr>
        <w:t>阿基米德原理</w:t>
      </w:r>
      <w:bookmarkEnd w:id="54"/>
    </w:p>
    <w:p w:rsidR="00A91032">
      <w:pPr>
        <w:pStyle w:val="paragraph"/>
        <w:spacing w:before="0" w:beforeAutospacing="0" w:after="0" w:afterAutospacing="0" w:line="312" w:lineRule="auto"/>
        <w:outlineLvl w:val="1"/>
        <w:rPr>
          <w:rFonts w:ascii="黑体" w:eastAsia="黑体" w:hAnsi="黑体" w:cs="宋体" w:hint="eastAsia"/>
          <w:color w:val="FF0000"/>
          <w:sz w:val="20"/>
          <w:szCs w:val="20"/>
          <w:highlight w:val="yellow"/>
        </w:rPr>
      </w:pPr>
      <w:bookmarkStart w:id="55" w:name="_Toc8802"/>
      <w:bookmarkStart w:id="56" w:name="_Toc17680"/>
      <w:bookmarkStart w:id="57" w:name="_Toc13917"/>
      <w:bookmarkStart w:id="58" w:name="_Toc7695"/>
      <w:bookmarkStart w:id="59" w:name="_Toc405"/>
      <w:bookmarkStart w:id="60" w:name="_Toc8099"/>
      <w:r>
        <w:rPr>
          <w:rFonts w:ascii="黑体" w:eastAsia="黑体" w:hAnsi="黑体" w:cs="宋体" w:hint="eastAsia"/>
          <w:color w:val="FF0000"/>
          <w:sz w:val="20"/>
          <w:szCs w:val="20"/>
          <w:highlight w:val="yellow"/>
        </w:rPr>
        <w:pict>
          <v:shape id="图片 88" o:spid="_x0000_i1063" type="#_x0000_t75" alt="图片2" style="width:263.34pt;height:24.09pt;mso-position-horizontal-relative:page;mso-position-vertical-relative:page" o:preferrelative="t" filled="f" stroked="f">
            <v:imagedata r:id="rId12" o:title="图片2"/>
            <v:path o:extrusionok="f"/>
            <o:lock v:ext="edit" aspectratio="t"/>
          </v:shape>
        </w:pict>
      </w:r>
      <w:bookmarkEnd w:id="55"/>
      <w:bookmarkEnd w:id="56"/>
      <w:bookmarkEnd w:id="57"/>
      <w:bookmarkEnd w:id="58"/>
      <w:bookmarkEnd w:id="59"/>
      <w:bookmarkEnd w:id="60"/>
    </w:p>
    <w:p w:rsidR="00A91032">
      <w:pPr>
        <w:snapToGrid w:val="0"/>
        <w:spacing w:line="360" w:lineRule="auto"/>
        <w:ind w:firstLine="420" w:firstLineChars="200"/>
        <w:rPr>
          <w:rFonts w:ascii="宋体" w:hAnsi="宋体" w:cs="宋体"/>
          <w:b/>
          <w:bCs/>
          <w:color w:val="C00000"/>
          <w:szCs w:val="21"/>
        </w:rPr>
      </w:pPr>
      <w:r>
        <w:rPr>
          <w:rFonts w:ascii="宋体" w:hAnsi="宋体" w:cs="宋体" w:hint="eastAsia"/>
          <w:b/>
          <w:bCs/>
          <w:color w:val="C00000"/>
          <w:szCs w:val="21"/>
        </w:rPr>
        <w:t>一、探究浮力大小与物体排开液体重力的关系</w:t>
      </w:r>
    </w:p>
    <w:p w:rsidR="00A91032">
      <w:pPr>
        <w:spacing w:line="360" w:lineRule="auto"/>
        <w:ind w:firstLine="420" w:firstLineChars="200"/>
        <w:rPr>
          <w:rFonts w:ascii="宋体" w:hAnsi="宋体" w:cs="宋体"/>
          <w:b/>
          <w:bCs/>
          <w:color w:val="00B050"/>
          <w:szCs w:val="21"/>
        </w:rPr>
      </w:pPr>
      <w:r>
        <w:rPr>
          <w:rFonts w:ascii="宋体" w:hAnsi="宋体" w:cs="宋体" w:hint="eastAsia"/>
          <w:b/>
          <w:color w:val="00B050"/>
          <w:szCs w:val="21"/>
        </w:rPr>
        <w:t>1.实验探究：浮力的大小跟排开液体所受重力的关系</w:t>
      </w:r>
    </w:p>
    <w:tbl>
      <w:tblPr>
        <w:tblStyle w:val="TableNormal"/>
        <w:tblW w:w="0" w:type="auto"/>
        <w:tblInd w:w="534" w:type="dxa"/>
        <w:tblBorders>
          <w:top w:val="single" w:sz="8" w:space="0" w:color="auto"/>
          <w:left w:val="none" w:sz="0" w:space="0" w:color="auto"/>
          <w:bottom w:val="single" w:sz="8" w:space="0" w:color="auto"/>
          <w:right w:val="none" w:sz="0" w:space="0" w:color="auto"/>
          <w:insideH w:val="single" w:sz="4" w:space="0" w:color="auto"/>
          <w:insideV w:val="single" w:sz="4" w:space="0" w:color="auto"/>
        </w:tblBorders>
        <w:tblLook w:val="0000"/>
      </w:tblPr>
      <w:tblGrid>
        <w:gridCol w:w="1275"/>
        <w:gridCol w:w="8159"/>
      </w:tblGrid>
      <w:tr>
        <w:tblPrEx>
          <w:tblW w:w="0" w:type="auto"/>
          <w:tblInd w:w="534" w:type="dxa"/>
          <w:tblBorders>
            <w:top w:val="single" w:sz="8" w:space="0" w:color="auto"/>
            <w:left w:val="none" w:sz="0" w:space="0" w:color="auto"/>
            <w:bottom w:val="single" w:sz="8" w:space="0" w:color="auto"/>
            <w:right w:val="none" w:sz="0" w:space="0" w:color="auto"/>
            <w:insideH w:val="single" w:sz="4" w:space="0" w:color="auto"/>
            <w:insideV w:val="single" w:sz="4" w:space="0" w:color="auto"/>
          </w:tblBorders>
          <w:tblLook w:val="0000"/>
        </w:tblPrEx>
        <w:tc>
          <w:tcPr>
            <w:tcW w:w="1275" w:type="dxa"/>
            <w:tcBorders>
              <w:top w:val="single" w:sz="8" w:space="0" w:color="auto"/>
              <w:bottom w:val="single" w:sz="4" w:space="0" w:color="auto"/>
            </w:tcBorders>
            <w:shd w:val="clear" w:color="auto" w:fill="BDD6EE"/>
            <w:vAlign w:val="center"/>
          </w:tcPr>
          <w:p w:rsidR="00A91032">
            <w:pPr>
              <w:widowControl/>
              <w:spacing w:line="360" w:lineRule="auto"/>
              <w:jc w:val="center"/>
              <w:textAlignment w:val="center"/>
              <w:rPr>
                <w:rFonts w:ascii="宋体" w:hAnsi="宋体"/>
                <w:b/>
                <w:bCs/>
                <w:color w:val="000000"/>
                <w:kern w:val="0"/>
                <w:sz w:val="18"/>
                <w:szCs w:val="18"/>
              </w:rPr>
            </w:pPr>
            <w:r>
              <w:rPr>
                <w:rFonts w:ascii="宋体" w:hAnsi="宋体" w:hint="eastAsia"/>
                <w:b/>
                <w:bCs/>
                <w:color w:val="000000"/>
                <w:kern w:val="0"/>
                <w:sz w:val="18"/>
                <w:szCs w:val="18"/>
              </w:rPr>
              <w:t>提出问题</w:t>
            </w:r>
          </w:p>
        </w:tc>
        <w:tc>
          <w:tcPr>
            <w:tcW w:w="8159" w:type="dxa"/>
            <w:vAlign w:val="center"/>
          </w:tcPr>
          <w:p w:rsidR="00A91032">
            <w:pPr>
              <w:widowControl/>
              <w:spacing w:line="360" w:lineRule="auto"/>
              <w:textAlignment w:val="center"/>
              <w:rPr>
                <w:rFonts w:ascii="宋体" w:hAnsi="宋体"/>
                <w:color w:val="000000"/>
                <w:kern w:val="0"/>
                <w:sz w:val="18"/>
                <w:szCs w:val="18"/>
              </w:rPr>
            </w:pPr>
            <w:r>
              <w:rPr>
                <w:rFonts w:ascii="宋体" w:hAnsi="宋体" w:hint="eastAsia"/>
                <w:color w:val="000000"/>
                <w:kern w:val="0"/>
                <w:sz w:val="18"/>
                <w:szCs w:val="18"/>
              </w:rPr>
              <w:t>物体所受的浮力的大小与物体排开液体所受重力存在怎样的定量关系？</w:t>
            </w:r>
          </w:p>
        </w:tc>
      </w:tr>
      <w:tr>
        <w:tblPrEx>
          <w:tblW w:w="0" w:type="auto"/>
          <w:tblInd w:w="534" w:type="dxa"/>
          <w:tblLook w:val="0000"/>
        </w:tblPrEx>
        <w:tc>
          <w:tcPr>
            <w:tcW w:w="1275" w:type="dxa"/>
            <w:tcBorders>
              <w:top w:val="single" w:sz="4" w:space="0" w:color="auto"/>
              <w:bottom w:val="single" w:sz="4" w:space="0" w:color="auto"/>
            </w:tcBorders>
            <w:shd w:val="clear" w:color="auto" w:fill="BDD6EE"/>
            <w:vAlign w:val="center"/>
          </w:tcPr>
          <w:p w:rsidR="00A91032">
            <w:pPr>
              <w:widowControl/>
              <w:spacing w:line="360" w:lineRule="auto"/>
              <w:jc w:val="center"/>
              <w:textAlignment w:val="center"/>
              <w:rPr>
                <w:rFonts w:ascii="宋体" w:hAnsi="宋体"/>
                <w:b/>
                <w:bCs/>
                <w:color w:val="000000"/>
                <w:kern w:val="0"/>
                <w:sz w:val="18"/>
                <w:szCs w:val="18"/>
              </w:rPr>
            </w:pPr>
            <w:r>
              <w:rPr>
                <w:rFonts w:ascii="宋体" w:hAnsi="宋体" w:hint="eastAsia"/>
                <w:b/>
                <w:bCs/>
                <w:color w:val="000000"/>
                <w:kern w:val="0"/>
                <w:sz w:val="18"/>
                <w:szCs w:val="18"/>
              </w:rPr>
              <w:t>猜想与假设</w:t>
            </w:r>
          </w:p>
        </w:tc>
        <w:tc>
          <w:tcPr>
            <w:tcW w:w="8159" w:type="dxa"/>
            <w:vAlign w:val="center"/>
          </w:tcPr>
          <w:p w:rsidR="00A91032">
            <w:pPr>
              <w:widowControl/>
              <w:spacing w:line="360" w:lineRule="auto"/>
              <w:textAlignment w:val="center"/>
              <w:rPr>
                <w:rFonts w:hint="eastAsia"/>
              </w:rPr>
            </w:pPr>
            <w:r>
              <w:rPr>
                <w:rFonts w:ascii="宋体" w:hAnsi="宋体" w:hint="eastAsia"/>
                <w:color w:val="000000"/>
                <w:kern w:val="0"/>
                <w:sz w:val="18"/>
                <w:szCs w:val="18"/>
              </w:rPr>
              <w:t>浮力的大小可能等于物体排开的液体所受的重力</w:t>
            </w:r>
          </w:p>
        </w:tc>
      </w:tr>
      <w:tr>
        <w:tblPrEx>
          <w:tblW w:w="0" w:type="auto"/>
          <w:tblInd w:w="534" w:type="dxa"/>
          <w:tblLook w:val="0000"/>
        </w:tblPrEx>
        <w:tc>
          <w:tcPr>
            <w:tcW w:w="1275" w:type="dxa"/>
            <w:tcBorders>
              <w:top w:val="single" w:sz="4" w:space="0" w:color="auto"/>
              <w:bottom w:val="single" w:sz="4" w:space="0" w:color="auto"/>
            </w:tcBorders>
            <w:shd w:val="clear" w:color="auto" w:fill="BDD6EE"/>
            <w:vAlign w:val="center"/>
          </w:tcPr>
          <w:p w:rsidR="00A91032">
            <w:pPr>
              <w:widowControl/>
              <w:spacing w:line="360" w:lineRule="auto"/>
              <w:jc w:val="center"/>
              <w:textAlignment w:val="center"/>
              <w:rPr>
                <w:rFonts w:ascii="宋体" w:hAnsi="宋体"/>
                <w:b/>
                <w:bCs/>
                <w:color w:val="000000"/>
                <w:kern w:val="0"/>
                <w:sz w:val="18"/>
                <w:szCs w:val="18"/>
              </w:rPr>
            </w:pPr>
            <w:r>
              <w:rPr>
                <w:rFonts w:ascii="宋体" w:hAnsi="宋体" w:hint="eastAsia"/>
                <w:b/>
                <w:bCs/>
                <w:color w:val="000000"/>
                <w:kern w:val="0"/>
                <w:sz w:val="18"/>
                <w:szCs w:val="18"/>
              </w:rPr>
              <w:t>制定计划与设计实验</w:t>
            </w:r>
          </w:p>
        </w:tc>
        <w:tc>
          <w:tcPr>
            <w:tcW w:w="8159" w:type="dxa"/>
            <w:vAlign w:val="center"/>
          </w:tcPr>
          <w:p w:rsidR="00A91032">
            <w:pPr>
              <w:widowControl/>
              <w:spacing w:line="360" w:lineRule="auto"/>
              <w:textAlignment w:val="center"/>
              <w:rPr>
                <w:rFonts w:ascii="宋体" w:hAnsi="宋体"/>
                <w:color w:val="000000"/>
                <w:kern w:val="0"/>
                <w:sz w:val="18"/>
                <w:szCs w:val="18"/>
              </w:rPr>
            </w:pPr>
            <w:r>
              <w:rPr>
                <w:rFonts w:ascii="宋体" w:hAnsi="宋体" w:hint="eastAsia"/>
                <w:color w:val="000000"/>
                <w:kern w:val="0"/>
                <w:sz w:val="18"/>
                <w:szCs w:val="18"/>
              </w:rPr>
              <w:t>（1）使用弹簧测力计利用称重法得出石块所受的浮力；</w:t>
            </w:r>
          </w:p>
          <w:p w:rsidR="00A91032">
            <w:pPr>
              <w:widowControl/>
              <w:spacing w:line="360" w:lineRule="auto"/>
              <w:textAlignment w:val="center"/>
              <w:rPr>
                <w:rFonts w:ascii="宋体" w:hAnsi="宋体"/>
                <w:sz w:val="18"/>
                <w:szCs w:val="18"/>
              </w:rPr>
            </w:pPr>
            <w:r>
              <w:rPr>
                <w:rFonts w:ascii="宋体" w:hAnsi="宋体" w:hint="eastAsia"/>
                <w:sz w:val="18"/>
                <w:szCs w:val="18"/>
              </w:rPr>
              <w:t>（2）收集实验中石块排开的水，测出被排开的水所受的重力，比较浮力和杯排开的水的重力的大小；</w:t>
            </w:r>
          </w:p>
          <w:p w:rsidR="00A91032">
            <w:pPr>
              <w:widowControl/>
              <w:spacing w:line="360" w:lineRule="auto"/>
              <w:textAlignment w:val="center"/>
              <w:rPr>
                <w:rFonts w:hint="eastAsia"/>
              </w:rPr>
            </w:pPr>
            <w:r>
              <w:rPr>
                <w:rFonts w:ascii="宋体" w:hAnsi="宋体" w:hint="eastAsia"/>
                <w:sz w:val="18"/>
                <w:szCs w:val="18"/>
              </w:rPr>
              <w:t>（3）换用不同质量的小石块，重复上面的实验，寻找规律</w:t>
            </w:r>
          </w:p>
        </w:tc>
      </w:tr>
      <w:tr>
        <w:tblPrEx>
          <w:tblW w:w="0" w:type="auto"/>
          <w:tblInd w:w="534" w:type="dxa"/>
          <w:tblLook w:val="0000"/>
        </w:tblPrEx>
        <w:tc>
          <w:tcPr>
            <w:tcW w:w="1275" w:type="dxa"/>
            <w:tcBorders>
              <w:top w:val="single" w:sz="4" w:space="0" w:color="auto"/>
              <w:bottom w:val="single" w:sz="4" w:space="0" w:color="auto"/>
            </w:tcBorders>
            <w:shd w:val="clear" w:color="auto" w:fill="BDD6EE"/>
            <w:vAlign w:val="center"/>
          </w:tcPr>
          <w:p w:rsidR="00A91032">
            <w:pPr>
              <w:widowControl/>
              <w:spacing w:line="360" w:lineRule="auto"/>
              <w:jc w:val="center"/>
              <w:textAlignment w:val="center"/>
              <w:rPr>
                <w:rFonts w:ascii="宋体" w:hAnsi="宋体" w:hint="eastAsia"/>
                <w:b/>
                <w:bCs/>
                <w:color w:val="000000"/>
                <w:kern w:val="0"/>
                <w:sz w:val="18"/>
                <w:szCs w:val="18"/>
              </w:rPr>
            </w:pPr>
            <w:r>
              <w:rPr>
                <w:rFonts w:ascii="宋体" w:hAnsi="宋体" w:hint="eastAsia"/>
                <w:b/>
                <w:bCs/>
                <w:color w:val="000000"/>
                <w:kern w:val="0"/>
                <w:sz w:val="18"/>
                <w:szCs w:val="18"/>
              </w:rPr>
              <w:t>实验器材</w:t>
            </w:r>
          </w:p>
        </w:tc>
        <w:tc>
          <w:tcPr>
            <w:tcW w:w="8159" w:type="dxa"/>
            <w:vAlign w:val="center"/>
          </w:tcPr>
          <w:p w:rsidR="00A91032">
            <w:pPr>
              <w:widowControl/>
              <w:spacing w:line="360" w:lineRule="auto"/>
              <w:textAlignment w:val="center"/>
              <w:rPr>
                <w:rFonts w:ascii="宋体" w:hAnsi="宋体"/>
                <w:color w:val="000000"/>
                <w:kern w:val="0"/>
                <w:sz w:val="18"/>
                <w:szCs w:val="18"/>
              </w:rPr>
            </w:pPr>
            <w:r>
              <w:rPr>
                <w:rFonts w:ascii="宋体" w:hAnsi="宋体" w:hint="eastAsia"/>
                <w:color w:val="000000"/>
                <w:kern w:val="0"/>
                <w:sz w:val="18"/>
                <w:szCs w:val="18"/>
              </w:rPr>
              <w:t>弹簧测力计、小石块、细线、溢水杯、小桶、水等</w:t>
            </w:r>
          </w:p>
        </w:tc>
      </w:tr>
      <w:tr>
        <w:tblPrEx>
          <w:tblW w:w="0" w:type="auto"/>
          <w:tblInd w:w="534" w:type="dxa"/>
          <w:tblLook w:val="0000"/>
        </w:tblPrEx>
        <w:tc>
          <w:tcPr>
            <w:tcW w:w="1275" w:type="dxa"/>
            <w:tcBorders>
              <w:top w:val="single" w:sz="4" w:space="0" w:color="auto"/>
              <w:bottom w:val="single" w:sz="4" w:space="0" w:color="auto"/>
            </w:tcBorders>
            <w:shd w:val="clear" w:color="auto" w:fill="BDD6EE"/>
            <w:vAlign w:val="center"/>
          </w:tcPr>
          <w:p w:rsidR="00A91032">
            <w:pPr>
              <w:widowControl/>
              <w:spacing w:line="360" w:lineRule="auto"/>
              <w:jc w:val="center"/>
              <w:textAlignment w:val="center"/>
              <w:rPr>
                <w:rFonts w:ascii="宋体" w:hAnsi="宋体" w:hint="eastAsia"/>
                <w:b/>
                <w:bCs/>
                <w:color w:val="000000"/>
                <w:kern w:val="0"/>
                <w:sz w:val="18"/>
                <w:szCs w:val="18"/>
              </w:rPr>
            </w:pPr>
            <w:r>
              <w:rPr>
                <w:rFonts w:ascii="宋体" w:hAnsi="宋体" w:hint="eastAsia"/>
                <w:b/>
                <w:bCs/>
                <w:color w:val="000000"/>
                <w:kern w:val="0"/>
                <w:sz w:val="18"/>
                <w:szCs w:val="18"/>
              </w:rPr>
              <w:t>进行实验</w:t>
            </w:r>
          </w:p>
        </w:tc>
        <w:tc>
          <w:tcPr>
            <w:tcW w:w="8159" w:type="dxa"/>
            <w:vAlign w:val="center"/>
          </w:tcPr>
          <w:p w:rsidR="00A91032">
            <w:pPr>
              <w:widowControl/>
              <w:spacing w:line="360" w:lineRule="auto"/>
              <w:textAlignment w:val="center"/>
              <w:rPr>
                <w:rFonts w:ascii="宋体" w:hAnsi="宋体"/>
                <w:color w:val="000000"/>
                <w:kern w:val="0"/>
                <w:sz w:val="18"/>
                <w:szCs w:val="18"/>
              </w:rPr>
            </w:pPr>
            <w:r>
              <w:rPr>
                <w:rFonts w:ascii="宋体" w:hAnsi="宋体" w:hint="eastAsia"/>
                <w:color w:val="000000"/>
                <w:kern w:val="0"/>
                <w:sz w:val="18"/>
                <w:szCs w:val="18"/>
              </w:rPr>
              <w:t>第一步：测出小石块的重力；</w:t>
            </w:r>
          </w:p>
          <w:p w:rsidR="00A91032">
            <w:pPr>
              <w:widowControl/>
              <w:spacing w:line="360" w:lineRule="auto"/>
              <w:textAlignment w:val="center"/>
              <w:rPr>
                <w:rFonts w:ascii="宋体" w:hAnsi="宋体"/>
                <w:color w:val="000000"/>
                <w:kern w:val="0"/>
                <w:sz w:val="18"/>
                <w:szCs w:val="18"/>
              </w:rPr>
            </w:pPr>
            <w:r>
              <w:rPr>
                <w:rFonts w:ascii="宋体" w:hAnsi="宋体" w:hint="eastAsia"/>
                <w:color w:val="000000"/>
                <w:kern w:val="0"/>
                <w:sz w:val="18"/>
                <w:szCs w:val="18"/>
              </w:rPr>
              <w:t>第二步：测出空桶的重力；</w:t>
            </w:r>
          </w:p>
          <w:p w:rsidR="00A91032">
            <w:pPr>
              <w:widowControl/>
              <w:spacing w:line="360" w:lineRule="auto"/>
              <w:textAlignment w:val="center"/>
              <w:rPr>
                <w:rFonts w:ascii="宋体" w:hAnsi="宋体"/>
                <w:color w:val="000000"/>
                <w:kern w:val="0"/>
                <w:sz w:val="18"/>
                <w:szCs w:val="18"/>
              </w:rPr>
            </w:pPr>
            <w:r>
              <w:rPr>
                <w:rFonts w:ascii="宋体" w:hAnsi="宋体" w:hint="eastAsia"/>
                <w:color w:val="000000"/>
                <w:kern w:val="0"/>
                <w:sz w:val="18"/>
                <w:szCs w:val="18"/>
              </w:rPr>
              <w:t>第三步：将溢水杯</w:t>
            </w:r>
            <w:r>
              <w:rPr>
                <w:rFonts w:ascii="宋体" w:hAnsi="宋体" w:hint="eastAsia"/>
                <w:color w:val="000000"/>
                <w:kern w:val="0"/>
                <w:sz w:val="18"/>
                <w:szCs w:val="18"/>
                <w:u w:val="single" w:color="C00000"/>
              </w:rPr>
              <w:t>装满水</w:t>
            </w:r>
            <w:r>
              <w:rPr>
                <w:rFonts w:ascii="宋体" w:hAnsi="宋体" w:hint="eastAsia"/>
                <w:color w:val="000000"/>
                <w:kern w:val="0"/>
                <w:sz w:val="18"/>
                <w:szCs w:val="18"/>
              </w:rPr>
              <w:t>（液面与溢水口平齐），把小石块</w:t>
            </w:r>
            <w:r>
              <w:rPr>
                <w:rFonts w:ascii="宋体" w:hAnsi="宋体" w:hint="eastAsia"/>
                <w:color w:val="000000"/>
                <w:kern w:val="0"/>
                <w:sz w:val="18"/>
                <w:szCs w:val="18"/>
                <w:u w:val="single" w:color="C00000"/>
              </w:rPr>
              <w:t>缓慢</w:t>
            </w:r>
            <w:r>
              <w:rPr>
                <w:rFonts w:ascii="宋体" w:hAnsi="宋体" w:hint="eastAsia"/>
                <w:color w:val="000000"/>
                <w:kern w:val="0"/>
                <w:sz w:val="18"/>
                <w:szCs w:val="18"/>
              </w:rPr>
              <w:t>（不要晃动，以免排开水量偏多）放入杯中，读出此时弹簧测力计的示数，并用小桶收集溢出的水；</w:t>
            </w:r>
          </w:p>
          <w:p w:rsidR="00A91032">
            <w:pPr>
              <w:widowControl/>
              <w:spacing w:line="360" w:lineRule="auto"/>
              <w:textAlignment w:val="center"/>
              <w:rPr>
                <w:rFonts w:ascii="宋体" w:hAnsi="宋体" w:hint="eastAsia"/>
                <w:color w:val="000000"/>
                <w:kern w:val="0"/>
                <w:sz w:val="18"/>
                <w:szCs w:val="18"/>
              </w:rPr>
            </w:pPr>
            <w:r>
              <w:rPr>
                <w:rFonts w:ascii="宋体" w:hAnsi="宋体" w:hint="eastAsia"/>
                <w:color w:val="000000"/>
                <w:kern w:val="0"/>
                <w:sz w:val="18"/>
                <w:szCs w:val="18"/>
              </w:rPr>
              <w:t>第四步：测出小桶和排开水的总重力，比较浮力和排开水的重力的关系；</w:t>
            </w:r>
          </w:p>
          <w:p w:rsidR="00A91032">
            <w:pPr>
              <w:widowControl/>
              <w:spacing w:line="360" w:lineRule="auto"/>
              <w:textAlignment w:val="center"/>
              <w:rPr>
                <w:rFonts w:ascii="宋体" w:hAnsi="宋体"/>
                <w:color w:val="000000"/>
                <w:kern w:val="0"/>
                <w:sz w:val="18"/>
                <w:szCs w:val="18"/>
              </w:rPr>
            </w:pPr>
            <w:r>
              <w:rPr>
                <w:rFonts w:ascii="宋体" w:hAnsi="宋体" w:hint="eastAsia"/>
                <w:color w:val="000000"/>
                <w:kern w:val="0"/>
                <w:sz w:val="18"/>
                <w:szCs w:val="18"/>
              </w:rPr>
              <w:t>第五步：换用不同质量的小石块，</w:t>
            </w:r>
            <w:r>
              <w:rPr>
                <w:rFonts w:ascii="宋体" w:hAnsi="宋体" w:hint="eastAsia"/>
                <w:color w:val="000000"/>
                <w:kern w:val="0"/>
                <w:sz w:val="18"/>
                <w:szCs w:val="18"/>
                <w:u w:val="single" w:color="C00000"/>
              </w:rPr>
              <w:t>重复上述步骤</w:t>
            </w:r>
            <w:r>
              <w:rPr>
                <w:rFonts w:ascii="宋体" w:hAnsi="宋体" w:hint="eastAsia"/>
                <w:color w:val="000000"/>
                <w:kern w:val="0"/>
                <w:sz w:val="18"/>
                <w:szCs w:val="18"/>
              </w:rPr>
              <w:t>（多次实验，使结论更具普遍性），记录实验数据。</w:t>
            </w:r>
          </w:p>
          <w:p w:rsidR="00A91032">
            <w:pPr>
              <w:widowControl/>
              <w:spacing w:line="360" w:lineRule="auto"/>
              <w:jc w:val="center"/>
              <w:textAlignment w:val="center"/>
              <w:rPr>
                <w:rFonts w:ascii="宋体" w:hAnsi="宋体"/>
                <w:color w:val="000000"/>
                <w:kern w:val="0"/>
                <w:sz w:val="18"/>
                <w:szCs w:val="18"/>
              </w:rPr>
            </w:pPr>
            <w:r>
              <w:pict>
                <v:shape id="图片 1053" o:spid="_x0000_i1064" type="#_x0000_t75" style="width:172.2pt;height:91.6pt;mso-position-horizontal-relative:page;mso-position-vertical-relative:page" filled="f" stroked="f">
                  <v:imagedata r:id="rId39" o:title=""/>
                  <v:path o:extrusionok="f"/>
                  <o:lock v:ext="edit" aspectratio="t"/>
                </v:shape>
              </w:pict>
            </w:r>
          </w:p>
        </w:tc>
      </w:tr>
      <w:tr>
        <w:tblPrEx>
          <w:tblW w:w="0" w:type="auto"/>
          <w:tblInd w:w="534" w:type="dxa"/>
          <w:tblLook w:val="0000"/>
        </w:tblPrEx>
        <w:tc>
          <w:tcPr>
            <w:tcW w:w="1275" w:type="dxa"/>
            <w:tcBorders>
              <w:top w:val="single" w:sz="4" w:space="0" w:color="auto"/>
              <w:bottom w:val="single" w:sz="4" w:space="0" w:color="auto"/>
            </w:tcBorders>
            <w:shd w:val="clear" w:color="auto" w:fill="BDD6EE"/>
            <w:vAlign w:val="center"/>
          </w:tcPr>
          <w:p w:rsidR="00A91032">
            <w:pPr>
              <w:widowControl/>
              <w:spacing w:line="360" w:lineRule="auto"/>
              <w:jc w:val="center"/>
              <w:textAlignment w:val="center"/>
              <w:rPr>
                <w:rFonts w:ascii="宋体" w:hAnsi="宋体" w:hint="eastAsia"/>
                <w:b/>
                <w:bCs/>
                <w:color w:val="000000"/>
                <w:kern w:val="0"/>
                <w:sz w:val="18"/>
                <w:szCs w:val="18"/>
              </w:rPr>
            </w:pPr>
            <w:r>
              <w:rPr>
                <w:rFonts w:ascii="宋体" w:hAnsi="宋体" w:hint="eastAsia"/>
                <w:b/>
                <w:bCs/>
                <w:color w:val="000000"/>
                <w:kern w:val="0"/>
                <w:sz w:val="18"/>
                <w:szCs w:val="18"/>
              </w:rPr>
              <w:t>记录数据</w:t>
            </w:r>
          </w:p>
        </w:tc>
        <w:tc>
          <w:tcPr>
            <w:tcW w:w="8159" w:type="dxa"/>
            <w:vAlign w:val="center"/>
          </w:tcPr>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7"/>
              <w:gridCol w:w="1517"/>
              <w:gridCol w:w="1132"/>
              <w:gridCol w:w="1133"/>
              <w:gridCol w:w="1133"/>
              <w:gridCol w:w="1133"/>
              <w:gridCol w:w="1133"/>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747" w:type="dxa"/>
                  <w:vAlign w:val="center"/>
                </w:tcPr>
                <w:p w:rsidR="00A91032">
                  <w:pPr>
                    <w:widowControl/>
                    <w:spacing w:line="360" w:lineRule="auto"/>
                    <w:textAlignment w:val="center"/>
                    <w:rPr>
                      <w:rFonts w:ascii="宋体" w:hAnsi="宋体"/>
                      <w:color w:val="000000"/>
                      <w:kern w:val="0"/>
                      <w:sz w:val="18"/>
                      <w:szCs w:val="18"/>
                    </w:rPr>
                  </w:pPr>
                  <w:r>
                    <w:rPr>
                      <w:rFonts w:ascii="宋体" w:hAnsi="宋体" w:hint="eastAsia"/>
                      <w:color w:val="000000"/>
                      <w:kern w:val="0"/>
                      <w:sz w:val="18"/>
                      <w:szCs w:val="18"/>
                    </w:rPr>
                    <w:t>次数</w:t>
                  </w:r>
                </w:p>
              </w:tc>
              <w:tc>
                <w:tcPr>
                  <w:tcW w:w="1517" w:type="dxa"/>
                  <w:vAlign w:val="center"/>
                </w:tcPr>
                <w:p w:rsidR="00A91032">
                  <w:pPr>
                    <w:widowControl/>
                    <w:textAlignment w:val="center"/>
                    <w:rPr>
                      <w:rFonts w:ascii="宋体" w:hAnsi="宋体"/>
                      <w:color w:val="000000"/>
                      <w:kern w:val="0"/>
                      <w:sz w:val="18"/>
                      <w:szCs w:val="18"/>
                    </w:rPr>
                  </w:pPr>
                  <w:r>
                    <w:rPr>
                      <w:rFonts w:ascii="宋体" w:hAnsi="宋体" w:hint="eastAsia"/>
                      <w:color w:val="000000"/>
                      <w:kern w:val="0"/>
                      <w:sz w:val="18"/>
                      <w:szCs w:val="18"/>
                    </w:rPr>
                    <w:t>①</w:t>
                  </w:r>
                  <w:r>
                    <w:rPr>
                      <w:rFonts w:ascii="宋体" w:hAnsi="宋体" w:hint="eastAsia"/>
                      <w:color w:val="000000"/>
                      <w:kern w:val="0"/>
                      <w:sz w:val="18"/>
                      <w:szCs w:val="18"/>
                    </w:rPr>
                    <w:t>小石块的重力/</w:t>
                  </w:r>
                  <w:r>
                    <w:rPr>
                      <w:rFonts w:ascii="宋体" w:hAnsi="宋体"/>
                      <w:color w:val="000000"/>
                      <w:kern w:val="0"/>
                      <w:sz w:val="18"/>
                      <w:szCs w:val="18"/>
                    </w:rPr>
                    <w:t>N</w:t>
                  </w:r>
                </w:p>
              </w:tc>
              <w:tc>
                <w:tcPr>
                  <w:tcW w:w="1132" w:type="dxa"/>
                  <w:vAlign w:val="center"/>
                </w:tcPr>
                <w:p w:rsidR="00A91032">
                  <w:pPr>
                    <w:widowControl/>
                    <w:textAlignment w:val="center"/>
                    <w:rPr>
                      <w:rFonts w:ascii="宋体" w:hAnsi="宋体"/>
                      <w:color w:val="000000"/>
                      <w:kern w:val="0"/>
                      <w:sz w:val="18"/>
                      <w:szCs w:val="18"/>
                    </w:rPr>
                  </w:pPr>
                  <w:r>
                    <w:rPr>
                      <w:rFonts w:ascii="宋体" w:hAnsi="宋体" w:hint="eastAsia"/>
                      <w:color w:val="000000"/>
                      <w:kern w:val="0"/>
                      <w:sz w:val="18"/>
                      <w:szCs w:val="18"/>
                    </w:rPr>
                    <w:t>②</w:t>
                  </w:r>
                  <w:r>
                    <w:rPr>
                      <w:rFonts w:ascii="宋体" w:hAnsi="宋体" w:hint="eastAsia"/>
                      <w:color w:val="000000"/>
                      <w:kern w:val="0"/>
                      <w:sz w:val="18"/>
                      <w:szCs w:val="18"/>
                    </w:rPr>
                    <w:t>空桶的重力/</w:t>
                  </w:r>
                  <w:r>
                    <w:rPr>
                      <w:rFonts w:ascii="宋体" w:hAnsi="宋体"/>
                      <w:color w:val="000000"/>
                      <w:kern w:val="0"/>
                      <w:sz w:val="18"/>
                      <w:szCs w:val="18"/>
                    </w:rPr>
                    <w:t>N</w:t>
                  </w:r>
                </w:p>
              </w:tc>
              <w:tc>
                <w:tcPr>
                  <w:tcW w:w="1133" w:type="dxa"/>
                  <w:vAlign w:val="center"/>
                </w:tcPr>
                <w:p w:rsidR="00A91032">
                  <w:pPr>
                    <w:widowControl/>
                    <w:textAlignment w:val="center"/>
                    <w:rPr>
                      <w:rFonts w:ascii="宋体" w:hAnsi="宋体"/>
                      <w:color w:val="000000"/>
                      <w:kern w:val="0"/>
                      <w:sz w:val="18"/>
                      <w:szCs w:val="18"/>
                    </w:rPr>
                  </w:pPr>
                  <w:r>
                    <w:rPr>
                      <w:rFonts w:ascii="宋体" w:hAnsi="宋体" w:hint="eastAsia"/>
                      <w:color w:val="000000"/>
                      <w:kern w:val="0"/>
                      <w:sz w:val="18"/>
                      <w:szCs w:val="18"/>
                    </w:rPr>
                    <w:t>③</w:t>
                  </w:r>
                  <w:r>
                    <w:rPr>
                      <w:rFonts w:ascii="宋体" w:hAnsi="宋体" w:hint="eastAsia"/>
                      <w:color w:val="000000"/>
                      <w:kern w:val="0"/>
                      <w:sz w:val="18"/>
                      <w:szCs w:val="18"/>
                    </w:rPr>
                    <w:t>弹簧测力计的示数/</w:t>
                  </w:r>
                  <w:r>
                    <w:rPr>
                      <w:rFonts w:ascii="宋体" w:hAnsi="宋体"/>
                      <w:color w:val="000000"/>
                      <w:kern w:val="0"/>
                      <w:sz w:val="18"/>
                      <w:szCs w:val="18"/>
                    </w:rPr>
                    <w:t>N</w:t>
                  </w:r>
                </w:p>
              </w:tc>
              <w:tc>
                <w:tcPr>
                  <w:tcW w:w="1133" w:type="dxa"/>
                  <w:vAlign w:val="center"/>
                </w:tcPr>
                <w:p w:rsidR="00A91032">
                  <w:pPr>
                    <w:widowControl/>
                    <w:textAlignment w:val="center"/>
                    <w:rPr>
                      <w:rFonts w:ascii="宋体" w:hAnsi="宋体" w:hint="eastAsia"/>
                      <w:color w:val="000000"/>
                      <w:kern w:val="0"/>
                      <w:sz w:val="18"/>
                      <w:szCs w:val="18"/>
                    </w:rPr>
                  </w:pPr>
                  <w:r>
                    <w:rPr>
                      <w:rFonts w:ascii="宋体" w:hAnsi="宋体" w:hint="eastAsia"/>
                      <w:color w:val="000000"/>
                      <w:kern w:val="0"/>
                      <w:sz w:val="18"/>
                      <w:szCs w:val="18"/>
                    </w:rPr>
                    <w:t>④</w:t>
                  </w:r>
                  <w:r>
                    <w:rPr>
                      <w:rFonts w:ascii="宋体" w:hAnsi="宋体" w:hint="eastAsia"/>
                      <w:color w:val="000000"/>
                      <w:kern w:val="0"/>
                      <w:sz w:val="18"/>
                      <w:szCs w:val="18"/>
                    </w:rPr>
                    <w:t>桶和水总重/</w:t>
                  </w:r>
                  <w:r>
                    <w:rPr>
                      <w:rFonts w:ascii="宋体" w:hAnsi="宋体"/>
                      <w:color w:val="000000"/>
                      <w:kern w:val="0"/>
                      <w:sz w:val="18"/>
                      <w:szCs w:val="18"/>
                    </w:rPr>
                    <w:t>N</w:t>
                  </w:r>
                </w:p>
              </w:tc>
              <w:tc>
                <w:tcPr>
                  <w:tcW w:w="1133" w:type="dxa"/>
                  <w:vAlign w:val="center"/>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浮力/</w:t>
                  </w:r>
                  <w:r>
                    <w:rPr>
                      <w:rFonts w:ascii="宋体" w:hAnsi="宋体"/>
                      <w:color w:val="000000"/>
                      <w:kern w:val="0"/>
                      <w:sz w:val="18"/>
                      <w:szCs w:val="18"/>
                    </w:rPr>
                    <w:t>N</w:t>
                  </w:r>
                </w:p>
              </w:tc>
              <w:tc>
                <w:tcPr>
                  <w:tcW w:w="1133" w:type="dxa"/>
                  <w:vAlign w:val="center"/>
                </w:tcPr>
                <w:p w:rsidR="00A91032">
                  <w:pPr>
                    <w:widowControl/>
                    <w:spacing w:line="360" w:lineRule="auto"/>
                    <w:textAlignment w:val="center"/>
                    <w:rPr>
                      <w:rFonts w:ascii="宋体" w:hAnsi="宋体"/>
                      <w:color w:val="000000"/>
                      <w:kern w:val="0"/>
                      <w:sz w:val="18"/>
                      <w:szCs w:val="18"/>
                    </w:rPr>
                  </w:pPr>
                  <w:r>
                    <w:rPr>
                      <w:rFonts w:ascii="宋体" w:hAnsi="宋体" w:hint="eastAsia"/>
                      <w:color w:val="000000"/>
                      <w:kern w:val="0"/>
                      <w:sz w:val="18"/>
                      <w:szCs w:val="18"/>
                    </w:rPr>
                    <w:t>排开水的重力/</w:t>
                  </w:r>
                  <w:r>
                    <w:rPr>
                      <w:rFonts w:ascii="宋体" w:hAnsi="宋体"/>
                      <w:color w:val="000000"/>
                      <w:kern w:val="0"/>
                      <w:sz w:val="18"/>
                      <w:szCs w:val="18"/>
                    </w:rPr>
                    <w:t>N</w:t>
                  </w:r>
                </w:p>
              </w:tc>
            </w:tr>
            <w:tr>
              <w:tblPrEx>
                <w:tblW w:w="0" w:type="auto"/>
                <w:tblInd w:w="0" w:type="dxa"/>
                <w:tblLook w:val="0000"/>
              </w:tblPrEx>
              <w:tc>
                <w:tcPr>
                  <w:tcW w:w="747" w:type="dxa"/>
                  <w:vAlign w:val="center"/>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1</w:t>
                  </w:r>
                </w:p>
              </w:tc>
              <w:tc>
                <w:tcPr>
                  <w:tcW w:w="1517" w:type="dxa"/>
                  <w:vAlign w:val="center"/>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2</w:t>
                  </w:r>
                  <w:r>
                    <w:rPr>
                      <w:rFonts w:ascii="宋体" w:hAnsi="宋体"/>
                      <w:color w:val="000000"/>
                      <w:kern w:val="0"/>
                      <w:sz w:val="18"/>
                      <w:szCs w:val="18"/>
                    </w:rPr>
                    <w:t>.0</w:t>
                  </w:r>
                </w:p>
              </w:tc>
              <w:tc>
                <w:tcPr>
                  <w:tcW w:w="1132" w:type="dxa"/>
                  <w:vAlign w:val="center"/>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1</w:t>
                  </w:r>
                  <w:r>
                    <w:rPr>
                      <w:rFonts w:ascii="宋体" w:hAnsi="宋体"/>
                      <w:color w:val="000000"/>
                      <w:kern w:val="0"/>
                      <w:sz w:val="18"/>
                      <w:szCs w:val="18"/>
                    </w:rPr>
                    <w:t>.0</w:t>
                  </w:r>
                </w:p>
              </w:tc>
              <w:tc>
                <w:tcPr>
                  <w:tcW w:w="1133" w:type="dxa"/>
                  <w:vAlign w:val="center"/>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1</w:t>
                  </w:r>
                  <w:r>
                    <w:rPr>
                      <w:rFonts w:ascii="宋体" w:hAnsi="宋体"/>
                      <w:color w:val="000000"/>
                      <w:kern w:val="0"/>
                      <w:sz w:val="18"/>
                      <w:szCs w:val="18"/>
                    </w:rPr>
                    <w:t>.0</w:t>
                  </w:r>
                </w:p>
              </w:tc>
              <w:tc>
                <w:tcPr>
                  <w:tcW w:w="1133" w:type="dxa"/>
                  <w:vAlign w:val="center"/>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2</w:t>
                  </w:r>
                  <w:r>
                    <w:rPr>
                      <w:rFonts w:ascii="宋体" w:hAnsi="宋体"/>
                      <w:color w:val="000000"/>
                      <w:kern w:val="0"/>
                      <w:sz w:val="18"/>
                      <w:szCs w:val="18"/>
                    </w:rPr>
                    <w:t>.0</w:t>
                  </w:r>
                </w:p>
              </w:tc>
              <w:tc>
                <w:tcPr>
                  <w:tcW w:w="1133" w:type="dxa"/>
                  <w:vAlign w:val="center"/>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1</w:t>
                  </w:r>
                  <w:r>
                    <w:rPr>
                      <w:rFonts w:ascii="宋体" w:hAnsi="宋体"/>
                      <w:color w:val="000000"/>
                      <w:kern w:val="0"/>
                      <w:sz w:val="18"/>
                      <w:szCs w:val="18"/>
                    </w:rPr>
                    <w:t>.0</w:t>
                  </w:r>
                </w:p>
              </w:tc>
              <w:tc>
                <w:tcPr>
                  <w:tcW w:w="1133" w:type="dxa"/>
                  <w:vAlign w:val="center"/>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1</w:t>
                  </w:r>
                  <w:r>
                    <w:rPr>
                      <w:rFonts w:ascii="宋体" w:hAnsi="宋体"/>
                      <w:color w:val="000000"/>
                      <w:kern w:val="0"/>
                      <w:sz w:val="18"/>
                      <w:szCs w:val="18"/>
                    </w:rPr>
                    <w:t>.0</w:t>
                  </w:r>
                </w:p>
              </w:tc>
            </w:tr>
            <w:tr>
              <w:tblPrEx>
                <w:tblW w:w="0" w:type="auto"/>
                <w:tblInd w:w="0" w:type="dxa"/>
                <w:tblLook w:val="0000"/>
              </w:tblPrEx>
              <w:tc>
                <w:tcPr>
                  <w:tcW w:w="747" w:type="dxa"/>
                  <w:vAlign w:val="center"/>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2</w:t>
                  </w:r>
                </w:p>
              </w:tc>
              <w:tc>
                <w:tcPr>
                  <w:tcW w:w="1517" w:type="dxa"/>
                  <w:vAlign w:val="center"/>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2</w:t>
                  </w:r>
                  <w:r>
                    <w:rPr>
                      <w:rFonts w:ascii="宋体" w:hAnsi="宋体"/>
                      <w:color w:val="000000"/>
                      <w:kern w:val="0"/>
                      <w:sz w:val="18"/>
                      <w:szCs w:val="18"/>
                    </w:rPr>
                    <w:t>.8</w:t>
                  </w:r>
                </w:p>
              </w:tc>
              <w:tc>
                <w:tcPr>
                  <w:tcW w:w="1132" w:type="dxa"/>
                  <w:vAlign w:val="center"/>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1</w:t>
                  </w:r>
                  <w:r>
                    <w:rPr>
                      <w:rFonts w:ascii="宋体" w:hAnsi="宋体"/>
                      <w:color w:val="000000"/>
                      <w:kern w:val="0"/>
                      <w:sz w:val="18"/>
                      <w:szCs w:val="18"/>
                    </w:rPr>
                    <w:t>.0</w:t>
                  </w:r>
                </w:p>
              </w:tc>
              <w:tc>
                <w:tcPr>
                  <w:tcW w:w="1133" w:type="dxa"/>
                  <w:vAlign w:val="center"/>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1</w:t>
                  </w:r>
                  <w:r>
                    <w:rPr>
                      <w:rFonts w:ascii="宋体" w:hAnsi="宋体"/>
                      <w:color w:val="000000"/>
                      <w:kern w:val="0"/>
                      <w:sz w:val="18"/>
                      <w:szCs w:val="18"/>
                    </w:rPr>
                    <w:t>.4</w:t>
                  </w:r>
                </w:p>
              </w:tc>
              <w:tc>
                <w:tcPr>
                  <w:tcW w:w="1133" w:type="dxa"/>
                  <w:vAlign w:val="center"/>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2</w:t>
                  </w:r>
                  <w:r>
                    <w:rPr>
                      <w:rFonts w:ascii="宋体" w:hAnsi="宋体"/>
                      <w:color w:val="000000"/>
                      <w:kern w:val="0"/>
                      <w:sz w:val="18"/>
                      <w:szCs w:val="18"/>
                    </w:rPr>
                    <w:t>.4</w:t>
                  </w:r>
                </w:p>
              </w:tc>
              <w:tc>
                <w:tcPr>
                  <w:tcW w:w="1133" w:type="dxa"/>
                  <w:vAlign w:val="center"/>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1</w:t>
                  </w:r>
                  <w:r>
                    <w:rPr>
                      <w:rFonts w:ascii="宋体" w:hAnsi="宋体"/>
                      <w:color w:val="000000"/>
                      <w:kern w:val="0"/>
                      <w:sz w:val="18"/>
                      <w:szCs w:val="18"/>
                    </w:rPr>
                    <w:t>.4</w:t>
                  </w:r>
                </w:p>
              </w:tc>
              <w:tc>
                <w:tcPr>
                  <w:tcW w:w="1133" w:type="dxa"/>
                  <w:vAlign w:val="center"/>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1</w:t>
                  </w:r>
                  <w:r>
                    <w:rPr>
                      <w:rFonts w:ascii="宋体" w:hAnsi="宋体"/>
                      <w:color w:val="000000"/>
                      <w:kern w:val="0"/>
                      <w:sz w:val="18"/>
                      <w:szCs w:val="18"/>
                    </w:rPr>
                    <w:t>.4</w:t>
                  </w:r>
                </w:p>
              </w:tc>
            </w:tr>
            <w:tr>
              <w:tblPrEx>
                <w:tblW w:w="0" w:type="auto"/>
                <w:tblInd w:w="0" w:type="dxa"/>
                <w:tblLook w:val="0000"/>
              </w:tblPrEx>
              <w:tc>
                <w:tcPr>
                  <w:tcW w:w="747" w:type="dxa"/>
                  <w:vAlign w:val="center"/>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3</w:t>
                  </w:r>
                </w:p>
              </w:tc>
              <w:tc>
                <w:tcPr>
                  <w:tcW w:w="1517" w:type="dxa"/>
                  <w:vAlign w:val="center"/>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3</w:t>
                  </w:r>
                  <w:r>
                    <w:rPr>
                      <w:rFonts w:ascii="宋体" w:hAnsi="宋体"/>
                      <w:color w:val="000000"/>
                      <w:kern w:val="0"/>
                      <w:sz w:val="18"/>
                      <w:szCs w:val="18"/>
                    </w:rPr>
                    <w:t>.6</w:t>
                  </w:r>
                </w:p>
              </w:tc>
              <w:tc>
                <w:tcPr>
                  <w:tcW w:w="1132" w:type="dxa"/>
                  <w:vAlign w:val="center"/>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1</w:t>
                  </w:r>
                  <w:r>
                    <w:rPr>
                      <w:rFonts w:ascii="宋体" w:hAnsi="宋体"/>
                      <w:color w:val="000000"/>
                      <w:kern w:val="0"/>
                      <w:sz w:val="18"/>
                      <w:szCs w:val="18"/>
                    </w:rPr>
                    <w:t>.0</w:t>
                  </w:r>
                </w:p>
              </w:tc>
              <w:tc>
                <w:tcPr>
                  <w:tcW w:w="1133" w:type="dxa"/>
                  <w:vAlign w:val="center"/>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1</w:t>
                  </w:r>
                  <w:r>
                    <w:rPr>
                      <w:rFonts w:ascii="宋体" w:hAnsi="宋体"/>
                      <w:color w:val="000000"/>
                      <w:kern w:val="0"/>
                      <w:sz w:val="18"/>
                      <w:szCs w:val="18"/>
                    </w:rPr>
                    <w:t>.8</w:t>
                  </w:r>
                </w:p>
              </w:tc>
              <w:tc>
                <w:tcPr>
                  <w:tcW w:w="1133" w:type="dxa"/>
                  <w:vAlign w:val="center"/>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2</w:t>
                  </w:r>
                  <w:r>
                    <w:rPr>
                      <w:rFonts w:ascii="宋体" w:hAnsi="宋体"/>
                      <w:color w:val="000000"/>
                      <w:kern w:val="0"/>
                      <w:sz w:val="18"/>
                      <w:szCs w:val="18"/>
                    </w:rPr>
                    <w:t>.8</w:t>
                  </w:r>
                </w:p>
              </w:tc>
              <w:tc>
                <w:tcPr>
                  <w:tcW w:w="1133" w:type="dxa"/>
                  <w:vAlign w:val="center"/>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1</w:t>
                  </w:r>
                  <w:r>
                    <w:rPr>
                      <w:rFonts w:ascii="宋体" w:hAnsi="宋体"/>
                      <w:color w:val="000000"/>
                      <w:kern w:val="0"/>
                      <w:sz w:val="18"/>
                      <w:szCs w:val="18"/>
                    </w:rPr>
                    <w:t>.8</w:t>
                  </w:r>
                </w:p>
              </w:tc>
              <w:tc>
                <w:tcPr>
                  <w:tcW w:w="1133" w:type="dxa"/>
                  <w:vAlign w:val="center"/>
                </w:tcPr>
                <w:p w:rsidR="00A91032">
                  <w:pPr>
                    <w:widowControl/>
                    <w:spacing w:line="360" w:lineRule="auto"/>
                    <w:jc w:val="center"/>
                    <w:textAlignment w:val="center"/>
                    <w:rPr>
                      <w:rFonts w:ascii="宋体" w:hAnsi="宋体"/>
                      <w:color w:val="000000"/>
                      <w:kern w:val="0"/>
                      <w:sz w:val="18"/>
                      <w:szCs w:val="18"/>
                    </w:rPr>
                  </w:pPr>
                  <w:r>
                    <w:rPr>
                      <w:rFonts w:ascii="宋体" w:hAnsi="宋体" w:hint="eastAsia"/>
                      <w:color w:val="000000"/>
                      <w:kern w:val="0"/>
                      <w:sz w:val="18"/>
                      <w:szCs w:val="18"/>
                    </w:rPr>
                    <w:t>1</w:t>
                  </w:r>
                  <w:r>
                    <w:rPr>
                      <w:rFonts w:ascii="宋体" w:hAnsi="宋体"/>
                      <w:color w:val="000000"/>
                      <w:kern w:val="0"/>
                      <w:sz w:val="18"/>
                      <w:szCs w:val="18"/>
                    </w:rPr>
                    <w:t>.8</w:t>
                  </w:r>
                </w:p>
              </w:tc>
            </w:tr>
          </w:tbl>
          <w:p w:rsidR="00A91032">
            <w:pPr>
              <w:widowControl/>
              <w:spacing w:line="360" w:lineRule="auto"/>
              <w:textAlignment w:val="center"/>
              <w:rPr>
                <w:rFonts w:ascii="宋体" w:hAnsi="宋体"/>
                <w:color w:val="000000"/>
                <w:kern w:val="0"/>
                <w:sz w:val="18"/>
                <w:szCs w:val="18"/>
              </w:rPr>
            </w:pPr>
          </w:p>
        </w:tc>
      </w:tr>
      <w:tr>
        <w:tblPrEx>
          <w:tblW w:w="0" w:type="auto"/>
          <w:tblInd w:w="534" w:type="dxa"/>
          <w:tblLook w:val="0000"/>
        </w:tblPrEx>
        <w:tc>
          <w:tcPr>
            <w:tcW w:w="1275" w:type="dxa"/>
            <w:tcBorders>
              <w:top w:val="single" w:sz="4" w:space="0" w:color="auto"/>
              <w:bottom w:val="single" w:sz="8" w:space="0" w:color="auto"/>
            </w:tcBorders>
            <w:shd w:val="clear" w:color="auto" w:fill="BDD6EE"/>
            <w:vAlign w:val="center"/>
          </w:tcPr>
          <w:p w:rsidR="00A91032">
            <w:pPr>
              <w:widowControl/>
              <w:spacing w:line="360" w:lineRule="auto"/>
              <w:jc w:val="center"/>
              <w:textAlignment w:val="center"/>
              <w:rPr>
                <w:rFonts w:ascii="宋体" w:hAnsi="宋体"/>
                <w:b/>
                <w:bCs/>
                <w:color w:val="000000"/>
                <w:kern w:val="0"/>
                <w:sz w:val="18"/>
                <w:szCs w:val="18"/>
              </w:rPr>
            </w:pPr>
            <w:r>
              <w:rPr>
                <w:rFonts w:ascii="宋体" w:hAnsi="宋体" w:hint="eastAsia"/>
                <w:b/>
                <w:bCs/>
                <w:color w:val="000000"/>
                <w:kern w:val="0"/>
                <w:sz w:val="18"/>
                <w:szCs w:val="18"/>
              </w:rPr>
              <w:t>实验结论</w:t>
            </w:r>
          </w:p>
        </w:tc>
        <w:tc>
          <w:tcPr>
            <w:tcW w:w="8159" w:type="dxa"/>
            <w:vAlign w:val="center"/>
          </w:tcPr>
          <w:p w:rsidR="00A91032">
            <w:pPr>
              <w:widowControl/>
              <w:spacing w:line="360" w:lineRule="auto"/>
              <w:textAlignment w:val="center"/>
              <w:rPr>
                <w:rFonts w:ascii="宋体" w:hAnsi="宋体" w:hint="eastAsia"/>
                <w:color w:val="000000"/>
                <w:kern w:val="0"/>
                <w:sz w:val="18"/>
                <w:szCs w:val="18"/>
              </w:rPr>
            </w:pPr>
            <w:r>
              <w:rPr>
                <w:rFonts w:ascii="宋体" w:hAnsi="宋体" w:hint="eastAsia"/>
                <w:color w:val="000000"/>
                <w:kern w:val="0"/>
                <w:sz w:val="18"/>
                <w:szCs w:val="18"/>
                <w:highlight w:val="yellow"/>
              </w:rPr>
              <w:t>浸在液体中的物体，受到的浮力大小与它排开的液体所受的重力大小相等。</w:t>
            </w:r>
          </w:p>
        </w:tc>
      </w:tr>
    </w:tbl>
    <w:p w:rsidR="00A91032">
      <w:pPr>
        <w:snapToGrid w:val="0"/>
        <w:spacing w:line="360" w:lineRule="auto"/>
        <w:ind w:firstLine="420" w:firstLineChars="200"/>
        <w:rPr>
          <w:rFonts w:ascii="宋体" w:hAnsi="宋体" w:cs="宋体" w:hint="eastAsia"/>
          <w:b/>
          <w:bCs/>
          <w:color w:val="C00000"/>
          <w:szCs w:val="21"/>
        </w:rPr>
      </w:pPr>
      <w:r>
        <w:rPr>
          <w:rFonts w:ascii="宋体" w:hAnsi="宋体" w:cs="宋体" w:hint="eastAsia"/>
          <w:b/>
          <w:bCs/>
          <w:color w:val="C00000"/>
          <w:szCs w:val="21"/>
        </w:rPr>
        <w:t>二、阿基米德原理</w:t>
      </w:r>
    </w:p>
    <w:p w:rsidR="00A91032">
      <w:pPr>
        <w:snapToGrid w:val="0"/>
        <w:spacing w:line="360" w:lineRule="auto"/>
        <w:ind w:firstLine="420" w:firstLineChars="200"/>
      </w:pPr>
      <w:r>
        <w:rPr>
          <w:rFonts w:ascii="宋体" w:hAnsi="宋体" w:cs="宋体" w:hint="eastAsia"/>
          <w:b/>
          <w:color w:val="00B050"/>
          <w:szCs w:val="21"/>
        </w:rPr>
        <w:t>1.内容：</w:t>
      </w:r>
      <w:r>
        <w:rPr>
          <w:rFonts w:hint="eastAsia"/>
          <w:highlight w:val="yellow"/>
        </w:rPr>
        <w:t>浸在液体中的物体受到向上的浮力，浮力的大小等于它排开的液体所受到的重力。</w:t>
      </w:r>
    </w:p>
    <w:p w:rsidR="00A91032">
      <w:pPr>
        <w:snapToGrid w:val="0"/>
        <w:spacing w:line="360" w:lineRule="auto"/>
        <w:ind w:firstLine="420" w:firstLineChars="200"/>
        <w:rPr>
          <w:rFonts w:ascii="宋体" w:hAnsi="宋体" w:hint="eastAsia"/>
        </w:rPr>
      </w:pPr>
      <w:r>
        <w:rPr>
          <w:rFonts w:ascii="宋体" w:hAnsi="宋体" w:cs="宋体" w:hint="eastAsia"/>
          <w:b/>
          <w:color w:val="00B050"/>
          <w:szCs w:val="21"/>
        </w:rPr>
        <w:t>2.公式：</w:t>
      </w:r>
      <w:r>
        <w:rPr>
          <w:rFonts w:ascii="宋体" w:hAnsi="宋体" w:hint="eastAsia"/>
        </w:rPr>
        <w:t>F</w:t>
      </w:r>
      <w:r>
        <w:rPr>
          <w:rFonts w:ascii="宋体" w:hAnsi="宋体" w:hint="eastAsia"/>
          <w:vertAlign w:val="subscript"/>
        </w:rPr>
        <w:t>浮</w:t>
      </w:r>
      <w:r>
        <w:rPr>
          <w:rFonts w:ascii="宋体" w:hAnsi="宋体" w:hint="eastAsia"/>
        </w:rPr>
        <w:t>=</w:t>
      </w:r>
      <w:r>
        <w:rPr>
          <w:rFonts w:ascii="宋体" w:hAnsi="宋体"/>
        </w:rPr>
        <w:t>G</w:t>
      </w:r>
      <w:r>
        <w:rPr>
          <w:rFonts w:ascii="宋体" w:hAnsi="宋体" w:hint="eastAsia"/>
          <w:vertAlign w:val="subscript"/>
        </w:rPr>
        <w:t>排</w:t>
      </w:r>
      <w:r>
        <w:rPr>
          <w:rFonts w:ascii="宋体" w:hAnsi="宋体" w:hint="eastAsia"/>
        </w:rPr>
        <w:t>=</w:t>
      </w:r>
      <w:r>
        <w:rPr>
          <w:rFonts w:ascii="宋体" w:hAnsi="宋体"/>
        </w:rPr>
        <w:t>m</w:t>
      </w:r>
      <w:r>
        <w:rPr>
          <w:rFonts w:ascii="宋体" w:hAnsi="宋体" w:hint="eastAsia"/>
          <w:vertAlign w:val="subscript"/>
        </w:rPr>
        <w:t>排</w:t>
      </w:r>
      <w:r>
        <w:rPr>
          <w:rFonts w:ascii="宋体" w:hAnsi="宋体" w:hint="eastAsia"/>
        </w:rPr>
        <w:t>g</w:t>
      </w:r>
      <w:r>
        <w:rPr>
          <w:rFonts w:ascii="宋体" w:hAnsi="宋体"/>
        </w:rPr>
        <w:t>=</w:t>
      </w:r>
      <w:r>
        <w:rPr>
          <w:rFonts w:ascii="宋体" w:hAnsi="宋体" w:hint="eastAsia"/>
        </w:rPr>
        <w:t>ρ</w:t>
      </w:r>
      <w:r>
        <w:rPr>
          <w:rFonts w:ascii="宋体" w:hAnsi="宋体" w:hint="eastAsia"/>
          <w:vertAlign w:val="subscript"/>
        </w:rPr>
        <w:t>液</w:t>
      </w:r>
      <w:r>
        <w:rPr>
          <w:rFonts w:ascii="宋体" w:hAnsi="宋体" w:hint="eastAsia"/>
        </w:rPr>
        <w:t>g</w:t>
      </w:r>
      <w:r>
        <w:rPr>
          <w:rFonts w:ascii="宋体" w:hAnsi="宋体"/>
        </w:rPr>
        <w:t>V</w:t>
      </w:r>
      <w:r>
        <w:rPr>
          <w:rFonts w:ascii="宋体" w:hAnsi="宋体" w:hint="eastAsia"/>
          <w:vertAlign w:val="subscript"/>
        </w:rPr>
        <w:t>排</w:t>
      </w:r>
      <w:r>
        <w:rPr>
          <w:rFonts w:ascii="宋体" w:hAnsi="宋体" w:hint="eastAsia"/>
        </w:rPr>
        <w:t>。</w:t>
      </w:r>
    </w:p>
    <w:p w:rsidR="00A91032">
      <w:pPr>
        <w:snapToGrid w:val="0"/>
        <w:spacing w:line="360" w:lineRule="auto"/>
        <w:ind w:firstLine="420" w:firstLineChars="200"/>
        <w:jc w:val="center"/>
      </w:pPr>
      <w:r>
        <w:pict>
          <v:shape id="图片 1054" o:spid="_x0000_i1065" type="#_x0000_t75" style="width:207.85pt;height:83.1pt;mso-position-horizontal-relative:page;mso-position-vertical-relative:page" filled="f" stroked="f">
            <v:imagedata r:id="rId40" o:title=""/>
            <v:path o:extrusionok="f"/>
            <o:lock v:ext="edit" aspectratio="t"/>
          </v:shape>
        </w:pict>
      </w:r>
    </w:p>
    <w:p w:rsidR="00A91032">
      <w:pPr>
        <w:snapToGrid w:val="0"/>
        <w:spacing w:line="360" w:lineRule="auto"/>
        <w:ind w:firstLine="420" w:firstLineChars="200"/>
        <w:rPr>
          <w:szCs w:val="21"/>
        </w:rPr>
      </w:pPr>
      <w:r>
        <w:rPr>
          <w:rFonts w:hint="eastAsia"/>
          <w:color w:val="F2F2F2"/>
          <w:highlight w:val="darkMagenta"/>
        </w:rPr>
        <w:t>注意：</w:t>
      </w:r>
      <w:r>
        <w:rPr>
          <w:rFonts w:hint="eastAsia"/>
        </w:rPr>
        <w:t>阿基米德原理也适用于气体，此时</w:t>
      </w:r>
      <w:r>
        <w:rPr>
          <w:rFonts w:ascii="宋体" w:hAnsi="宋体" w:hint="eastAsia"/>
        </w:rPr>
        <w:t>F</w:t>
      </w:r>
      <w:r>
        <w:rPr>
          <w:rFonts w:ascii="宋体" w:hAnsi="宋体" w:hint="eastAsia"/>
          <w:vertAlign w:val="subscript"/>
        </w:rPr>
        <w:t>浮</w:t>
      </w:r>
      <w:r>
        <w:rPr>
          <w:rFonts w:ascii="宋体" w:hAnsi="宋体" w:hint="eastAsia"/>
        </w:rPr>
        <w:t>=</w:t>
      </w:r>
      <w:r>
        <w:rPr>
          <w:rFonts w:ascii="宋体" w:hAnsi="宋体" w:hint="eastAsia"/>
        </w:rPr>
        <w:t>ρ</w:t>
      </w:r>
      <w:r>
        <w:rPr>
          <w:rFonts w:ascii="宋体" w:hAnsi="宋体" w:hint="eastAsia"/>
          <w:vertAlign w:val="subscript"/>
        </w:rPr>
        <w:t>气</w:t>
      </w:r>
      <w:r>
        <w:rPr>
          <w:rFonts w:ascii="宋体" w:hAnsi="宋体" w:hint="eastAsia"/>
        </w:rPr>
        <w:t>g</w:t>
      </w:r>
      <w:r>
        <w:rPr>
          <w:rFonts w:ascii="宋体" w:hAnsi="宋体"/>
        </w:rPr>
        <w:t>V</w:t>
      </w:r>
      <w:r>
        <w:rPr>
          <w:rFonts w:ascii="宋体" w:hAnsi="宋体" w:hint="eastAsia"/>
          <w:vertAlign w:val="subscript"/>
        </w:rPr>
        <w:t>排</w:t>
      </w:r>
      <w:r>
        <w:rPr>
          <w:rFonts w:hint="eastAsia"/>
        </w:rPr>
        <w:t>。</w:t>
      </w:r>
    </w:p>
    <w:p w:rsidR="00A91032">
      <w:pPr>
        <w:spacing w:line="360" w:lineRule="auto"/>
        <w:ind w:firstLine="420" w:firstLineChars="200"/>
      </w:pPr>
      <w:r>
        <w:pict>
          <v:shape id="文本框 27" o:spid="_x0000_i1066" type="#_x0000_t202" style="width:467.45pt;height:71.9pt;mso-position-horizontal-relative:char;mso-position-vertical-relative:line" filled="t" fillcolor="#ffe699" stroked="t" strokecolor="#ffc000" strokeweight="0.5pt">
            <o:lock v:ext="edit" aspectratio="f"/>
            <v:textbox>
              <w:txbxContent>
                <w:p w:rsidR="00A91032">
                  <w:pPr>
                    <w:pStyle w:val="BodyText"/>
                    <w:rPr>
                      <w:rFonts w:ascii="华文楷体" w:eastAsia="华文楷体" w:hAnsi="华文楷体" w:cs="华文楷体" w:hint="eastAsia"/>
                      <w:b/>
                      <w:bCs/>
                      <w:color w:val="000000"/>
                      <w:sz w:val="18"/>
                      <w:szCs w:val="18"/>
                    </w:rPr>
                  </w:pPr>
                  <w:r>
                    <w:pict>
                      <v:shape id="图片 1055" o:spid="_x0000_i1067" type="#_x0000_t75" style="width:76.65pt;height:18.35pt;mso-position-horizontal-relative:page;mso-position-vertical-relative:page" o:preferrelative="t" filled="f" stroked="f">
                        <v:imagedata r:id="rId14" o:title=""/>
                        <v:path o:extrusionok="f"/>
                        <o:lock v:ext="edit" aspectratio="t"/>
                      </v:shape>
                    </w:pict>
                  </w:r>
                  <w:r>
                    <w:rPr>
                      <w:rFonts w:ascii="华文楷体" w:eastAsia="华文楷体" w:hAnsi="华文楷体" w:cs="华文楷体" w:hint="eastAsia"/>
                      <w:b/>
                      <w:bCs/>
                      <w:color w:val="000000"/>
                      <w:sz w:val="18"/>
                      <w:szCs w:val="18"/>
                    </w:rPr>
                    <w:t>浸没和浸入的区别</w:t>
                  </w:r>
                </w:p>
                <w:p w:rsidR="00A91032">
                  <w:pPr>
                    <w:wordWrap w:val="0"/>
                    <w:spacing w:line="360" w:lineRule="auto"/>
                    <w:ind w:firstLine="360" w:firstLineChars="200"/>
                    <w:jc w:val="left"/>
                    <w:textAlignment w:val="center"/>
                    <w:rPr>
                      <w:rFonts w:hint="eastAsia"/>
                    </w:rPr>
                  </w:pPr>
                  <w:r>
                    <w:rPr>
                      <w:rFonts w:ascii="华文楷体" w:eastAsia="华文楷体" w:hAnsi="华文楷体" w:cs="华文楷体" w:hint="eastAsia"/>
                      <w:color w:val="000000"/>
                      <w:sz w:val="18"/>
                      <w:szCs w:val="18"/>
                    </w:rPr>
                    <w:t>“</w:t>
                  </w:r>
                  <w:r>
                    <w:rPr>
                      <w:rFonts w:ascii="华文楷体" w:eastAsia="华文楷体" w:hAnsi="华文楷体" w:cs="华文楷体" w:hint="eastAsia"/>
                      <w:color w:val="000000"/>
                      <w:sz w:val="18"/>
                      <w:szCs w:val="18"/>
                    </w:rPr>
                    <w:t>浸在液体中的物体</w:t>
                  </w:r>
                  <w:r>
                    <w:rPr>
                      <w:rFonts w:ascii="华文楷体" w:eastAsia="华文楷体" w:hAnsi="华文楷体" w:cs="华文楷体" w:hint="eastAsia"/>
                      <w:color w:val="000000"/>
                      <w:sz w:val="18"/>
                      <w:szCs w:val="18"/>
                    </w:rPr>
                    <w:t>”</w:t>
                  </w:r>
                  <w:r>
                    <w:rPr>
                      <w:rFonts w:ascii="华文楷体" w:eastAsia="华文楷体" w:hAnsi="华文楷体" w:cs="华文楷体" w:hint="eastAsia"/>
                      <w:color w:val="000000"/>
                      <w:sz w:val="18"/>
                      <w:szCs w:val="18"/>
                    </w:rPr>
                    <w:t>包含两种状态：</w:t>
                  </w:r>
                  <w:r>
                    <w:rPr>
                      <w:rFonts w:ascii="华文楷体" w:eastAsia="华文楷体" w:hAnsi="华文楷体" w:cs="华文楷体" w:hint="eastAsia"/>
                      <w:color w:val="000000"/>
                      <w:sz w:val="18"/>
                      <w:szCs w:val="18"/>
                    </w:rPr>
                    <w:t>①</w:t>
                  </w:r>
                  <w:r>
                    <w:rPr>
                      <w:rFonts w:ascii="华文楷体" w:eastAsia="华文楷体" w:hAnsi="华文楷体" w:cs="华文楷体" w:hint="eastAsia"/>
                      <w:color w:val="000000"/>
                      <w:sz w:val="18"/>
                      <w:szCs w:val="18"/>
                    </w:rPr>
                    <w:t>物体全部浸入液体中，即物体浸没在液体中，此时V</w:t>
                  </w:r>
                  <w:r>
                    <w:rPr>
                      <w:rFonts w:ascii="华文楷体" w:eastAsia="华文楷体" w:hAnsi="华文楷体" w:cs="华文楷体" w:hint="eastAsia"/>
                      <w:color w:val="000000"/>
                      <w:sz w:val="18"/>
                      <w:szCs w:val="18"/>
                      <w:vertAlign w:val="subscript"/>
                    </w:rPr>
                    <w:t>排</w:t>
                  </w:r>
                  <w:r>
                    <w:rPr>
                      <w:rFonts w:ascii="华文楷体" w:eastAsia="华文楷体" w:hAnsi="华文楷体" w:cs="华文楷体" w:hint="eastAsia"/>
                      <w:color w:val="000000"/>
                      <w:sz w:val="18"/>
                      <w:szCs w:val="18"/>
                    </w:rPr>
                    <w:t>=V</w:t>
                  </w:r>
                  <w:r>
                    <w:rPr>
                      <w:rFonts w:ascii="华文楷体" w:eastAsia="华文楷体" w:hAnsi="华文楷体" w:cs="华文楷体" w:hint="eastAsia"/>
                      <w:color w:val="000000"/>
                      <w:sz w:val="18"/>
                      <w:szCs w:val="18"/>
                      <w:vertAlign w:val="subscript"/>
                    </w:rPr>
                    <w:t>物</w:t>
                  </w:r>
                  <w:r>
                    <w:rPr>
                      <w:rFonts w:ascii="华文楷体" w:eastAsia="华文楷体" w:hAnsi="华文楷体" w:cs="华文楷体" w:hint="eastAsia"/>
                      <w:color w:val="000000"/>
                      <w:sz w:val="18"/>
                      <w:szCs w:val="18"/>
                    </w:rPr>
                    <w:t>；</w:t>
                  </w:r>
                  <w:r>
                    <w:rPr>
                      <w:rFonts w:ascii="华文楷体" w:eastAsia="华文楷体" w:hAnsi="华文楷体" w:cs="华文楷体" w:hint="eastAsia"/>
                      <w:color w:val="000000"/>
                      <w:sz w:val="18"/>
                      <w:szCs w:val="18"/>
                    </w:rPr>
                    <w:t>②</w:t>
                  </w:r>
                  <w:r>
                    <w:rPr>
                      <w:rFonts w:ascii="华文楷体" w:eastAsia="华文楷体" w:hAnsi="华文楷体" w:cs="华文楷体" w:hint="eastAsia"/>
                      <w:color w:val="000000"/>
                      <w:sz w:val="18"/>
                      <w:szCs w:val="18"/>
                    </w:rPr>
                    <w:t>物体的一部分浸入液体中，另一部分露在液面上，此时V</w:t>
                  </w:r>
                  <w:r>
                    <w:rPr>
                      <w:rFonts w:ascii="华文楷体" w:eastAsia="华文楷体" w:hAnsi="华文楷体" w:cs="华文楷体" w:hint="eastAsia"/>
                      <w:color w:val="000000"/>
                      <w:sz w:val="18"/>
                      <w:szCs w:val="18"/>
                      <w:vertAlign w:val="subscript"/>
                    </w:rPr>
                    <w:t>排</w:t>
                  </w:r>
                  <w:r>
                    <w:rPr>
                      <w:rFonts w:ascii="华文楷体" w:eastAsia="华文楷体" w:hAnsi="华文楷体" w:cs="华文楷体" w:hint="eastAsia"/>
                      <w:color w:val="000000"/>
                      <w:sz w:val="18"/>
                      <w:szCs w:val="18"/>
                    </w:rPr>
                    <w:t>&lt;V</w:t>
                  </w:r>
                  <w:r>
                    <w:rPr>
                      <w:rFonts w:ascii="华文楷体" w:eastAsia="华文楷体" w:hAnsi="华文楷体" w:cs="华文楷体" w:hint="eastAsia"/>
                      <w:color w:val="000000"/>
                      <w:sz w:val="18"/>
                      <w:szCs w:val="18"/>
                      <w:vertAlign w:val="subscript"/>
                    </w:rPr>
                    <w:t>物</w:t>
                  </w:r>
                  <w:r>
                    <w:rPr>
                      <w:rFonts w:ascii="华文楷体" w:eastAsia="华文楷体" w:hAnsi="华文楷体" w:cs="华文楷体" w:hint="eastAsia"/>
                      <w:color w:val="000000"/>
                      <w:sz w:val="18"/>
                      <w:szCs w:val="18"/>
                    </w:rPr>
                    <w:t>。</w:t>
                  </w:r>
                </w:p>
              </w:txbxContent>
            </v:textbox>
            <w10:wrap type="none"/>
            <w10:anchorlock/>
          </v:shape>
        </w:pict>
      </w:r>
    </w:p>
    <w:p w:rsidR="00A91032">
      <w:pPr>
        <w:snapToGrid w:val="0"/>
        <w:spacing w:line="360" w:lineRule="auto"/>
        <w:ind w:firstLine="420" w:firstLineChars="200"/>
        <w:rPr>
          <w:rFonts w:ascii="宋体" w:hAnsi="宋体" w:cs="宋体" w:hint="eastAsia"/>
          <w:b/>
          <w:color w:val="00B050"/>
          <w:szCs w:val="21"/>
        </w:rPr>
      </w:pPr>
      <w:r>
        <w:rPr>
          <w:rFonts w:ascii="宋体" w:hAnsi="宋体" w:cs="宋体" w:hint="eastAsia"/>
          <w:b/>
          <w:color w:val="00B050"/>
          <w:szCs w:val="21"/>
        </w:rPr>
        <w:t>3.计算浮力大小的四种方法</w:t>
      </w:r>
    </w:p>
    <w:tbl>
      <w:tblPr>
        <w:tblStyle w:val="TableNormal"/>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9"/>
        <w:gridCol w:w="2268"/>
        <w:gridCol w:w="2410"/>
        <w:gridCol w:w="2347"/>
      </w:tblGrid>
      <w:tr>
        <w:tblPrEx>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2409" w:type="dxa"/>
          </w:tcPr>
          <w:p w:rsidR="00A91032">
            <w:pPr>
              <w:snapToGrid w:val="0"/>
              <w:spacing w:line="360" w:lineRule="auto"/>
              <w:jc w:val="center"/>
              <w:rPr>
                <w:rFonts w:ascii="宋体" w:hAnsi="宋体"/>
                <w:b/>
                <w:bCs/>
                <w:sz w:val="18"/>
                <w:szCs w:val="18"/>
              </w:rPr>
            </w:pPr>
            <w:r>
              <w:rPr>
                <w:rFonts w:ascii="宋体" w:hAnsi="宋体" w:hint="eastAsia"/>
                <w:b/>
                <w:bCs/>
                <w:sz w:val="18"/>
                <w:szCs w:val="18"/>
              </w:rPr>
              <w:t>称重法</w:t>
            </w:r>
          </w:p>
        </w:tc>
        <w:tc>
          <w:tcPr>
            <w:tcW w:w="2268" w:type="dxa"/>
          </w:tcPr>
          <w:p w:rsidR="00A91032">
            <w:pPr>
              <w:snapToGrid w:val="0"/>
              <w:spacing w:line="360" w:lineRule="auto"/>
              <w:jc w:val="center"/>
              <w:rPr>
                <w:rFonts w:ascii="宋体" w:hAnsi="宋体"/>
                <w:b/>
                <w:bCs/>
                <w:sz w:val="18"/>
                <w:szCs w:val="18"/>
              </w:rPr>
            </w:pPr>
            <w:r>
              <w:rPr>
                <w:rFonts w:ascii="宋体" w:hAnsi="宋体" w:hint="eastAsia"/>
                <w:b/>
                <w:bCs/>
                <w:sz w:val="18"/>
                <w:szCs w:val="18"/>
              </w:rPr>
              <w:t>压力差法</w:t>
            </w:r>
          </w:p>
        </w:tc>
        <w:tc>
          <w:tcPr>
            <w:tcW w:w="2410" w:type="dxa"/>
          </w:tcPr>
          <w:p w:rsidR="00A91032">
            <w:pPr>
              <w:snapToGrid w:val="0"/>
              <w:spacing w:line="360" w:lineRule="auto"/>
              <w:jc w:val="center"/>
              <w:rPr>
                <w:rFonts w:ascii="宋体" w:hAnsi="宋体"/>
                <w:b/>
                <w:bCs/>
                <w:sz w:val="18"/>
                <w:szCs w:val="18"/>
              </w:rPr>
            </w:pPr>
            <w:r>
              <w:rPr>
                <w:rFonts w:ascii="宋体" w:hAnsi="宋体" w:hint="eastAsia"/>
                <w:b/>
                <w:bCs/>
                <w:sz w:val="18"/>
                <w:szCs w:val="18"/>
              </w:rPr>
              <w:t>公式法</w:t>
            </w:r>
          </w:p>
        </w:tc>
        <w:tc>
          <w:tcPr>
            <w:tcW w:w="2347" w:type="dxa"/>
          </w:tcPr>
          <w:p w:rsidR="00A91032">
            <w:pPr>
              <w:snapToGrid w:val="0"/>
              <w:spacing w:line="360" w:lineRule="auto"/>
              <w:jc w:val="center"/>
              <w:rPr>
                <w:rFonts w:ascii="宋体" w:hAnsi="宋体"/>
                <w:b/>
                <w:bCs/>
                <w:sz w:val="18"/>
                <w:szCs w:val="18"/>
              </w:rPr>
            </w:pPr>
            <w:r>
              <w:rPr>
                <w:rFonts w:ascii="宋体" w:hAnsi="宋体" w:hint="eastAsia"/>
                <w:b/>
                <w:bCs/>
                <w:sz w:val="18"/>
                <w:szCs w:val="18"/>
              </w:rPr>
              <w:t>平衡法</w:t>
            </w:r>
          </w:p>
        </w:tc>
      </w:tr>
      <w:tr>
        <w:tblPrEx>
          <w:tblW w:w="0" w:type="auto"/>
          <w:tblInd w:w="534" w:type="dxa"/>
          <w:tblLook w:val="0000"/>
        </w:tblPrEx>
        <w:tc>
          <w:tcPr>
            <w:tcW w:w="2409" w:type="dxa"/>
          </w:tcPr>
          <w:p w:rsidR="00A91032">
            <w:pPr>
              <w:snapToGrid w:val="0"/>
              <w:spacing w:line="360" w:lineRule="auto"/>
              <w:rPr>
                <w:rFonts w:ascii="华文楷体" w:eastAsia="华文楷体" w:hAnsi="华文楷体" w:cs="华文楷体" w:hint="eastAsia"/>
                <w:sz w:val="18"/>
                <w:szCs w:val="18"/>
              </w:rPr>
            </w:pPr>
            <w:r>
              <w:rPr>
                <w:rFonts w:ascii="华文楷体" w:eastAsia="华文楷体" w:hAnsi="华文楷体" w:cs="华文楷体" w:hint="eastAsia"/>
                <w:sz w:val="18"/>
                <w:szCs w:val="18"/>
              </w:rPr>
              <w:t>浮力等于物体的重力G减去物体浸在液体中时弹簧测力计的拉力F，即F</w:t>
            </w:r>
            <w:r>
              <w:rPr>
                <w:rFonts w:ascii="华文楷体" w:eastAsia="华文楷体" w:hAnsi="华文楷体" w:cs="华文楷体" w:hint="eastAsia"/>
                <w:sz w:val="18"/>
                <w:szCs w:val="18"/>
                <w:vertAlign w:val="subscript"/>
              </w:rPr>
              <w:t>浮</w:t>
            </w:r>
            <w:r>
              <w:rPr>
                <w:rFonts w:ascii="华文楷体" w:eastAsia="华文楷体" w:hAnsi="华文楷体" w:cs="华文楷体" w:hint="eastAsia"/>
                <w:sz w:val="18"/>
                <w:szCs w:val="18"/>
              </w:rPr>
              <w:t>=G-F</w:t>
            </w:r>
          </w:p>
        </w:tc>
        <w:tc>
          <w:tcPr>
            <w:tcW w:w="2268" w:type="dxa"/>
          </w:tcPr>
          <w:p w:rsidR="00A91032">
            <w:pPr>
              <w:snapToGrid w:val="0"/>
              <w:spacing w:line="360" w:lineRule="auto"/>
              <w:rPr>
                <w:rFonts w:ascii="华文楷体" w:eastAsia="华文楷体" w:hAnsi="华文楷体" w:cs="华文楷体" w:hint="eastAsia"/>
                <w:sz w:val="18"/>
                <w:szCs w:val="18"/>
              </w:rPr>
            </w:pPr>
            <w:r>
              <w:rPr>
                <w:rFonts w:ascii="华文楷体" w:eastAsia="华文楷体" w:hAnsi="华文楷体" w:cs="华文楷体" w:hint="eastAsia"/>
                <w:sz w:val="18"/>
                <w:szCs w:val="18"/>
              </w:rPr>
              <w:t>浮力等于物体上、下表面受到的液体的压力差，即F</w:t>
            </w:r>
            <w:r>
              <w:rPr>
                <w:rFonts w:ascii="华文楷体" w:eastAsia="华文楷体" w:hAnsi="华文楷体" w:cs="华文楷体" w:hint="eastAsia"/>
                <w:sz w:val="18"/>
                <w:szCs w:val="18"/>
                <w:vertAlign w:val="subscript"/>
              </w:rPr>
              <w:t>浮</w:t>
            </w:r>
            <w:r>
              <w:rPr>
                <w:rFonts w:ascii="华文楷体" w:eastAsia="华文楷体" w:hAnsi="华文楷体" w:cs="华文楷体" w:hint="eastAsia"/>
                <w:sz w:val="18"/>
                <w:szCs w:val="18"/>
              </w:rPr>
              <w:t>=F</w:t>
            </w:r>
            <w:r>
              <w:rPr>
                <w:rFonts w:ascii="华文楷体" w:eastAsia="华文楷体" w:hAnsi="华文楷体" w:cs="华文楷体" w:hint="eastAsia"/>
                <w:sz w:val="18"/>
                <w:szCs w:val="18"/>
                <w:vertAlign w:val="subscript"/>
              </w:rPr>
              <w:t>向上</w:t>
            </w:r>
            <w:r>
              <w:rPr>
                <w:rFonts w:ascii="华文楷体" w:eastAsia="华文楷体" w:hAnsi="华文楷体" w:cs="华文楷体" w:hint="eastAsia"/>
                <w:sz w:val="18"/>
                <w:szCs w:val="18"/>
              </w:rPr>
              <w:t>-F</w:t>
            </w:r>
            <w:r>
              <w:rPr>
                <w:rFonts w:ascii="华文楷体" w:eastAsia="华文楷体" w:hAnsi="华文楷体" w:cs="华文楷体" w:hint="eastAsia"/>
                <w:sz w:val="18"/>
                <w:szCs w:val="18"/>
                <w:vertAlign w:val="subscript"/>
              </w:rPr>
              <w:t>向下</w:t>
            </w:r>
          </w:p>
        </w:tc>
        <w:tc>
          <w:tcPr>
            <w:tcW w:w="2410" w:type="dxa"/>
          </w:tcPr>
          <w:p w:rsidR="00A91032">
            <w:pPr>
              <w:snapToGrid w:val="0"/>
              <w:spacing w:line="360" w:lineRule="auto"/>
              <w:rPr>
                <w:rFonts w:ascii="华文楷体" w:eastAsia="华文楷体" w:hAnsi="华文楷体" w:cs="华文楷体" w:hint="eastAsia"/>
                <w:sz w:val="18"/>
                <w:szCs w:val="18"/>
              </w:rPr>
            </w:pPr>
            <w:r>
              <w:rPr>
                <w:rFonts w:ascii="华文楷体" w:eastAsia="华文楷体" w:hAnsi="华文楷体" w:cs="华文楷体" w:hint="eastAsia"/>
                <w:sz w:val="18"/>
                <w:szCs w:val="18"/>
              </w:rPr>
              <w:t>根据阿基米德原理F</w:t>
            </w:r>
            <w:r>
              <w:rPr>
                <w:rFonts w:ascii="华文楷体" w:eastAsia="华文楷体" w:hAnsi="华文楷体" w:cs="华文楷体" w:hint="eastAsia"/>
                <w:sz w:val="18"/>
                <w:szCs w:val="18"/>
                <w:vertAlign w:val="subscript"/>
              </w:rPr>
              <w:t>浮</w:t>
            </w:r>
            <w:r>
              <w:rPr>
                <w:rFonts w:ascii="华文楷体" w:eastAsia="华文楷体" w:hAnsi="华文楷体" w:cs="华文楷体" w:hint="eastAsia"/>
                <w:sz w:val="18"/>
                <w:szCs w:val="18"/>
              </w:rPr>
              <w:t>=G</w:t>
            </w:r>
            <w:r>
              <w:rPr>
                <w:rFonts w:ascii="华文楷体" w:eastAsia="华文楷体" w:hAnsi="华文楷体" w:cs="华文楷体" w:hint="eastAsia"/>
                <w:sz w:val="18"/>
                <w:szCs w:val="18"/>
                <w:vertAlign w:val="subscript"/>
              </w:rPr>
              <w:t>排</w:t>
            </w:r>
            <w:r>
              <w:rPr>
                <w:rFonts w:ascii="华文楷体" w:eastAsia="华文楷体" w:hAnsi="华文楷体" w:cs="华文楷体" w:hint="eastAsia"/>
                <w:sz w:val="18"/>
                <w:szCs w:val="18"/>
              </w:rPr>
              <w:t>=m</w:t>
            </w:r>
            <w:r>
              <w:rPr>
                <w:rFonts w:ascii="华文楷体" w:eastAsia="华文楷体" w:hAnsi="华文楷体" w:cs="华文楷体" w:hint="eastAsia"/>
                <w:sz w:val="18"/>
                <w:szCs w:val="18"/>
                <w:vertAlign w:val="subscript"/>
              </w:rPr>
              <w:t>排</w:t>
            </w:r>
            <w:r>
              <w:rPr>
                <w:rFonts w:ascii="华文楷体" w:eastAsia="华文楷体" w:hAnsi="华文楷体" w:cs="华文楷体" w:hint="eastAsia"/>
                <w:sz w:val="18"/>
                <w:szCs w:val="18"/>
              </w:rPr>
              <w:t>g=</w:t>
            </w:r>
            <w:r>
              <w:rPr>
                <w:rFonts w:ascii="华文楷体" w:eastAsia="华文楷体" w:hAnsi="华文楷体" w:cs="华文楷体" w:hint="eastAsia"/>
                <w:sz w:val="18"/>
                <w:szCs w:val="18"/>
              </w:rPr>
              <w:t>ρ</w:t>
            </w:r>
            <w:r>
              <w:rPr>
                <w:rFonts w:ascii="华文楷体" w:eastAsia="华文楷体" w:hAnsi="华文楷体" w:cs="华文楷体" w:hint="eastAsia"/>
                <w:sz w:val="18"/>
                <w:szCs w:val="18"/>
                <w:vertAlign w:val="subscript"/>
              </w:rPr>
              <w:t>液</w:t>
            </w:r>
            <w:r>
              <w:rPr>
                <w:rFonts w:ascii="华文楷体" w:eastAsia="华文楷体" w:hAnsi="华文楷体" w:cs="华文楷体" w:hint="eastAsia"/>
                <w:sz w:val="18"/>
                <w:szCs w:val="18"/>
              </w:rPr>
              <w:t>gV</w:t>
            </w:r>
            <w:r>
              <w:rPr>
                <w:rFonts w:ascii="华文楷体" w:eastAsia="华文楷体" w:hAnsi="华文楷体" w:cs="华文楷体" w:hint="eastAsia"/>
                <w:sz w:val="18"/>
                <w:szCs w:val="18"/>
                <w:vertAlign w:val="subscript"/>
              </w:rPr>
              <w:t>排</w:t>
            </w:r>
            <w:r>
              <w:rPr>
                <w:rFonts w:ascii="华文楷体" w:eastAsia="华文楷体" w:hAnsi="华文楷体" w:cs="华文楷体" w:hint="eastAsia"/>
                <w:sz w:val="18"/>
                <w:szCs w:val="18"/>
              </w:rPr>
              <w:t>计算</w:t>
            </w:r>
          </w:p>
        </w:tc>
        <w:tc>
          <w:tcPr>
            <w:tcW w:w="2347" w:type="dxa"/>
          </w:tcPr>
          <w:p w:rsidR="00A91032">
            <w:pPr>
              <w:snapToGrid w:val="0"/>
              <w:spacing w:line="360" w:lineRule="auto"/>
              <w:rPr>
                <w:rFonts w:ascii="华文楷体" w:eastAsia="华文楷体" w:hAnsi="华文楷体" w:cs="华文楷体" w:hint="eastAsia"/>
                <w:sz w:val="18"/>
                <w:szCs w:val="18"/>
              </w:rPr>
            </w:pPr>
            <w:r>
              <w:rPr>
                <w:rFonts w:ascii="华文楷体" w:eastAsia="华文楷体" w:hAnsi="华文楷体" w:cs="华文楷体" w:hint="eastAsia"/>
                <w:sz w:val="18"/>
                <w:szCs w:val="18"/>
              </w:rPr>
              <w:t>物体漂浮或悬浮时，由二力平衡条件得浮力等于重力，即F</w:t>
            </w:r>
            <w:r>
              <w:rPr>
                <w:rFonts w:ascii="华文楷体" w:eastAsia="华文楷体" w:hAnsi="华文楷体" w:cs="华文楷体" w:hint="eastAsia"/>
                <w:sz w:val="18"/>
                <w:szCs w:val="18"/>
                <w:vertAlign w:val="subscript"/>
              </w:rPr>
              <w:t>浮</w:t>
            </w:r>
            <w:r>
              <w:rPr>
                <w:rFonts w:ascii="华文楷体" w:eastAsia="华文楷体" w:hAnsi="华文楷体" w:cs="华文楷体" w:hint="eastAsia"/>
                <w:sz w:val="18"/>
                <w:szCs w:val="18"/>
              </w:rPr>
              <w:t>=G</w:t>
            </w:r>
          </w:p>
        </w:tc>
      </w:tr>
    </w:tbl>
    <w:p w:rsidR="00A91032">
      <w:pPr>
        <w:snapToGrid w:val="0"/>
        <w:spacing w:line="360" w:lineRule="auto"/>
        <w:ind w:firstLine="420" w:firstLineChars="200"/>
        <w:rPr>
          <w:rFonts w:ascii="宋体" w:hAnsi="宋体" w:cs="宋体" w:hint="eastAsia"/>
          <w:b/>
          <w:color w:val="00B050"/>
          <w:szCs w:val="21"/>
        </w:rPr>
      </w:pPr>
      <w:r>
        <w:rPr>
          <w:rFonts w:ascii="宋体" w:hAnsi="宋体" w:cs="宋体" w:hint="eastAsia"/>
          <w:b/>
          <w:color w:val="00B050"/>
          <w:szCs w:val="21"/>
        </w:rPr>
        <w:t>4.利用阿基米德原理测量物体的密度</w:t>
      </w:r>
    </w:p>
    <w:p w:rsidR="00A91032">
      <w:pPr>
        <w:snapToGrid w:val="0"/>
        <w:spacing w:line="360" w:lineRule="auto"/>
        <w:ind w:firstLine="420" w:firstLineChars="200"/>
        <w:rPr>
          <w:rFonts w:ascii="宋体" w:hAnsi="宋体" w:cs="宋体" w:hint="eastAsia"/>
          <w:b/>
          <w:bCs/>
          <w:color w:val="C00000"/>
          <w:szCs w:val="21"/>
        </w:rPr>
      </w:pPr>
      <w:r>
        <w:rPr>
          <w:rFonts w:ascii="宋体" w:hAnsi="宋体" w:hint="eastAsia"/>
          <w:color w:val="000000"/>
          <w:szCs w:val="21"/>
        </w:rPr>
        <w:t>称重法测浮力的公式F</w:t>
      </w:r>
      <w:r>
        <w:rPr>
          <w:rFonts w:ascii="宋体" w:hAnsi="宋体" w:hint="eastAsia"/>
          <w:color w:val="000000"/>
          <w:szCs w:val="21"/>
          <w:vertAlign w:val="subscript"/>
        </w:rPr>
        <w:t>浮</w:t>
      </w:r>
      <w:r>
        <w:rPr>
          <w:rFonts w:ascii="宋体" w:hAnsi="宋体" w:hint="eastAsia"/>
          <w:color w:val="000000"/>
          <w:szCs w:val="21"/>
        </w:rPr>
        <w:t>=</w:t>
      </w:r>
      <w:r>
        <w:rPr>
          <w:rFonts w:ascii="宋体" w:hAnsi="宋体"/>
          <w:color w:val="000000"/>
          <w:szCs w:val="21"/>
        </w:rPr>
        <w:t>G-F</w:t>
      </w:r>
      <w:r>
        <w:rPr>
          <w:rFonts w:ascii="宋体" w:hAnsi="宋体" w:hint="eastAsia"/>
          <w:color w:val="000000"/>
          <w:szCs w:val="21"/>
        </w:rPr>
        <w:t>。由阿基米德原理</w:t>
      </w:r>
      <w:r>
        <w:rPr>
          <w:rFonts w:ascii="宋体" w:hAnsi="宋体" w:hint="eastAsia"/>
          <w:szCs w:val="21"/>
        </w:rPr>
        <w:t>F</w:t>
      </w:r>
      <w:r>
        <w:rPr>
          <w:rFonts w:ascii="宋体" w:hAnsi="宋体" w:hint="eastAsia"/>
          <w:szCs w:val="21"/>
          <w:vertAlign w:val="subscript"/>
        </w:rPr>
        <w:t>浮</w:t>
      </w:r>
      <w:r>
        <w:rPr>
          <w:rFonts w:ascii="宋体" w:hAnsi="宋体" w:hint="eastAsia"/>
          <w:szCs w:val="21"/>
        </w:rPr>
        <w:t>=</w:t>
      </w:r>
      <w:r>
        <w:rPr>
          <w:rFonts w:ascii="宋体" w:hAnsi="宋体"/>
          <w:szCs w:val="21"/>
        </w:rPr>
        <w:t>G</w:t>
      </w:r>
      <w:r>
        <w:rPr>
          <w:rFonts w:ascii="宋体" w:hAnsi="宋体" w:hint="eastAsia"/>
          <w:szCs w:val="21"/>
          <w:vertAlign w:val="subscript"/>
        </w:rPr>
        <w:t>排</w:t>
      </w:r>
      <w:r>
        <w:rPr>
          <w:rFonts w:ascii="宋体" w:hAnsi="宋体" w:hint="eastAsia"/>
          <w:szCs w:val="21"/>
        </w:rPr>
        <w:t>=</w:t>
      </w:r>
      <w:r>
        <w:rPr>
          <w:rFonts w:ascii="宋体" w:hAnsi="宋体"/>
          <w:szCs w:val="21"/>
        </w:rPr>
        <w:t>m</w:t>
      </w:r>
      <w:r>
        <w:rPr>
          <w:rFonts w:ascii="宋体" w:hAnsi="宋体" w:hint="eastAsia"/>
          <w:szCs w:val="21"/>
          <w:vertAlign w:val="subscript"/>
        </w:rPr>
        <w:t>排</w:t>
      </w:r>
      <w:r>
        <w:rPr>
          <w:rFonts w:ascii="宋体" w:hAnsi="宋体" w:hint="eastAsia"/>
          <w:szCs w:val="21"/>
        </w:rPr>
        <w:t>g</w:t>
      </w:r>
      <w:r>
        <w:rPr>
          <w:rFonts w:ascii="宋体" w:hAnsi="宋体"/>
          <w:szCs w:val="21"/>
        </w:rPr>
        <w:t>=</w:t>
      </w:r>
      <w:r>
        <w:rPr>
          <w:rFonts w:ascii="宋体" w:hAnsi="宋体" w:hint="eastAsia"/>
          <w:szCs w:val="21"/>
        </w:rPr>
        <w:t>ρ</w:t>
      </w:r>
      <w:r>
        <w:rPr>
          <w:rFonts w:ascii="宋体" w:hAnsi="宋体" w:hint="eastAsia"/>
          <w:szCs w:val="21"/>
          <w:vertAlign w:val="subscript"/>
        </w:rPr>
        <w:t>液</w:t>
      </w:r>
      <w:r>
        <w:rPr>
          <w:rFonts w:ascii="宋体" w:hAnsi="宋体" w:hint="eastAsia"/>
          <w:szCs w:val="21"/>
        </w:rPr>
        <w:t>g</w:t>
      </w:r>
      <w:r>
        <w:rPr>
          <w:rFonts w:ascii="宋体" w:hAnsi="宋体"/>
          <w:szCs w:val="21"/>
        </w:rPr>
        <w:t>V</w:t>
      </w:r>
      <w:r>
        <w:rPr>
          <w:rFonts w:ascii="宋体" w:hAnsi="宋体" w:hint="eastAsia"/>
          <w:szCs w:val="21"/>
          <w:vertAlign w:val="subscript"/>
        </w:rPr>
        <w:t>排</w:t>
      </w:r>
      <w:r>
        <w:rPr>
          <w:rFonts w:ascii="宋体" w:hAnsi="宋体" w:hint="eastAsia"/>
          <w:szCs w:val="21"/>
        </w:rPr>
        <w:t>可知，</w:t>
      </w:r>
      <w:r>
        <w:rPr>
          <w:rFonts w:ascii="宋体" w:hAnsi="宋体"/>
          <w:position w:val="-28"/>
          <w:szCs w:val="21"/>
        </w:rPr>
        <w:object>
          <v:shape id="Object 1058" o:spid="_x0000_i1068" type="#_x0000_t75" style="width:71.42pt;height:26.65pt;mso-position-horizontal-relative:page;mso-position-vertical-relative:page" o:ole="" o:preferrelative="t" filled="f" stroked="f">
            <v:imagedata r:id="rId41" o:title=""/>
            <v:path o:extrusionok="f"/>
            <o:lock v:ext="edit" aspectratio="t"/>
          </v:shape>
          <o:OLEObject Type="Embed" ProgID="Equation.KSEE3" ShapeID="Object 1058" DrawAspect="Content" ObjectID="_1234567890" r:id="rId42"/>
        </w:object>
      </w:r>
      <w:r>
        <w:rPr>
          <w:rFonts w:ascii="宋体" w:hAnsi="宋体" w:hint="eastAsia"/>
          <w:szCs w:val="21"/>
        </w:rPr>
        <w:t>。若物体浸没在水中，则</w:t>
      </w:r>
      <w:r>
        <w:rPr>
          <w:rFonts w:ascii="宋体" w:hAnsi="宋体"/>
          <w:position w:val="-28"/>
          <w:szCs w:val="21"/>
        </w:rPr>
        <w:object>
          <v:shape id="Object 1059" o:spid="_x0000_i1069" type="#_x0000_t75" style="width:89.4pt;height:26.65pt;mso-position-horizontal-relative:page;mso-position-vertical-relative:page" o:ole="" o:preferrelative="t" filled="f" stroked="f">
            <v:imagedata r:id="rId43" o:title=""/>
            <v:path o:extrusionok="f"/>
            <o:lock v:ext="edit" aspectratio="t"/>
          </v:shape>
          <o:OLEObject Type="Embed" ProgID="Equation.KSEE3" ShapeID="Object 1059" DrawAspect="Content" ObjectID="_1234567891" r:id="rId44"/>
        </w:object>
      </w:r>
      <w:r>
        <w:rPr>
          <w:rFonts w:ascii="宋体" w:hAnsi="宋体" w:hint="eastAsia"/>
          <w:szCs w:val="21"/>
        </w:rPr>
        <w:t>，此时</w:t>
      </w:r>
      <w:r>
        <w:rPr>
          <w:rFonts w:ascii="宋体" w:hAnsi="宋体"/>
          <w:position w:val="-28"/>
          <w:szCs w:val="21"/>
        </w:rPr>
        <w:object>
          <v:shape id="Object 1060" o:spid="_x0000_i1070" type="#_x0000_t75" style="width:102.34pt;height:26.65pt;mso-position-horizontal-relative:page;mso-position-vertical-relative:page" o:ole="" o:preferrelative="t" filled="f" stroked="f">
            <v:imagedata r:id="rId45" o:title=""/>
            <v:path o:extrusionok="f"/>
            <o:lock v:ext="edit" aspectratio="t"/>
          </v:shape>
          <o:OLEObject Type="Embed" ProgID="Equation.KSEE3" ShapeID="Object 1060" DrawAspect="Content" ObjectID="_1234567892" r:id="rId46"/>
        </w:object>
      </w:r>
      <w:r>
        <w:rPr>
          <w:rFonts w:ascii="宋体" w:hAnsi="宋体" w:hint="eastAsia"/>
          <w:szCs w:val="21"/>
        </w:rPr>
        <w:t>。</w:t>
      </w:r>
    </w:p>
    <w:p w:rsidR="00A91032">
      <w:pPr>
        <w:pStyle w:val="paragraph"/>
        <w:spacing w:before="0" w:beforeAutospacing="0" w:after="0" w:afterAutospacing="0" w:line="312" w:lineRule="auto"/>
        <w:outlineLvl w:val="1"/>
        <w:rPr>
          <w:rFonts w:ascii="黑体" w:eastAsia="黑体" w:hAnsi="黑体" w:cs="宋体" w:hint="eastAsia"/>
          <w:color w:val="FF0000"/>
          <w:sz w:val="20"/>
          <w:szCs w:val="20"/>
          <w:highlight w:val="yellow"/>
        </w:rPr>
      </w:pPr>
      <w:bookmarkStart w:id="61" w:name="_Toc28515"/>
      <w:bookmarkStart w:id="62" w:name="_Toc12015"/>
      <w:bookmarkStart w:id="63" w:name="_Toc12126"/>
      <w:bookmarkStart w:id="64" w:name="_Toc9498"/>
      <w:bookmarkStart w:id="65" w:name="_Toc3028"/>
      <w:bookmarkStart w:id="66" w:name="_Toc11956"/>
      <w:r>
        <w:rPr>
          <w:rFonts w:ascii="宋体" w:eastAsia="宋体" w:hAnsi="宋体" w:cs="宋体" w:hint="eastAsia"/>
          <w:sz w:val="21"/>
          <w:szCs w:val="21"/>
        </w:rPr>
        <w:pict>
          <v:shape id="图片 133" o:spid="_x0000_i1071" type="#_x0000_t75" style="width:0.75pt;height:0.75pt;mso-position-horizontal-relative:page;mso-position-vertical-relative:page" filled="f" stroked="f">
            <v:imagedata r:id="rId8" o:title=""/>
            <v:path o:extrusionok="f"/>
            <o:lock v:ext="edit" aspectratio="t"/>
          </v:shape>
        </w:pict>
      </w:r>
      <w:r>
        <w:rPr>
          <w:rFonts w:ascii="黑体" w:eastAsia="黑体" w:hAnsi="黑体" w:cs="宋体" w:hint="eastAsia"/>
          <w:color w:val="FF0000"/>
          <w:sz w:val="20"/>
          <w:szCs w:val="20"/>
          <w:highlight w:val="yellow"/>
        </w:rPr>
        <w:pict>
          <v:shape id="图片 100" o:spid="_x0000_i1072" type="#_x0000_t75" alt="图片4" style="width:273.9pt;height:26.21pt;mso-position-horizontal-relative:page;mso-position-vertical-relative:page" o:preferrelative="t" filled="f" stroked="f">
            <v:imagedata r:id="rId21" o:title="图片4"/>
            <v:path o:extrusionok="f"/>
            <o:lock v:ext="edit" aspectratio="t"/>
          </v:shape>
        </w:pict>
      </w:r>
      <w:bookmarkEnd w:id="61"/>
      <w:bookmarkEnd w:id="62"/>
      <w:bookmarkEnd w:id="63"/>
      <w:bookmarkEnd w:id="64"/>
      <w:bookmarkEnd w:id="65"/>
      <w:bookmarkEnd w:id="66"/>
    </w:p>
    <w:p w:rsidR="00A91032">
      <w:pPr>
        <w:pStyle w:val="Heading3"/>
        <w:spacing w:before="0" w:after="0"/>
        <w:ind w:firstLine="420" w:firstLineChars="200"/>
        <w:rPr>
          <w:rFonts w:ascii="宋体" w:eastAsia="宋体" w:hAnsi="宋体" w:cs="宋体"/>
          <w:sz w:val="21"/>
          <w:szCs w:val="21"/>
        </w:rPr>
      </w:pPr>
      <w:bookmarkStart w:id="67" w:name="_Toc3918"/>
      <w:bookmarkStart w:id="68" w:name="_Toc23507"/>
      <w:bookmarkStart w:id="69" w:name="_Toc6605"/>
      <w:bookmarkStart w:id="70" w:name="_Toc23209"/>
      <w:bookmarkStart w:id="71" w:name="_Toc25403"/>
      <w:bookmarkStart w:id="72" w:name="_Toc31175"/>
      <w:bookmarkStart w:id="73" w:name="_Toc24635"/>
      <w:bookmarkStart w:id="74" w:name="_Toc2803"/>
      <w:bookmarkStart w:id="75" w:name="_Toc28536"/>
      <w:r>
        <w:rPr>
          <w:rFonts w:ascii="宋体" w:eastAsia="宋体" w:hAnsi="宋体" w:cs="宋体" w:hint="eastAsia"/>
          <w:sz w:val="21"/>
          <w:szCs w:val="21"/>
        </w:rPr>
        <w:t xml:space="preserve">考向01 </w:t>
      </w:r>
      <w:bookmarkEnd w:id="67"/>
      <w:bookmarkEnd w:id="68"/>
      <w:bookmarkEnd w:id="69"/>
      <w:r>
        <w:rPr>
          <w:rFonts w:ascii="宋体" w:eastAsia="宋体" w:hAnsi="宋体" w:cs="宋体"/>
          <w:sz w:val="21"/>
          <w:szCs w:val="21"/>
        </w:rPr>
        <w:t xml:space="preserve"> </w:t>
      </w:r>
      <w:bookmarkEnd w:id="70"/>
      <w:bookmarkEnd w:id="71"/>
      <w:bookmarkEnd w:id="72"/>
      <w:bookmarkEnd w:id="73"/>
      <w:bookmarkEnd w:id="74"/>
      <w:r>
        <w:rPr>
          <w:rFonts w:ascii="宋体" w:eastAsia="宋体" w:hAnsi="宋体" w:cs="宋体" w:hint="eastAsia"/>
          <w:sz w:val="21"/>
          <w:szCs w:val="21"/>
        </w:rPr>
        <w:t>实验验证阿基米德原理</w:t>
      </w:r>
      <w:bookmarkEnd w:id="75"/>
    </w:p>
    <w:p w:rsidR="00A91032">
      <w:pPr>
        <w:spacing w:line="360" w:lineRule="auto"/>
        <w:ind w:firstLine="420" w:firstLineChars="200"/>
        <w:jc w:val="left"/>
        <w:textAlignment w:val="center"/>
        <w:rPr>
          <w:rFonts w:ascii="宋体" w:hAnsi="宋体"/>
          <w:szCs w:val="21"/>
        </w:rPr>
      </w:pPr>
      <w:r>
        <w:rPr>
          <w:rFonts w:ascii="宋体" w:hAnsi="宋体" w:cs="宋体" w:hint="eastAsia"/>
          <w:b/>
          <w:bCs/>
          <w:color w:val="0070C0"/>
          <w:szCs w:val="21"/>
        </w:rPr>
        <w:t>【例1】</w:t>
      </w:r>
      <w:bookmarkStart w:id="76" w:name="_Toc25548"/>
      <w:r>
        <w:rPr>
          <w:rFonts w:ascii="宋体" w:hAnsi="宋体" w:hint="eastAsia"/>
        </w:rPr>
        <w:t>某物理兴趣小组利用弹簧测力计、水、小石块（不吸水）、溢水杯、小桶、细线等实验器材探究浮力的大小与排开液体所受到的重力的关系。</w:t>
      </w:r>
    </w:p>
    <w:p w:rsidR="00A91032">
      <w:pPr>
        <w:autoSpaceDE w:val="0"/>
        <w:spacing w:line="360" w:lineRule="auto"/>
        <w:ind w:firstLine="420" w:firstLineChars="200"/>
        <w:jc w:val="center"/>
        <w:textAlignment w:val="center"/>
        <w:rPr>
          <w:rFonts w:ascii="宋体" w:hAnsi="宋体" w:hint="eastAsia"/>
        </w:rPr>
      </w:pPr>
      <w:r>
        <w:pict>
          <v:shape id="图片 1066" o:spid="_x0000_i1073" type="#_x0000_t75" style="width:240pt;height:172.58pt;mso-position-horizontal-relative:page;mso-position-vertical-relative:page" filled="f" stroked="f">
            <v:imagedata r:id="rId47" o:title="wps57"/>
            <v:path o:extrusionok="f"/>
            <o:lock v:ext="edit" aspectratio="t"/>
          </v:shape>
        </w:pict>
      </w:r>
      <w:r>
        <w:rPr>
          <w:rFonts w:ascii="宋体" w:hAnsi="宋体" w:hint="eastAsia"/>
        </w:rPr>
        <w:t xml:space="preserve"> </w: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（1）如图所示的甲、乙、丙、丁四个实验步骤，最科学合理的实验顺序是___________；</w: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（2）根据图中的实验数据可求出石块的密度为___________kg/m</w:t>
      </w:r>
      <w:r>
        <w:rPr>
          <w:rFonts w:ascii="宋体" w:hAnsi="宋体" w:hint="eastAsia"/>
          <w:vertAlign w:val="superscript"/>
        </w:rPr>
        <w:t>3</w:t>
      </w:r>
      <w:r>
        <w:rPr>
          <w:rFonts w:ascii="宋体" w:hAnsi="宋体" w:hint="eastAsia"/>
        </w:rPr>
        <w:t>；（g取10N/kg，</w:t>
      </w:r>
      <w:r>
        <w:rPr>
          <w:rFonts w:ascii="宋体" w:hAnsi="宋体" w:hint="eastAsia"/>
        </w:rPr>
        <w:t>ρ</w:t>
      </w:r>
      <w:r>
        <w:rPr>
          <w:rFonts w:ascii="宋体" w:hAnsi="宋体" w:hint="eastAsia"/>
          <w:vertAlign w:val="subscript"/>
        </w:rPr>
        <w:t>水</w:t>
      </w:r>
      <w:r>
        <w:rPr>
          <w:rFonts w:ascii="宋体" w:hAnsi="宋体" w:hint="eastAsia"/>
        </w:rPr>
        <w:t>=1.0</w:t>
      </w:r>
      <w:r>
        <w:rPr>
          <w:rFonts w:ascii="宋体" w:hAnsi="宋体" w:hint="eastAsia"/>
        </w:rPr>
        <w:t>×</w:t>
      </w:r>
      <w:r>
        <w:rPr>
          <w:rFonts w:ascii="宋体" w:hAnsi="宋体" w:hint="eastAsia"/>
        </w:rPr>
        <w:t>10</w:t>
      </w:r>
      <w:r>
        <w:rPr>
          <w:rFonts w:ascii="宋体" w:hAnsi="宋体" w:hint="eastAsia"/>
          <w:vertAlign w:val="superscript"/>
        </w:rPr>
        <w:t>3</w:t>
      </w:r>
      <w:r>
        <w:rPr>
          <w:rFonts w:ascii="宋体" w:hAnsi="宋体" w:hint="eastAsia"/>
        </w:rPr>
        <w:t>kg/m</w:t>
      </w:r>
      <w:r>
        <w:rPr>
          <w:rFonts w:ascii="宋体" w:hAnsi="宋体" w:hint="eastAsia"/>
          <w:vertAlign w:val="superscript"/>
        </w:rPr>
        <w:t>3</w:t>
      </w:r>
      <w:r>
        <w:rPr>
          <w:rFonts w:ascii="宋体" w:hAnsi="宋体" w:hint="eastAsia"/>
        </w:rPr>
        <w:t>）</w: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（3）兴趣小组的同学换用不同的物体（不吸液体）或液体按科学合理的顺序进行了多次实验，由实验数据得出F</w:t>
      </w:r>
      <w:r>
        <w:rPr>
          <w:rFonts w:ascii="宋体" w:hAnsi="宋体" w:hint="eastAsia"/>
          <w:vertAlign w:val="subscript"/>
        </w:rPr>
        <w:t>浮</w:t>
      </w:r>
      <w:r>
        <w:rPr>
          <w:rFonts w:ascii="宋体" w:hAnsi="宋体" w:hint="eastAsia"/>
        </w:rPr>
        <w:t>___________G</w:t>
      </w:r>
      <w:r>
        <w:rPr>
          <w:rFonts w:ascii="宋体" w:hAnsi="宋体" w:hint="eastAsia"/>
          <w:vertAlign w:val="subscript"/>
        </w:rPr>
        <w:t>排</w:t>
      </w:r>
      <w:r>
        <w:rPr>
          <w:rFonts w:ascii="宋体" w:hAnsi="宋体" w:hint="eastAsia"/>
        </w:rPr>
        <w:t>（选填</w:t>
      </w:r>
      <w:r>
        <w:rPr>
          <w:rFonts w:ascii="宋体" w:hAnsi="宋体" w:hint="eastAsia"/>
        </w:rPr>
        <w:t>“</w:t>
      </w:r>
      <w:r>
        <w:rPr>
          <w:rFonts w:ascii="宋体" w:hAnsi="宋体" w:hint="eastAsia"/>
        </w:rPr>
        <w:t>&gt;</w:t>
      </w:r>
      <w:r>
        <w:rPr>
          <w:rFonts w:ascii="宋体" w:hAnsi="宋体" w:hint="eastAsia"/>
        </w:rPr>
        <w:t>”</w:t>
      </w:r>
      <w:r>
        <w:rPr>
          <w:rFonts w:ascii="宋体" w:hAnsi="宋体" w:hint="eastAsia"/>
        </w:rPr>
        <w:t>、</w:t>
      </w:r>
      <w:r>
        <w:rPr>
          <w:rFonts w:ascii="宋体" w:hAnsi="宋体" w:hint="eastAsia"/>
        </w:rPr>
        <w:t>“</w:t>
      </w:r>
      <w:r>
        <w:rPr>
          <w:rFonts w:ascii="宋体" w:hAnsi="宋体" w:hint="eastAsia"/>
        </w:rPr>
        <w:t>&lt;</w:t>
      </w:r>
      <w:r>
        <w:rPr>
          <w:rFonts w:ascii="宋体" w:hAnsi="宋体" w:hint="eastAsia"/>
        </w:rPr>
        <w:t>”</w:t>
      </w:r>
      <w:r>
        <w:rPr>
          <w:rFonts w:ascii="宋体" w:hAnsi="宋体" w:hint="eastAsia"/>
        </w:rPr>
        <w:t>或</w:t>
      </w:r>
      <w:r>
        <w:rPr>
          <w:rFonts w:ascii="宋体" w:hAnsi="宋体" w:hint="eastAsia"/>
        </w:rPr>
        <w:t>“</w:t>
      </w:r>
      <w:r>
        <w:rPr>
          <w:rFonts w:ascii="宋体" w:hAnsi="宋体" w:hint="eastAsia"/>
        </w:rPr>
        <w:t>=</w:t>
      </w:r>
      <w:r>
        <w:rPr>
          <w:rFonts w:ascii="宋体" w:hAnsi="宋体" w:hint="eastAsia"/>
        </w:rPr>
        <w:t>”</w:t>
      </w:r>
      <w:r>
        <w:rPr>
          <w:rFonts w:ascii="宋体" w:hAnsi="宋体" w:hint="eastAsia"/>
        </w:rPr>
        <w:t>），从而验证了阿基米德原理的正确性；</w: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（4）图丁步骤中，小石块逐渐浸入液体过程中（未接触溢水杯），液体对杯底的压强___________（选填</w:t>
      </w:r>
      <w:r>
        <w:rPr>
          <w:rFonts w:ascii="宋体" w:hAnsi="宋体" w:hint="eastAsia"/>
        </w:rPr>
        <w:t>“</w:t>
      </w:r>
      <w:r>
        <w:rPr>
          <w:rFonts w:ascii="宋体" w:hAnsi="宋体" w:hint="eastAsia"/>
        </w:rPr>
        <w:t>逐渐变大</w:t>
      </w:r>
      <w:r>
        <w:rPr>
          <w:rFonts w:ascii="宋体" w:hAnsi="宋体" w:hint="eastAsia"/>
        </w:rPr>
        <w:t>”</w:t>
      </w:r>
      <w:r>
        <w:rPr>
          <w:rFonts w:ascii="宋体" w:hAnsi="宋体" w:hint="eastAsia"/>
        </w:rPr>
        <w:t>、</w:t>
      </w:r>
      <w:r>
        <w:rPr>
          <w:rFonts w:ascii="宋体" w:hAnsi="宋体" w:hint="eastAsia"/>
        </w:rPr>
        <w:t>“</w:t>
      </w:r>
      <w:r>
        <w:rPr>
          <w:rFonts w:ascii="宋体" w:hAnsi="宋体" w:hint="eastAsia"/>
        </w:rPr>
        <w:t>一直不变</w:t>
      </w:r>
      <w:r>
        <w:rPr>
          <w:rFonts w:ascii="宋体" w:hAnsi="宋体" w:hint="eastAsia"/>
        </w:rPr>
        <w:t>”</w:t>
      </w:r>
      <w:r>
        <w:rPr>
          <w:rFonts w:ascii="宋体" w:hAnsi="宋体" w:hint="eastAsia"/>
        </w:rPr>
        <w:t>或</w:t>
      </w:r>
      <w:r>
        <w:rPr>
          <w:rFonts w:ascii="宋体" w:hAnsi="宋体" w:hint="eastAsia"/>
        </w:rPr>
        <w:t>“</w:t>
      </w:r>
      <w:r>
        <w:rPr>
          <w:rFonts w:ascii="宋体" w:hAnsi="宋体" w:hint="eastAsia"/>
        </w:rPr>
        <w:t>逐渐变小</w:t>
      </w:r>
      <w:r>
        <w:rPr>
          <w:rFonts w:ascii="宋体" w:hAnsi="宋体" w:hint="eastAsia"/>
        </w:rPr>
        <w:t>”</w:t>
      </w:r>
      <w:r>
        <w:rPr>
          <w:rFonts w:ascii="宋体" w:hAnsi="宋体" w:hint="eastAsia"/>
        </w:rPr>
        <w:t>）；</w: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（5）如果换用密度小于液体密度的物体（不吸液体）来进行该实验，则图___________步骤中可不使用弹簧测力计；</w: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（6）其中一个同学每次进行图甲步骤时，都忘记将溢水杯中液体装满，其他步骤无误，因而他会得出F</w:t>
      </w:r>
      <w:r>
        <w:rPr>
          <w:rFonts w:ascii="宋体" w:hAnsi="宋体" w:hint="eastAsia"/>
          <w:vertAlign w:val="subscript"/>
        </w:rPr>
        <w:t>浮</w:t>
      </w:r>
      <w:r>
        <w:rPr>
          <w:rFonts w:ascii="宋体" w:hAnsi="宋体" w:hint="eastAsia"/>
        </w:rPr>
        <w:t>___________G</w:t>
      </w:r>
      <w:r>
        <w:rPr>
          <w:rFonts w:ascii="宋体" w:hAnsi="宋体" w:hint="eastAsia"/>
          <w:vertAlign w:val="subscript"/>
        </w:rPr>
        <w:t>排</w:t>
      </w:r>
      <w:r>
        <w:rPr>
          <w:rFonts w:ascii="宋体" w:hAnsi="宋体" w:hint="eastAsia"/>
        </w:rPr>
        <w:t>（小桶中液体所受重力）的结论。（选填</w:t>
      </w:r>
      <w:r>
        <w:rPr>
          <w:rFonts w:ascii="宋体" w:hAnsi="宋体" w:hint="eastAsia"/>
        </w:rPr>
        <w:t>“</w:t>
      </w:r>
      <w:r>
        <w:rPr>
          <w:rFonts w:ascii="宋体" w:hAnsi="宋体" w:hint="eastAsia"/>
        </w:rPr>
        <w:t>&gt;</w:t>
      </w:r>
      <w:r>
        <w:rPr>
          <w:rFonts w:ascii="宋体" w:hAnsi="宋体" w:hint="eastAsia"/>
        </w:rPr>
        <w:t>”</w:t>
      </w:r>
      <w:r>
        <w:rPr>
          <w:rFonts w:ascii="宋体" w:hAnsi="宋体" w:hint="eastAsia"/>
        </w:rPr>
        <w:t>、</w:t>
      </w:r>
      <w:r>
        <w:rPr>
          <w:rFonts w:ascii="宋体" w:hAnsi="宋体" w:hint="eastAsia"/>
        </w:rPr>
        <w:t>“</w:t>
      </w:r>
      <w:r>
        <w:rPr>
          <w:rFonts w:ascii="宋体" w:hAnsi="宋体" w:hint="eastAsia"/>
        </w:rPr>
        <w:t>&lt;</w:t>
      </w:r>
      <w:r>
        <w:rPr>
          <w:rFonts w:ascii="宋体" w:hAnsi="宋体" w:hint="eastAsia"/>
        </w:rPr>
        <w:t>”</w:t>
      </w:r>
      <w:r>
        <w:rPr>
          <w:rFonts w:ascii="宋体" w:hAnsi="宋体" w:hint="eastAsia"/>
        </w:rPr>
        <w:t>或</w:t>
      </w:r>
      <w:r>
        <w:rPr>
          <w:rFonts w:ascii="宋体" w:hAnsi="宋体" w:hint="eastAsia"/>
        </w:rPr>
        <w:t>“</w:t>
      </w:r>
      <w:r>
        <w:rPr>
          <w:rFonts w:ascii="宋体" w:hAnsi="宋体" w:hint="eastAsia"/>
        </w:rPr>
        <w:t>=</w:t>
      </w:r>
      <w:r>
        <w:rPr>
          <w:rFonts w:ascii="宋体" w:hAnsi="宋体" w:hint="eastAsia"/>
        </w:rPr>
        <w:t>”</w:t>
      </w:r>
      <w:r>
        <w:rPr>
          <w:rFonts w:ascii="宋体" w:hAnsi="宋体" w:hint="eastAsia"/>
        </w:rPr>
        <w:t>）</w:t>
      </w:r>
    </w:p>
    <w:p w:rsidR="00A91032">
      <w:pPr>
        <w:shd w:val="clear" w:color="auto" w:fill="FFFFFF"/>
        <w:spacing w:line="360" w:lineRule="auto"/>
        <w:ind w:firstLine="420" w:firstLineChars="200"/>
        <w:jc w:val="left"/>
        <w:textAlignment w:val="center"/>
        <w:rPr>
          <w:rFonts w:ascii="宋体" w:hAnsi="宋体" w:cs="宋体" w:hint="eastAsia"/>
        </w:rPr>
      </w:pPr>
      <w:r>
        <w:rPr>
          <w:rFonts w:ascii="宋体" w:hAnsi="宋体" w:cs="宋体" w:hint="eastAsia"/>
          <w:b/>
          <w:bCs/>
          <w:color w:val="0070C0"/>
          <w:szCs w:val="21"/>
        </w:rPr>
        <w:t>【变式1-1】</w:t>
      </w:r>
      <w:r>
        <w:rPr>
          <w:rFonts w:ascii="宋体" w:hAnsi="宋体" w:cs="宋体" w:hint="eastAsia"/>
        </w:rPr>
        <w:t>完成下列两个有关浮力的实验探究题。</w:t>
      </w:r>
    </w:p>
    <w:p w:rsidR="00A91032">
      <w:pPr>
        <w:shd w:val="clear" w:color="auto" w:fill="FFFFFF"/>
        <w:spacing w:line="360" w:lineRule="auto"/>
        <w:ind w:firstLine="420" w:firstLineChars="200"/>
        <w:jc w:val="center"/>
        <w:textAlignment w:val="center"/>
        <w:rPr>
          <w:rFonts w:ascii="宋体" w:hAnsi="宋体" w:cs="宋体" w:hint="eastAsia"/>
        </w:rPr>
      </w:pPr>
      <w:r>
        <w:rPr>
          <w:rFonts w:ascii="宋体" w:hAnsi="宋体" w:cs="宋体" w:hint="eastAsia"/>
        </w:rPr>
        <w:pict>
          <v:shape id="图片 100049" o:spid="_x0000_i1074" type="#_x0000_t75" style="width:179.87pt;height:157.6pt;mso-position-horizontal-relative:page;mso-position-vertical-relative:page" o:preferrelative="t" filled="f" stroked="f">
            <v:fill o:detectmouseclick="t"/>
            <v:imagedata r:id="rId48" o:title=""/>
            <v:path o:extrusionok="f"/>
            <o:lock v:ext="edit" aspectratio="t"/>
          </v:shape>
        </w:pict>
      </w:r>
    </w:p>
    <w:p w:rsidR="00A91032">
      <w:pPr>
        <w:shd w:val="clear" w:color="auto" w:fill="FFFFFF"/>
        <w:spacing w:line="360" w:lineRule="auto"/>
        <w:ind w:firstLine="420" w:firstLineChars="200"/>
        <w:jc w:val="left"/>
        <w:textAlignment w:val="center"/>
        <w:rPr>
          <w:rFonts w:ascii="宋体" w:hAnsi="宋体" w:cs="宋体" w:hint="eastAsia"/>
        </w:rPr>
      </w:pPr>
      <w:r>
        <w:rPr>
          <w:rFonts w:ascii="宋体" w:hAnsi="宋体" w:cs="宋体" w:hint="eastAsia"/>
        </w:rPr>
        <w:t>（1）探究浮力的大小跟哪些因素有关时的部分操作及装置，静止时测力计指针的位置如图所示。</w:t>
      </w:r>
    </w:p>
    <w:p w:rsidR="00A91032">
      <w:pPr>
        <w:shd w:val="clear" w:color="auto" w:fill="FFFFFF"/>
        <w:spacing w:line="360" w:lineRule="auto"/>
        <w:ind w:firstLine="420" w:firstLineChars="200"/>
        <w:jc w:val="left"/>
        <w:textAlignment w:val="center"/>
        <w:rPr>
          <w:rFonts w:ascii="宋体" w:hAnsi="宋体" w:cs="宋体" w:hint="eastAsia"/>
        </w:rPr>
      </w:pPr>
      <w:r>
        <w:rPr>
          <w:rFonts w:ascii="宋体" w:hAnsi="宋体" w:cs="宋体" w:hint="eastAsia"/>
        </w:rPr>
        <w:t>①</w:t>
      </w:r>
      <w:r>
        <w:rPr>
          <w:rFonts w:ascii="宋体" w:hAnsi="宋体" w:cs="宋体" w:hint="eastAsia"/>
        </w:rPr>
        <w:t>图乙中测力计的示数为 _____N，由如图甲、乙、丙所示实验可得出的结论是：在液体密度相同时，物体所受浮力的大小跟 _____有关；</w:t>
      </w:r>
    </w:p>
    <w:p w:rsidR="00A91032">
      <w:pPr>
        <w:shd w:val="clear" w:color="auto" w:fill="FFFFFF"/>
        <w:spacing w:line="360" w:lineRule="auto"/>
        <w:ind w:firstLine="420" w:firstLineChars="200"/>
        <w:jc w:val="left"/>
        <w:textAlignment w:val="center"/>
        <w:rPr>
          <w:rFonts w:ascii="宋体" w:hAnsi="宋体" w:cs="宋体" w:hint="eastAsia"/>
        </w:rPr>
      </w:pPr>
      <w:r>
        <w:rPr>
          <w:rFonts w:ascii="宋体" w:hAnsi="宋体" w:cs="宋体" w:hint="eastAsia"/>
        </w:rPr>
        <w:t>②</w:t>
      </w:r>
      <w:r>
        <w:rPr>
          <w:rFonts w:ascii="宋体" w:hAnsi="宋体" w:cs="宋体" w:hint="eastAsia"/>
        </w:rPr>
        <w:t>由如图丙、丁所示实验得出的结论是：物体排开液体体积相等时，浮力大小与 _____有关；</w:t>
      </w:r>
    </w:p>
    <w:p w:rsidR="00A91032">
      <w:pPr>
        <w:shd w:val="clear" w:color="auto" w:fill="FFFFFF"/>
        <w:spacing w:line="360" w:lineRule="auto"/>
        <w:ind w:firstLine="420" w:firstLineChars="200"/>
        <w:jc w:val="left"/>
        <w:textAlignment w:val="center"/>
        <w:rPr>
          <w:rFonts w:ascii="宋体" w:hAnsi="宋体" w:cs="宋体" w:hint="eastAsia"/>
        </w:rPr>
      </w:pPr>
      <w:r>
        <w:rPr>
          <w:rFonts w:ascii="宋体" w:hAnsi="宋体" w:cs="宋体" w:hint="eastAsia"/>
        </w:rPr>
        <w:t>③</w:t>
      </w:r>
      <w:r>
        <w:rPr>
          <w:rFonts w:ascii="宋体" w:hAnsi="宋体" w:cs="宋体" w:hint="eastAsia"/>
        </w:rPr>
        <w:t>由图中提供的数据，可以求出盐水的密度为 _____kg/m</w:t>
      </w:r>
      <w:r>
        <w:rPr>
          <w:rFonts w:ascii="宋体" w:hAnsi="宋体" w:cs="宋体" w:hint="eastAsia"/>
          <w:vertAlign w:val="superscript"/>
        </w:rPr>
        <w:t>3</w:t>
      </w:r>
      <w:r>
        <w:rPr>
          <w:rFonts w:ascii="宋体" w:hAnsi="宋体" w:cs="宋体" w:hint="eastAsia"/>
        </w:rPr>
        <w:t>。</w:t>
      </w:r>
    </w:p>
    <w:p w:rsidR="00A91032">
      <w:pPr>
        <w:shd w:val="clear" w:color="auto" w:fill="FFFFFF"/>
        <w:spacing w:line="360" w:lineRule="auto"/>
        <w:ind w:firstLine="420" w:firstLineChars="200"/>
        <w:jc w:val="left"/>
        <w:textAlignment w:val="center"/>
        <w:rPr>
          <w:rFonts w:ascii="宋体" w:hAnsi="宋体" w:cs="宋体" w:hint="eastAsia"/>
        </w:rPr>
      </w:pPr>
      <w:r>
        <w:rPr>
          <w:rFonts w:ascii="宋体" w:hAnsi="宋体" w:cs="宋体" w:hint="eastAsia"/>
        </w:rPr>
        <w:t>（2）某实验小组利用弹簧测力计、小石块、溢水杯等器材，按照图所示的步骤，探究</w:t>
      </w:r>
      <w:r>
        <w:rPr>
          <w:rFonts w:ascii="宋体" w:hAnsi="宋体" w:cs="宋体" w:hint="eastAsia"/>
        </w:rPr>
        <w:t>“</w:t>
      </w:r>
      <w:r>
        <w:rPr>
          <w:rFonts w:ascii="宋体" w:hAnsi="宋体" w:cs="宋体" w:hint="eastAsia"/>
        </w:rPr>
        <w:t>浮力的大小与排开液体所受重力的关系</w:t>
      </w:r>
      <w:r>
        <w:rPr>
          <w:rFonts w:ascii="宋体" w:hAnsi="宋体" w:cs="宋体" w:hint="eastAsia"/>
        </w:rPr>
        <w:t>”</w:t>
      </w:r>
      <w:r>
        <w:rPr>
          <w:rFonts w:ascii="宋体" w:hAnsi="宋体" w:cs="宋体" w:hint="eastAsia"/>
        </w:rPr>
        <w:t>。</w:t>
      </w:r>
    </w:p>
    <w:p w:rsidR="00A91032">
      <w:pPr>
        <w:shd w:val="clear" w:color="auto" w:fill="FFFFFF"/>
        <w:spacing w:line="360" w:lineRule="auto"/>
        <w:ind w:firstLine="420" w:firstLineChars="200"/>
        <w:jc w:val="center"/>
        <w:textAlignment w:val="center"/>
        <w:rPr>
          <w:rFonts w:ascii="宋体" w:hAnsi="宋体" w:cs="宋体" w:hint="eastAsia"/>
        </w:rPr>
      </w:pPr>
      <w:r>
        <w:rPr>
          <w:rFonts w:ascii="宋体" w:hAnsi="宋体" w:cs="宋体" w:hint="eastAsia"/>
        </w:rPr>
        <w:pict>
          <v:shape id="图片 100051" o:spid="_x0000_i1075" type="#_x0000_t75" style="width:214.5pt;height:112.5pt;mso-position-horizontal-relative:page;mso-position-vertical-relative:page" o:preferrelative="t" filled="f" stroked="f">
            <v:fill o:detectmouseclick="t"/>
            <v:imagedata r:id="rId49" o:title=""/>
            <v:path o:extrusionok="f"/>
            <o:lock v:ext="edit" aspectratio="t"/>
          </v:shape>
        </w:pict>
      </w:r>
    </w:p>
    <w:p w:rsidR="00A91032">
      <w:pPr>
        <w:shd w:val="clear" w:color="auto" w:fill="FFFFFF"/>
        <w:spacing w:line="360" w:lineRule="auto"/>
        <w:ind w:firstLine="420" w:firstLineChars="200"/>
        <w:jc w:val="left"/>
        <w:textAlignment w:val="center"/>
        <w:rPr>
          <w:rFonts w:ascii="宋体" w:hAnsi="宋体" w:cs="宋体" w:hint="eastAsia"/>
        </w:rPr>
      </w:pPr>
      <w:r>
        <w:rPr>
          <w:rFonts w:ascii="宋体" w:hAnsi="宋体" w:cs="宋体" w:hint="eastAsia"/>
        </w:rPr>
        <w:t>①</w:t>
      </w:r>
      <w:r>
        <w:rPr>
          <w:rFonts w:ascii="宋体" w:hAnsi="宋体" w:cs="宋体" w:hint="eastAsia"/>
        </w:rPr>
        <w:t>先用弹簧测力计分别测出空桶和石块的重力，其中石块的重力大小为 _____N；</w:t>
      </w:r>
    </w:p>
    <w:p w:rsidR="00A91032">
      <w:pPr>
        <w:shd w:val="clear" w:color="auto" w:fill="FFFFFF"/>
        <w:spacing w:line="360" w:lineRule="auto"/>
        <w:ind w:firstLine="420" w:firstLineChars="200"/>
        <w:jc w:val="left"/>
        <w:textAlignment w:val="center"/>
        <w:rPr>
          <w:rFonts w:ascii="宋体" w:hAnsi="宋体" w:cs="宋体" w:hint="eastAsia"/>
        </w:rPr>
      </w:pPr>
      <w:r>
        <w:rPr>
          <w:rFonts w:ascii="宋体" w:hAnsi="宋体" w:cs="宋体" w:hint="eastAsia"/>
        </w:rPr>
        <w:t>②</w:t>
      </w:r>
      <w:r>
        <w:rPr>
          <w:rFonts w:ascii="宋体" w:hAnsi="宋体" w:cs="宋体" w:hint="eastAsia"/>
        </w:rPr>
        <w:t>把石块浸没在盛满水的溢水杯中，石块受到的浮力大小为 _____N。石块排开的水所受的重力可由 _____（填字母代号）两个步骤测出；</w:t>
      </w:r>
    </w:p>
    <w:p w:rsidR="00A91032">
      <w:pPr>
        <w:shd w:val="clear" w:color="auto" w:fill="FFFFFF"/>
        <w:spacing w:line="360" w:lineRule="auto"/>
        <w:ind w:firstLine="420" w:firstLineChars="200"/>
        <w:jc w:val="left"/>
        <w:textAlignment w:val="center"/>
        <w:rPr>
          <w:rFonts w:ascii="宋体" w:hAnsi="宋体" w:cs="宋体" w:hint="eastAsia"/>
        </w:rPr>
      </w:pPr>
      <w:r>
        <w:rPr>
          <w:rFonts w:ascii="宋体" w:hAnsi="宋体" w:cs="宋体" w:hint="eastAsia"/>
        </w:rPr>
        <w:t>③</w:t>
      </w:r>
      <w:r>
        <w:rPr>
          <w:rFonts w:ascii="宋体" w:hAnsi="宋体" w:cs="宋体" w:hint="eastAsia"/>
        </w:rPr>
        <w:t>由以上步骤可初步得出结论：没在水中的物体所受浮力的大小等于 _____；</w:t>
      </w:r>
    </w:p>
    <w:p w:rsidR="00A91032">
      <w:pPr>
        <w:shd w:val="clear" w:color="auto" w:fill="FFFFFF"/>
        <w:spacing w:line="360" w:lineRule="auto"/>
        <w:ind w:firstLine="420" w:firstLineChars="200"/>
        <w:jc w:val="left"/>
        <w:textAlignment w:val="center"/>
        <w:rPr>
          <w:rFonts w:ascii="宋体" w:hAnsi="宋体" w:cs="宋体" w:hint="eastAsia"/>
        </w:rPr>
      </w:pPr>
      <w:r>
        <w:rPr>
          <w:rFonts w:ascii="宋体" w:hAnsi="宋体" w:cs="宋体" w:hint="eastAsia"/>
        </w:rPr>
        <w:t>④</w:t>
      </w:r>
      <w:r>
        <w:rPr>
          <w:rFonts w:ascii="宋体" w:hAnsi="宋体" w:cs="宋体" w:hint="eastAsia"/>
        </w:rPr>
        <w:t>为了得到更普遍得结论，下列继续进行的操作中不合理的是 _____；</w:t>
      </w:r>
    </w:p>
    <w:p w:rsidR="00A91032">
      <w:pPr>
        <w:shd w:val="clear" w:color="auto" w:fill="FFFFFF"/>
        <w:spacing w:line="360" w:lineRule="auto"/>
        <w:ind w:firstLine="420" w:firstLineChars="200"/>
        <w:jc w:val="left"/>
        <w:textAlignment w:val="center"/>
        <w:rPr>
          <w:rFonts w:ascii="宋体" w:hAnsi="宋体" w:cs="宋体" w:hint="eastAsia"/>
        </w:rPr>
      </w:pPr>
      <w:r>
        <w:rPr>
          <w:rFonts w:ascii="宋体" w:hAnsi="宋体" w:cs="宋体" w:hint="eastAsia"/>
        </w:rPr>
        <w:t>A．用原来的方案和器材多次测量取平均值</w:t>
      </w:r>
    </w:p>
    <w:p w:rsidR="00A91032">
      <w:pPr>
        <w:shd w:val="clear" w:color="auto" w:fill="FFFFFF"/>
        <w:spacing w:line="360" w:lineRule="auto"/>
        <w:ind w:firstLine="420" w:firstLineChars="200"/>
        <w:jc w:val="left"/>
        <w:textAlignment w:val="center"/>
        <w:rPr>
          <w:rFonts w:ascii="宋体" w:hAnsi="宋体" w:cs="宋体" w:hint="eastAsia"/>
        </w:rPr>
      </w:pPr>
      <w:r>
        <w:rPr>
          <w:rFonts w:ascii="宋体" w:hAnsi="宋体" w:cs="宋体" w:hint="eastAsia"/>
        </w:rPr>
        <w:t>B．用原来的方案将水换成酒精进行实验</w:t>
      </w:r>
    </w:p>
    <w:p w:rsidR="00A91032">
      <w:pPr>
        <w:shd w:val="clear" w:color="auto" w:fill="FFFFFF"/>
        <w:spacing w:line="360" w:lineRule="auto"/>
        <w:ind w:firstLine="420" w:firstLineChars="200"/>
        <w:jc w:val="left"/>
        <w:textAlignment w:val="center"/>
        <w:rPr>
          <w:rFonts w:ascii="宋体" w:hAnsi="宋体" w:cs="宋体" w:hint="eastAsia"/>
        </w:rPr>
      </w:pPr>
      <w:r>
        <w:rPr>
          <w:rFonts w:ascii="宋体" w:hAnsi="宋体" w:cs="宋体" w:hint="eastAsia"/>
        </w:rPr>
        <w:t>C．用原来的方案将石块换成体积与其不同的铁块进行实验</w:t>
      </w:r>
    </w:p>
    <w:p w:rsidR="00A91032">
      <w:pPr>
        <w:shd w:val="clear" w:color="auto" w:fill="FFFFFF"/>
        <w:spacing w:line="360" w:lineRule="auto"/>
        <w:ind w:firstLine="420" w:firstLineChars="200"/>
        <w:jc w:val="left"/>
        <w:textAlignment w:val="center"/>
        <w:rPr>
          <w:rFonts w:ascii="宋体" w:hAnsi="宋体" w:cs="宋体" w:hint="eastAsia"/>
        </w:rPr>
      </w:pPr>
      <w:r>
        <w:rPr>
          <w:rFonts w:ascii="宋体" w:hAnsi="宋体" w:cs="宋体" w:hint="eastAsia"/>
        </w:rPr>
        <w:t>⑤</w:t>
      </w:r>
      <w:r>
        <w:rPr>
          <w:rFonts w:ascii="宋体" w:hAnsi="宋体" w:cs="宋体" w:hint="eastAsia"/>
        </w:rPr>
        <w:t>另一实验小组在步骤C的操作中，只将石块的一部分浸在水中，其他步骤操作都正确，则 _____（选填</w:t>
      </w:r>
      <w:r>
        <w:rPr>
          <w:rFonts w:ascii="宋体" w:hAnsi="宋体" w:cs="宋体" w:hint="eastAsia"/>
        </w:rPr>
        <w:t>“</w:t>
      </w:r>
      <w:r>
        <w:rPr>
          <w:rFonts w:ascii="宋体" w:hAnsi="宋体" w:cs="宋体" w:hint="eastAsia"/>
        </w:rPr>
        <w:t>能</w:t>
      </w:r>
      <w:r>
        <w:rPr>
          <w:rFonts w:ascii="宋体" w:hAnsi="宋体" w:cs="宋体" w:hint="eastAsia"/>
        </w:rPr>
        <w:t>”</w:t>
      </w:r>
      <w:r>
        <w:rPr>
          <w:rFonts w:ascii="宋体" w:hAnsi="宋体" w:cs="宋体" w:hint="eastAsia"/>
        </w:rPr>
        <w:t>或</w:t>
      </w:r>
      <w:r>
        <w:rPr>
          <w:rFonts w:ascii="宋体" w:hAnsi="宋体" w:cs="宋体" w:hint="eastAsia"/>
        </w:rPr>
        <w:t>“</w:t>
      </w:r>
      <w:r>
        <w:rPr>
          <w:rFonts w:ascii="宋体" w:hAnsi="宋体" w:cs="宋体" w:hint="eastAsia"/>
        </w:rPr>
        <w:t>不能</w:t>
      </w:r>
      <w:r>
        <w:rPr>
          <w:rFonts w:ascii="宋体" w:hAnsi="宋体" w:cs="宋体" w:hint="eastAsia"/>
        </w:rPr>
        <w:t>”</w:t>
      </w:r>
      <w:r>
        <w:rPr>
          <w:rFonts w:ascii="宋体" w:hAnsi="宋体" w:cs="宋体" w:hint="eastAsia"/>
        </w:rPr>
        <w:t>）得到与（3）相同的结论。</w:t>
      </w:r>
    </w:p>
    <w:p w:rsidR="00A91032">
      <w:pPr>
        <w:pStyle w:val="NormalWeb"/>
        <w:widowControl/>
        <w:spacing w:after="0" w:line="360" w:lineRule="auto"/>
        <w:ind w:firstLine="420" w:firstLineChars="200"/>
        <w:rPr>
          <w:rFonts w:ascii="宋体" w:hAnsi="宋体" w:cs="宋体" w:hint="eastAsia"/>
          <w:sz w:val="21"/>
          <w:szCs w:val="21"/>
        </w:rPr>
      </w:pPr>
      <w:bookmarkStart w:id="77" w:name="_Toc27710"/>
      <w:bookmarkStart w:id="78" w:name="_Toc759"/>
      <w:bookmarkStart w:id="79" w:name="_Toc30435"/>
      <w:bookmarkStart w:id="80" w:name="_Toc11886"/>
      <w:bookmarkStart w:id="81" w:name="_Toc17902"/>
      <w:r>
        <w:rPr>
          <w:rFonts w:ascii="宋体" w:hAnsi="宋体" w:cs="宋体" w:hint="eastAsia"/>
          <w:b/>
          <w:bCs/>
          <w:color w:val="0070C0"/>
          <w:sz w:val="21"/>
          <w:szCs w:val="21"/>
        </w:rPr>
        <w:t>【变式1-2】</w:t>
      </w:r>
      <w:r>
        <w:rPr>
          <w:rFonts w:ascii="宋体" w:hAnsi="宋体" w:cs="宋体" w:hint="eastAsia"/>
          <w:sz w:val="21"/>
          <w:szCs w:val="21"/>
        </w:rPr>
        <w:t>某小组探究</w:t>
      </w:r>
      <w:r>
        <w:rPr>
          <w:rFonts w:ascii="宋体" w:hAnsi="宋体" w:cs="宋体" w:hint="eastAsia"/>
          <w:sz w:val="21"/>
          <w:szCs w:val="21"/>
        </w:rPr>
        <w:t>“</w:t>
      </w:r>
      <w:r>
        <w:rPr>
          <w:rFonts w:ascii="宋体" w:hAnsi="宋体" w:cs="宋体" w:hint="eastAsia"/>
          <w:sz w:val="21"/>
          <w:szCs w:val="21"/>
        </w:rPr>
        <w:t>浮力的大小与排开液体所受重力的关系</w:t>
      </w:r>
      <w:r>
        <w:rPr>
          <w:rFonts w:ascii="宋体" w:hAnsi="宋体" w:cs="宋体" w:hint="eastAsia"/>
          <w:sz w:val="21"/>
          <w:szCs w:val="21"/>
        </w:rPr>
        <w:t>”</w:t>
      </w:r>
      <w:r>
        <w:rPr>
          <w:rFonts w:ascii="宋体" w:hAnsi="宋体" w:cs="宋体" w:hint="eastAsia"/>
          <w:sz w:val="21"/>
          <w:szCs w:val="21"/>
        </w:rPr>
        <w:t>。</w:t>
      </w:r>
    </w:p>
    <w:p w:rsidR="00A91032">
      <w:pPr>
        <w:pStyle w:val="NormalWeb"/>
        <w:widowControl/>
        <w:spacing w:after="0" w:line="360" w:lineRule="auto"/>
        <w:ind w:firstLine="420" w:firstLineChars="200"/>
        <w:jc w:val="center"/>
        <w:rPr>
          <w:rFonts w:ascii="宋体" w:hAnsi="宋体" w:cs="宋体" w:hint="eastAsia"/>
          <w:sz w:val="21"/>
          <w:szCs w:val="21"/>
        </w:rPr>
      </w:pPr>
      <w:r>
        <w:rPr>
          <w:rFonts w:ascii="宋体" w:hAnsi="宋体" w:cs="宋体" w:hint="eastAsia"/>
          <w:sz w:val="21"/>
          <w:szCs w:val="21"/>
        </w:rPr>
        <w:pict>
          <v:shape id="图片 5" o:spid="_x0000_i1076" type="#_x0000_t75" alt="IMG_256" style="width:244.71pt;height:138.83pt;mso-position-horizontal-relative:page;mso-position-vertical-relative:page" o:preferrelative="t" filled="f" stroked="f">
            <v:fill o:detectmouseclick="t"/>
            <v:imagedata r:id="rId50" o:title="IMG_256"/>
            <v:path o:extrusionok="f"/>
            <o:lock v:ext="edit" aspectratio="t"/>
          </v:shape>
        </w:pict>
      </w:r>
      <w:r>
        <w:rPr>
          <w:rFonts w:ascii="宋体" w:hAnsi="宋体" w:cs="宋体" w:hint="eastAsia"/>
          <w:sz w:val="21"/>
          <w:szCs w:val="21"/>
        </w:rPr>
        <w:pict>
          <v:shape id="图片 1080" o:spid="_x0000_i1077" type="#_x0000_t75" alt="IMG_257" style="width:169.65pt;height:156.45pt;mso-position-horizontal-relative:page;mso-position-vertical-relative:page" o:preferrelative="t" filled="f" stroked="f">
            <v:fill o:detectmouseclick="t"/>
            <v:imagedata r:id="rId51" o:title="IMG_257"/>
            <v:path o:extrusionok="f"/>
            <o:lock v:ext="edit" aspectratio="t"/>
          </v:shape>
        </w:pict>
      </w:r>
    </w:p>
    <w:p w:rsidR="00A91032">
      <w:pPr>
        <w:pStyle w:val="NormalWeb"/>
        <w:widowControl/>
        <w:spacing w:after="0" w:line="360" w:lineRule="auto"/>
        <w:ind w:firstLine="420" w:firstLineChars="200"/>
        <w:rPr>
          <w:rFonts w:ascii="宋体" w:hAnsi="宋体" w:cs="宋体" w:hint="eastAsia"/>
          <w:sz w:val="21"/>
          <w:szCs w:val="21"/>
        </w:rPr>
      </w:pPr>
      <w:r>
        <w:rPr>
          <w:rFonts w:ascii="宋体" w:hAnsi="宋体" w:cs="宋体" w:hint="eastAsia"/>
          <w:sz w:val="21"/>
          <w:szCs w:val="21"/>
        </w:rPr>
        <w:t>（1）弹簧测力计使用前要先进行__________。</w:t>
      </w:r>
    </w:p>
    <w:p w:rsidR="00A91032">
      <w:pPr>
        <w:pStyle w:val="NormalWeb"/>
        <w:widowControl/>
        <w:spacing w:after="0" w:line="360" w:lineRule="auto"/>
        <w:ind w:firstLine="420" w:firstLineChars="200"/>
        <w:textAlignment w:val="center"/>
        <w:rPr>
          <w:rFonts w:ascii="宋体" w:hAnsi="宋体" w:cs="宋体" w:hint="eastAsia"/>
          <w:sz w:val="21"/>
          <w:szCs w:val="21"/>
        </w:rPr>
      </w:pPr>
      <w:r>
        <w:rPr>
          <w:rFonts w:ascii="宋体" w:hAnsi="宋体" w:cs="宋体" w:hint="eastAsia"/>
          <w:sz w:val="21"/>
          <w:szCs w:val="21"/>
        </w:rPr>
        <w:t>（2）实验步骤如图1所示，甲、乙、丁、戊中弹簧测力计的示数分别为</w:t>
      </w:r>
      <w:r>
        <w:rPr>
          <w:rFonts w:ascii="宋体" w:hAnsi="宋体" w:cs="宋体" w:hint="eastAsia"/>
          <w:sz w:val="21"/>
          <w:szCs w:val="21"/>
        </w:rPr>
        <w:pict>
          <v:shape id="图片 7" o:spid="_x0000_i1078" type="#_x0000_t75" alt="IMG_258" style="width:12pt;height:18pt;mso-position-horizontal-relative:page;mso-position-vertical-relative:page" o:preferrelative="t" filled="f" stroked="f">
            <v:fill o:detectmouseclick="t"/>
            <v:imagedata r:id="rId52" o:title="IMG_258"/>
            <v:path o:extrusionok="f"/>
            <o:lock v:ext="edit" aspectratio="t"/>
          </v:shape>
        </w:pict>
      </w:r>
      <w:r>
        <w:rPr>
          <w:rFonts w:ascii="宋体" w:hAnsi="宋体" w:cs="宋体" w:hint="eastAsia"/>
          <w:sz w:val="21"/>
          <w:szCs w:val="21"/>
        </w:rPr>
        <w:t>、</w:t>
      </w:r>
      <w:r>
        <w:rPr>
          <w:rFonts w:ascii="宋体" w:hAnsi="宋体" w:cs="宋体" w:hint="eastAsia"/>
          <w:sz w:val="21"/>
          <w:szCs w:val="21"/>
        </w:rPr>
        <w:pict>
          <v:shape id="图片 8" o:spid="_x0000_i1079" type="#_x0000_t75" alt="IMG_259" style="width:14.26pt;height:18pt;mso-position-horizontal-relative:page;mso-position-vertical-relative:page" o:preferrelative="t" filled="f" stroked="f">
            <v:fill o:detectmouseclick="t"/>
            <v:imagedata r:id="rId53" o:title="IMG_259"/>
            <v:path o:extrusionok="f"/>
            <o:lock v:ext="edit" aspectratio="t"/>
          </v:shape>
        </w:pict>
      </w:r>
      <w:r>
        <w:rPr>
          <w:rFonts w:ascii="宋体" w:hAnsi="宋体" w:cs="宋体" w:hint="eastAsia"/>
          <w:sz w:val="21"/>
          <w:szCs w:val="21"/>
        </w:rPr>
        <w:t>、</w:t>
      </w:r>
      <w:r>
        <w:rPr>
          <w:rFonts w:ascii="宋体" w:hAnsi="宋体" w:cs="宋体" w:hint="eastAsia"/>
          <w:sz w:val="21"/>
          <w:szCs w:val="21"/>
        </w:rPr>
        <w:pict>
          <v:shape id="图片 9" o:spid="_x0000_i1080" type="#_x0000_t75" alt="IMG_260" style="width:14.26pt;height:18pt;mso-position-horizontal-relative:page;mso-position-vertical-relative:page" o:preferrelative="t" filled="f" stroked="f">
            <v:fill o:detectmouseclick="t"/>
            <v:imagedata r:id="rId54" o:title="IMG_260"/>
            <v:path o:extrusionok="f"/>
            <o:lock v:ext="edit" aspectratio="t"/>
          </v:shape>
        </w:pict>
      </w:r>
      <w:r>
        <w:rPr>
          <w:rFonts w:ascii="宋体" w:hAnsi="宋体" w:cs="宋体" w:hint="eastAsia"/>
          <w:sz w:val="21"/>
          <w:szCs w:val="21"/>
        </w:rPr>
        <w:t>、</w:t>
      </w:r>
      <w:r>
        <w:rPr>
          <w:rFonts w:ascii="宋体" w:hAnsi="宋体" w:cs="宋体" w:hint="eastAsia"/>
          <w:sz w:val="21"/>
          <w:szCs w:val="21"/>
        </w:rPr>
        <w:pict>
          <v:shape id="图片 10" o:spid="_x0000_i1081" type="#_x0000_t75" alt="IMG_261" style="width:13.5pt;height:18pt;mso-position-horizontal-relative:page;mso-position-vertical-relative:page" o:preferrelative="t" filled="f" stroked="f">
            <v:fill o:detectmouseclick="t"/>
            <v:imagedata r:id="rId55" o:title="IMG_261"/>
            <v:path o:extrusionok="f"/>
            <o:lock v:ext="edit" aspectratio="t"/>
          </v:shape>
        </w:pict>
      </w:r>
      <w:r>
        <w:rPr>
          <w:rFonts w:ascii="宋体" w:hAnsi="宋体" w:cs="宋体" w:hint="eastAsia"/>
          <w:sz w:val="21"/>
          <w:szCs w:val="21"/>
        </w:rPr>
        <w:t>。由图甲和丁可知物体受到的浮力</w:t>
      </w:r>
      <w:r>
        <w:rPr>
          <w:rFonts w:ascii="宋体" w:hAnsi="宋体" w:cs="宋体" w:hint="eastAsia"/>
          <w:sz w:val="21"/>
          <w:szCs w:val="21"/>
        </w:rPr>
        <w:pict>
          <v:shape id="图片 11" o:spid="_x0000_i1082" type="#_x0000_t75" alt="IMG_262" style="width:27.76pt;height:18pt;mso-position-horizontal-relative:page;mso-position-vertical-relative:page" o:preferrelative="t" filled="f" stroked="f">
            <v:fill o:detectmouseclick="t"/>
            <v:imagedata r:id="rId56" o:title="IMG_262"/>
            <v:path o:extrusionok="f"/>
            <o:lock v:ext="edit" aspectratio="t"/>
          </v:shape>
        </w:pict>
      </w:r>
      <w:r>
        <w:rPr>
          <w:rFonts w:ascii="宋体" w:hAnsi="宋体" w:cs="宋体" w:hint="eastAsia"/>
          <w:sz w:val="21"/>
          <w:szCs w:val="21"/>
        </w:rPr>
        <w:t>__________。</w:t>
      </w:r>
    </w:p>
    <w:p w:rsidR="00A91032">
      <w:pPr>
        <w:pStyle w:val="NormalWeb"/>
        <w:widowControl/>
        <w:spacing w:after="0" w:line="360" w:lineRule="auto"/>
        <w:ind w:firstLine="420" w:firstLineChars="200"/>
        <w:textAlignment w:val="center"/>
        <w:rPr>
          <w:rFonts w:ascii="宋体" w:hAnsi="宋体" w:cs="宋体" w:hint="eastAsia"/>
          <w:sz w:val="21"/>
          <w:szCs w:val="21"/>
        </w:rPr>
      </w:pPr>
      <w:r>
        <w:rPr>
          <w:rFonts w:ascii="宋体" w:hAnsi="宋体" w:cs="宋体" w:hint="eastAsia"/>
          <w:sz w:val="21"/>
          <w:szCs w:val="21"/>
        </w:rPr>
        <w:t>（3）以下选项中若__________成立，则可以得出浮力的大小与排开液体所受重力的关系。</w:t>
      </w:r>
    </w:p>
    <w:p w:rsidR="00A91032">
      <w:pPr>
        <w:pStyle w:val="NormalWeb"/>
        <w:widowControl/>
        <w:spacing w:after="0" w:line="360" w:lineRule="auto"/>
        <w:ind w:firstLine="420" w:firstLineChars="200"/>
        <w:textAlignment w:val="center"/>
        <w:rPr>
          <w:rFonts w:ascii="宋体" w:hAnsi="宋体" w:cs="宋体" w:hint="eastAsia"/>
          <w:sz w:val="21"/>
          <w:szCs w:val="21"/>
        </w:rPr>
      </w:pPr>
      <w:r>
        <w:rPr>
          <w:rFonts w:ascii="宋体" w:hAnsi="宋体" w:cs="宋体" w:hint="eastAsia"/>
          <w:sz w:val="21"/>
          <w:szCs w:val="21"/>
        </w:rPr>
        <w:t>A．</w:t>
      </w:r>
      <w:r>
        <w:rPr>
          <w:rFonts w:ascii="宋体" w:hAnsi="宋体" w:cs="宋体" w:hint="eastAsia"/>
          <w:sz w:val="21"/>
          <w:szCs w:val="21"/>
        </w:rPr>
        <w:pict>
          <v:shape id="图片 12" o:spid="_x0000_i1083" type="#_x0000_t75" alt="IMG_263" style="width:80.25pt;height:18pt;mso-position-horizontal-relative:page;mso-position-vertical-relative:page" o:preferrelative="t" filled="f" stroked="f">
            <v:fill o:detectmouseclick="t"/>
            <v:imagedata r:id="rId57" o:title="IMG_263"/>
            <v:path o:extrusionok="f"/>
            <o:lock v:ext="edit" aspectratio="t"/>
          </v:shape>
        </w:pict>
      </w:r>
      <w:r>
        <w:rPr>
          <w:rFonts w:ascii="宋体" w:hAnsi="宋体" w:cs="宋体" w:hint="eastAsia"/>
          <w:sz w:val="21"/>
          <w:szCs w:val="21"/>
        </w:rPr>
        <w:t xml:space="preserve">   B．</w:t>
      </w:r>
      <w:r>
        <w:rPr>
          <w:rFonts w:ascii="宋体" w:hAnsi="宋体" w:cs="宋体" w:hint="eastAsia"/>
          <w:sz w:val="21"/>
          <w:szCs w:val="21"/>
        </w:rPr>
        <w:pict>
          <v:shape id="图片 13" o:spid="_x0000_i1084" type="#_x0000_t75" alt="IMG_264" style="width:80.25pt;height:18pt;mso-position-horizontal-relative:page;mso-position-vertical-relative:page" o:preferrelative="t" filled="f" stroked="f">
            <v:fill o:detectmouseclick="t"/>
            <v:imagedata r:id="rId58" o:title="IMG_264"/>
            <v:path o:extrusionok="f"/>
            <o:lock v:ext="edit" aspectratio="t"/>
          </v:shape>
        </w:pict>
      </w:r>
      <w:r>
        <w:rPr>
          <w:rFonts w:ascii="宋体" w:hAnsi="宋体" w:cs="宋体" w:hint="eastAsia"/>
          <w:sz w:val="21"/>
          <w:szCs w:val="21"/>
        </w:rPr>
        <w:t xml:space="preserve">   C．</w:t>
      </w:r>
      <w:r>
        <w:rPr>
          <w:rFonts w:ascii="宋体" w:hAnsi="宋体" w:cs="宋体" w:hint="eastAsia"/>
          <w:sz w:val="21"/>
          <w:szCs w:val="21"/>
        </w:rPr>
        <w:pict>
          <v:shape id="图片 14" o:spid="_x0000_i1085" type="#_x0000_t75" alt="IMG_265" style="width:74.25pt;height:15.75pt;mso-position-horizontal-relative:page;mso-position-vertical-relative:page" o:preferrelative="t" filled="f" stroked="f">
            <v:fill o:detectmouseclick="t"/>
            <v:imagedata r:id="rId59" o:title="IMG_265"/>
            <v:path o:extrusionok="f"/>
            <o:lock v:ext="edit" aspectratio="t"/>
          </v:shape>
        </w:pict>
      </w:r>
    </w:p>
    <w:p w:rsidR="00A91032">
      <w:pPr>
        <w:pStyle w:val="NormalWeb"/>
        <w:widowControl/>
        <w:spacing w:after="0" w:line="360" w:lineRule="auto"/>
        <w:ind w:firstLine="420" w:firstLineChars="200"/>
        <w:rPr>
          <w:rFonts w:ascii="宋体" w:hAnsi="宋体" w:cs="宋体" w:hint="eastAsia"/>
          <w:sz w:val="21"/>
          <w:szCs w:val="21"/>
        </w:rPr>
      </w:pPr>
      <w:r>
        <w:rPr>
          <w:rFonts w:ascii="宋体" w:hAnsi="宋体" w:cs="宋体" w:hint="eastAsia"/>
          <w:sz w:val="21"/>
          <w:szCs w:val="21"/>
        </w:rPr>
        <w:t>（4）另一小组利用两个相同的弹簧测力计A和B、饮料瓶和吸管组成的溢水杯、薄塑料袋（质量忽略不计）对实验进行改进，装置如图2所示。向下移动水平横杆，使重物缓慢浸入装满水的溢水杯中，观察到A的示数逐渐__________，B的示数逐渐__________，且A、B示数的变化量__________（选境</w:t>
      </w:r>
      <w:r>
        <w:rPr>
          <w:rFonts w:ascii="宋体" w:hAnsi="宋体" w:cs="宋体" w:hint="eastAsia"/>
          <w:sz w:val="21"/>
          <w:szCs w:val="21"/>
        </w:rPr>
        <w:t>“</w:t>
      </w:r>
      <w:r>
        <w:rPr>
          <w:rFonts w:ascii="宋体" w:hAnsi="宋体" w:cs="宋体" w:hint="eastAsia"/>
          <w:sz w:val="21"/>
          <w:szCs w:val="21"/>
        </w:rPr>
        <w:t>相等</w:t>
      </w:r>
      <w:r>
        <w:rPr>
          <w:rFonts w:ascii="宋体" w:hAnsi="宋体" w:cs="宋体" w:hint="eastAsia"/>
          <w:sz w:val="21"/>
          <w:szCs w:val="21"/>
        </w:rPr>
        <w:t>”</w:t>
      </w:r>
      <w:r>
        <w:rPr>
          <w:rFonts w:ascii="宋体" w:hAnsi="宋体" w:cs="宋体" w:hint="eastAsia"/>
          <w:sz w:val="21"/>
          <w:szCs w:val="21"/>
        </w:rPr>
        <w:t>或</w:t>
      </w:r>
      <w:r>
        <w:rPr>
          <w:rFonts w:ascii="宋体" w:hAnsi="宋体" w:cs="宋体" w:hint="eastAsia"/>
          <w:sz w:val="21"/>
          <w:szCs w:val="21"/>
        </w:rPr>
        <w:t>“</w:t>
      </w:r>
      <w:r>
        <w:rPr>
          <w:rFonts w:ascii="宋体" w:hAnsi="宋体" w:cs="宋体" w:hint="eastAsia"/>
          <w:sz w:val="21"/>
          <w:szCs w:val="21"/>
        </w:rPr>
        <w:t>不相等</w:t>
      </w:r>
      <w:r>
        <w:rPr>
          <w:rFonts w:ascii="宋体" w:hAnsi="宋体" w:cs="宋体" w:hint="eastAsia"/>
          <w:sz w:val="21"/>
          <w:szCs w:val="21"/>
        </w:rPr>
        <w:t>”</w:t>
      </w:r>
      <w:r>
        <w:rPr>
          <w:rFonts w:ascii="宋体" w:hAnsi="宋体" w:cs="宋体" w:hint="eastAsia"/>
          <w:sz w:val="21"/>
          <w:szCs w:val="21"/>
        </w:rPr>
        <w:t>）。</w:t>
      </w:r>
    </w:p>
    <w:p w:rsidR="00A91032">
      <w:pPr>
        <w:pStyle w:val="NormalWeb"/>
        <w:widowControl/>
        <w:spacing w:after="0" w:line="360" w:lineRule="auto"/>
        <w:ind w:firstLine="420" w:firstLineChars="200"/>
        <w:rPr>
          <w:rFonts w:ascii="宋体" w:hAnsi="宋体" w:cs="宋体" w:hint="eastAsia"/>
          <w:sz w:val="21"/>
          <w:szCs w:val="21"/>
        </w:rPr>
      </w:pPr>
      <w:r>
        <w:rPr>
          <w:rFonts w:ascii="宋体" w:hAnsi="宋体" w:cs="宋体" w:hint="eastAsia"/>
          <w:sz w:val="21"/>
          <w:szCs w:val="21"/>
        </w:rPr>
        <w:t>（5）比较两种实验方案，改进后的优点是_______________（多选）。</w:t>
      </w:r>
    </w:p>
    <w:p w:rsidR="00A91032">
      <w:pPr>
        <w:pStyle w:val="NormalWeb"/>
        <w:widowControl/>
        <w:spacing w:after="0" w:line="360" w:lineRule="auto"/>
        <w:ind w:firstLine="420" w:firstLineChars="200"/>
        <w:rPr>
          <w:rFonts w:ascii="宋体" w:hAnsi="宋体" w:cs="宋体" w:hint="eastAsia"/>
          <w:sz w:val="21"/>
          <w:szCs w:val="21"/>
        </w:rPr>
      </w:pPr>
      <w:r>
        <w:rPr>
          <w:rFonts w:ascii="宋体" w:hAnsi="宋体" w:cs="宋体" w:hint="eastAsia"/>
          <w:sz w:val="21"/>
          <w:szCs w:val="21"/>
        </w:rPr>
        <w:t>A．测力计A的示数就是物体所受浮力的大小</w:t>
      </w:r>
    </w:p>
    <w:p w:rsidR="00A91032">
      <w:pPr>
        <w:pStyle w:val="NormalWeb"/>
        <w:widowControl/>
        <w:spacing w:after="0" w:line="360" w:lineRule="auto"/>
        <w:ind w:firstLine="420" w:firstLineChars="200"/>
        <w:rPr>
          <w:rFonts w:ascii="宋体" w:hAnsi="宋体" w:cs="宋体" w:hint="eastAsia"/>
          <w:sz w:val="21"/>
          <w:szCs w:val="21"/>
        </w:rPr>
      </w:pPr>
      <w:r>
        <w:rPr>
          <w:rFonts w:ascii="宋体" w:hAnsi="宋体" w:cs="宋体" w:hint="eastAsia"/>
          <w:sz w:val="21"/>
          <w:szCs w:val="21"/>
        </w:rPr>
        <w:t>B．实验器材生活化，测力计固定、示数更稳定</w:t>
      </w:r>
    </w:p>
    <w:p w:rsidR="00A91032">
      <w:pPr>
        <w:pStyle w:val="NormalWeb"/>
        <w:widowControl/>
        <w:spacing w:after="0" w:line="360" w:lineRule="auto"/>
        <w:ind w:firstLine="420" w:firstLineChars="200"/>
        <w:rPr>
          <w:rFonts w:ascii="宋体" w:hAnsi="宋体" w:cs="宋体" w:hint="eastAsia"/>
          <w:sz w:val="21"/>
          <w:szCs w:val="21"/>
        </w:rPr>
      </w:pPr>
      <w:r>
        <w:rPr>
          <w:rFonts w:ascii="宋体" w:hAnsi="宋体" w:cs="宋体" w:hint="eastAsia"/>
          <w:sz w:val="21"/>
          <w:szCs w:val="21"/>
        </w:rPr>
        <w:t>C．能同步观察测力A、B示数的变化</w:t>
      </w:r>
    </w:p>
    <w:p w:rsidR="00A91032">
      <w:pPr>
        <w:pStyle w:val="Heading3"/>
        <w:spacing w:before="0" w:after="0"/>
        <w:ind w:firstLine="420" w:firstLineChars="200"/>
        <w:rPr>
          <w:rFonts w:ascii="宋体" w:eastAsia="宋体" w:hAnsi="宋体" w:cs="宋体"/>
          <w:sz w:val="21"/>
          <w:szCs w:val="21"/>
        </w:rPr>
      </w:pPr>
      <w:bookmarkStart w:id="82" w:name="_Toc24607"/>
      <w:bookmarkStart w:id="83" w:name="_Toc11601"/>
      <w:bookmarkStart w:id="84" w:name="_Toc4375"/>
      <w:r>
        <w:rPr>
          <w:rFonts w:ascii="宋体" w:eastAsia="宋体" w:hAnsi="宋体" w:cs="宋体" w:hint="eastAsia"/>
          <w:sz w:val="21"/>
          <w:szCs w:val="21"/>
        </w:rPr>
        <w:t>考向0</w:t>
      </w:r>
      <w:r>
        <w:rPr>
          <w:rFonts w:ascii="宋体" w:eastAsia="宋体" w:hAnsi="宋体" w:cs="宋体"/>
          <w:sz w:val="21"/>
          <w:szCs w:val="21"/>
        </w:rPr>
        <w:t>2</w:t>
      </w:r>
      <w:r>
        <w:rPr>
          <w:rFonts w:ascii="宋体" w:eastAsia="宋体" w:hAnsi="宋体" w:cs="宋体" w:hint="eastAsia"/>
          <w:sz w:val="21"/>
          <w:szCs w:val="21"/>
        </w:rPr>
        <w:t xml:space="preserve"> </w:t>
      </w:r>
      <w:bookmarkEnd w:id="76"/>
      <w:r>
        <w:rPr>
          <w:rFonts w:ascii="宋体" w:eastAsia="宋体" w:hAnsi="宋体" w:cs="宋体" w:hint="eastAsia"/>
          <w:sz w:val="21"/>
          <w:szCs w:val="21"/>
        </w:rPr>
        <w:t xml:space="preserve"> </w:t>
      </w:r>
      <w:bookmarkEnd w:id="77"/>
      <w:bookmarkEnd w:id="78"/>
      <w:bookmarkEnd w:id="79"/>
      <w:bookmarkEnd w:id="80"/>
      <w:bookmarkEnd w:id="81"/>
      <w:bookmarkEnd w:id="82"/>
      <w:bookmarkEnd w:id="83"/>
      <w:r>
        <w:rPr>
          <w:rFonts w:ascii="宋体" w:eastAsia="宋体" w:hAnsi="宋体" w:cs="宋体" w:hint="eastAsia"/>
          <w:sz w:val="21"/>
          <w:szCs w:val="21"/>
        </w:rPr>
        <w:t>阿基米德原理的应用</w:t>
      </w:r>
      <w:bookmarkEnd w:id="84"/>
    </w:p>
    <w:p w:rsidR="00A91032">
      <w:pPr>
        <w:spacing w:line="360" w:lineRule="auto"/>
        <w:ind w:firstLine="420" w:firstLineChars="200"/>
        <w:rPr>
          <w:rFonts w:ascii="宋体" w:hAnsi="宋体" w:cs="宋体" w:hint="eastAsia"/>
          <w:b/>
          <w:bCs/>
          <w:color w:val="FFFFFF"/>
          <w:szCs w:val="21"/>
          <w:highlight w:val="blue"/>
        </w:rPr>
      </w:pPr>
      <w:r>
        <w:rPr>
          <w:rFonts w:ascii="宋体" w:hAnsi="宋体" w:cs="宋体" w:hint="eastAsia"/>
          <w:szCs w:val="21"/>
        </w:rPr>
        <w:pict>
          <v:shape id="文本框 118" o:spid="_x0000_i1086" type="#_x0000_t202" style="width:469.3pt;height:222.2pt;mso-position-horizontal-relative:char;mso-position-vertical-relative:line" filled="t" fillcolor="#ffe699" stroked="t" strokecolor="#ffc000" strokeweight="0.5pt" insetpen="f">
            <o:lock v:ext="edit" aspectratio="f"/>
            <v:textbox>
              <w:txbxContent>
                <w:p w:rsidR="00A91032">
                  <w:pPr>
                    <w:pStyle w:val="Heading5"/>
                    <w:spacing w:before="0" w:after="0"/>
                    <w:rPr>
                      <w:rFonts w:ascii="宋体" w:hAnsi="宋体" w:cs="宋体"/>
                      <w:b w:val="0"/>
                      <w:sz w:val="21"/>
                      <w:szCs w:val="21"/>
                      <w:shd w:val="clear" w:color="auto" w:fill="FFFFFF"/>
                    </w:rPr>
                  </w:pPr>
                  <w:r>
                    <w:pict>
                      <v:shape id="图片 870" o:spid="_x0000_i1087" type="#_x0000_t75" style="width:74.9pt;height:18pt;mso-position-horizontal-relative:page;mso-position-vertical-relative:page" o:preferrelative="t" filled="f" stroked="f">
                        <v:imagedata r:id="rId22" o:title=""/>
                        <v:path o:extrusionok="f"/>
                        <o:lock v:ext="edit" aspectratio="t"/>
                      </v:shape>
                    </w:pict>
                  </w:r>
                </w:p>
                <w:p w:rsidR="00A91032">
                  <w:pPr>
                    <w:pStyle w:val="NormalWeb"/>
                    <w:widowControl/>
                    <w:spacing w:after="0" w:line="360" w:lineRule="auto"/>
                    <w:ind w:firstLine="360" w:firstLineChars="200"/>
                    <w:textAlignment w:val="center"/>
                    <w:rPr>
                      <w:rFonts w:ascii="华文楷体" w:eastAsia="华文楷体" w:hAnsi="华文楷体" w:cs="华文楷体" w:hint="eastAsia"/>
                      <w:sz w:val="18"/>
                      <w:szCs w:val="18"/>
                      <w:shd w:val="clear" w:color="auto" w:fill="FFFFFF"/>
                    </w:rPr>
                  </w:pPr>
                  <w:r>
                    <w:rPr>
                      <w:rFonts w:ascii="华文楷体" w:eastAsia="华文楷体" w:hAnsi="华文楷体" w:cs="华文楷体" w:hint="eastAsia"/>
                      <w:b/>
                      <w:bCs/>
                      <w:sz w:val="18"/>
                      <w:szCs w:val="18"/>
                      <w:shd w:val="clear" w:color="auto" w:fill="FFFFFF"/>
                    </w:rPr>
                    <w:t>（1）浮力变化的等量关系：</w:t>
                  </w:r>
                  <w:r>
                    <w:rPr>
                      <w:rFonts w:ascii="华文楷体" w:eastAsia="华文楷体" w:hAnsi="华文楷体" w:cs="华文楷体" w:hint="eastAsia"/>
                      <w:sz w:val="18"/>
                      <w:szCs w:val="18"/>
                      <w:shd w:val="clear" w:color="auto" w:fill="FFFFFF"/>
                    </w:rPr>
                    <w:t>根据物体间力的作用是相互的，液体对物体竖直向上的浮力等于物体对液体竖直向下的</w:t>
                  </w:r>
                  <w:r>
                    <w:rPr>
                      <w:rFonts w:ascii="华文楷体" w:eastAsia="华文楷体" w:hAnsi="华文楷体" w:cs="华文楷体" w:hint="eastAsia"/>
                      <w:sz w:val="18"/>
                      <w:szCs w:val="18"/>
                      <w:shd w:val="clear" w:color="auto" w:fill="FFFFFF"/>
                    </w:rPr>
                    <w:t>“</w:t>
                  </w:r>
                  <w:r>
                    <w:rPr>
                      <w:rFonts w:ascii="华文楷体" w:eastAsia="华文楷体" w:hAnsi="华文楷体" w:cs="华文楷体" w:hint="eastAsia"/>
                      <w:sz w:val="18"/>
                      <w:szCs w:val="18"/>
                      <w:shd w:val="clear" w:color="auto" w:fill="FFFFFF"/>
                    </w:rPr>
                    <w:t>压力</w:t>
                  </w:r>
                  <w:r>
                    <w:rPr>
                      <w:rFonts w:ascii="华文楷体" w:eastAsia="华文楷体" w:hAnsi="华文楷体" w:cs="华文楷体" w:hint="eastAsia"/>
                      <w:sz w:val="18"/>
                      <w:szCs w:val="18"/>
                      <w:shd w:val="clear" w:color="auto" w:fill="FFFFFF"/>
                    </w:rPr>
                    <w:t>”</w:t>
                  </w:r>
                  <w:r>
                    <w:rPr>
                      <w:rFonts w:ascii="华文楷体" w:eastAsia="华文楷体" w:hAnsi="华文楷体" w:cs="华文楷体" w:hint="eastAsia"/>
                      <w:sz w:val="18"/>
                      <w:szCs w:val="18"/>
                      <w:shd w:val="clear" w:color="auto" w:fill="FFFFFF"/>
                    </w:rPr>
                    <w:t>，因此：</w:t>
                  </w:r>
                </w:p>
                <w:p w:rsidR="00A91032">
                  <w:pPr>
                    <w:pStyle w:val="NormalWeb"/>
                    <w:widowControl/>
                    <w:spacing w:after="0" w:line="360" w:lineRule="auto"/>
                    <w:ind w:firstLine="360" w:firstLineChars="200"/>
                    <w:textAlignment w:val="center"/>
                    <w:rPr>
                      <w:rFonts w:ascii="华文楷体" w:eastAsia="华文楷体" w:hAnsi="华文楷体" w:cs="华文楷体" w:hint="eastAsia"/>
                      <w:sz w:val="18"/>
                      <w:szCs w:val="18"/>
                      <w:shd w:val="clear" w:color="auto" w:fill="FFFFFF"/>
                    </w:rPr>
                  </w:pPr>
                  <w:r>
                    <w:rPr>
                      <w:rFonts w:ascii="华文楷体" w:eastAsia="华文楷体" w:hAnsi="华文楷体" w:cs="华文楷体" w:hint="eastAsia"/>
                      <w:sz w:val="18"/>
                      <w:szCs w:val="18"/>
                      <w:shd w:val="clear" w:color="auto" w:fill="FFFFFF"/>
                    </w:rPr>
                    <w:t>1）当物体不沉底时，水对容器底部的压力的增大量</w:t>
                  </w:r>
                  <w:r>
                    <w:rPr>
                      <w:rFonts w:ascii="华文楷体" w:eastAsia="华文楷体" w:hAnsi="华文楷体" w:cs="华文楷体" w:hint="eastAsia"/>
                      <w:sz w:val="18"/>
                      <w:szCs w:val="18"/>
                      <w:shd w:val="clear" w:color="auto" w:fill="FFFFFF"/>
                    </w:rPr>
                    <w:t>△</w:t>
                  </w:r>
                  <w:r>
                    <w:rPr>
                      <w:rFonts w:ascii="华文楷体" w:eastAsia="华文楷体" w:hAnsi="华文楷体" w:cs="华文楷体" w:hint="eastAsia"/>
                      <w:sz w:val="18"/>
                      <w:szCs w:val="18"/>
                      <w:shd w:val="clear" w:color="auto" w:fill="FFFFFF"/>
                    </w:rPr>
                    <w:t>F在数值上等于物体所受浮力的大小，即有</w:t>
                  </w:r>
                  <w:r>
                    <w:rPr>
                      <w:rFonts w:ascii="华文楷体" w:eastAsia="华文楷体" w:hAnsi="华文楷体" w:cs="华文楷体" w:hint="eastAsia"/>
                      <w:sz w:val="18"/>
                      <w:szCs w:val="18"/>
                      <w:shd w:val="clear" w:color="auto" w:fill="FFFFFF"/>
                    </w:rPr>
                    <w:t>△</w:t>
                  </w:r>
                  <w:r>
                    <w:rPr>
                      <w:rFonts w:ascii="华文楷体" w:eastAsia="华文楷体" w:hAnsi="华文楷体" w:cs="华文楷体" w:hint="eastAsia"/>
                      <w:sz w:val="18"/>
                      <w:szCs w:val="18"/>
                      <w:shd w:val="clear" w:color="auto" w:fill="FFFFFF"/>
                    </w:rPr>
                    <w:t>F=F</w:t>
                  </w:r>
                  <w:r>
                    <w:rPr>
                      <w:rFonts w:ascii="华文楷体" w:eastAsia="华文楷体" w:hAnsi="华文楷体" w:cs="华文楷体" w:hint="eastAsia"/>
                      <w:sz w:val="18"/>
                      <w:szCs w:val="18"/>
                      <w:shd w:val="clear" w:color="auto" w:fill="FFFFFF"/>
                      <w:vertAlign w:val="subscript"/>
                    </w:rPr>
                    <w:t>浮</w:t>
                  </w:r>
                  <w:r>
                    <w:rPr>
                      <w:rFonts w:ascii="华文楷体" w:eastAsia="华文楷体" w:hAnsi="华文楷体" w:cs="华文楷体" w:hint="eastAsia"/>
                      <w:sz w:val="18"/>
                      <w:szCs w:val="18"/>
                      <w:shd w:val="clear" w:color="auto" w:fill="FFFFFF"/>
                    </w:rPr>
                    <w:t>=G</w:t>
                  </w:r>
                  <w:r>
                    <w:rPr>
                      <w:rFonts w:ascii="华文楷体" w:eastAsia="华文楷体" w:hAnsi="华文楷体" w:cs="华文楷体" w:hint="eastAsia"/>
                      <w:sz w:val="18"/>
                      <w:szCs w:val="18"/>
                      <w:shd w:val="clear" w:color="auto" w:fill="FFFFFF"/>
                      <w:vertAlign w:val="subscript"/>
                    </w:rPr>
                    <w:t>物</w:t>
                  </w:r>
                  <w:r>
                    <w:rPr>
                      <w:rFonts w:ascii="华文楷体" w:eastAsia="华文楷体" w:hAnsi="华文楷体" w:cs="华文楷体" w:hint="eastAsia"/>
                      <w:sz w:val="18"/>
                      <w:szCs w:val="18"/>
                      <w:shd w:val="clear" w:color="auto" w:fill="FFFFFF"/>
                    </w:rPr>
                    <w:t>；</w:t>
                  </w:r>
                </w:p>
                <w:p w:rsidR="00A91032">
                  <w:pPr>
                    <w:spacing w:line="360" w:lineRule="auto"/>
                    <w:ind w:firstLine="360" w:firstLineChars="200"/>
                    <w:jc w:val="left"/>
                    <w:textAlignment w:val="center"/>
                    <w:rPr>
                      <w:rFonts w:ascii="华文楷体" w:eastAsia="华文楷体" w:hAnsi="华文楷体" w:cs="华文楷体" w:hint="eastAsia"/>
                      <w:sz w:val="18"/>
                      <w:szCs w:val="18"/>
                      <w:shd w:val="clear" w:color="auto" w:fill="FFFFFF"/>
                    </w:rPr>
                  </w:pPr>
                  <w:r>
                    <w:rPr>
                      <w:rFonts w:ascii="华文楷体" w:eastAsia="华文楷体" w:hAnsi="华文楷体" w:cs="华文楷体" w:hint="eastAsia"/>
                      <w:sz w:val="18"/>
                      <w:szCs w:val="18"/>
                      <w:shd w:val="clear" w:color="auto" w:fill="FFFFFF"/>
                    </w:rPr>
                    <w:t>2）当物体沉底时，水对容器底部的压力的增加量</w:t>
                  </w:r>
                  <w:r>
                    <w:rPr>
                      <w:rFonts w:ascii="华文楷体" w:eastAsia="华文楷体" w:hAnsi="华文楷体" w:cs="华文楷体" w:hint="eastAsia"/>
                      <w:sz w:val="18"/>
                      <w:szCs w:val="18"/>
                      <w:shd w:val="clear" w:color="auto" w:fill="FFFFFF"/>
                    </w:rPr>
                    <w:t>△</w:t>
                  </w:r>
                  <w:r>
                    <w:rPr>
                      <w:rFonts w:ascii="华文楷体" w:eastAsia="华文楷体" w:hAnsi="华文楷体" w:cs="华文楷体" w:hint="eastAsia"/>
                      <w:sz w:val="18"/>
                      <w:szCs w:val="18"/>
                      <w:shd w:val="clear" w:color="auto" w:fill="FFFFFF"/>
                    </w:rPr>
                    <w:t>F=F</w:t>
                  </w:r>
                  <w:r>
                    <w:rPr>
                      <w:rFonts w:ascii="华文楷体" w:eastAsia="华文楷体" w:hAnsi="华文楷体" w:cs="华文楷体" w:hint="eastAsia"/>
                      <w:sz w:val="18"/>
                      <w:szCs w:val="18"/>
                      <w:shd w:val="clear" w:color="auto" w:fill="FFFFFF"/>
                      <w:vertAlign w:val="subscript"/>
                    </w:rPr>
                    <w:t>浮</w:t>
                  </w:r>
                  <w:r>
                    <w:rPr>
                      <w:rFonts w:ascii="华文楷体" w:eastAsia="华文楷体" w:hAnsi="华文楷体" w:cs="华文楷体" w:hint="eastAsia"/>
                      <w:sz w:val="18"/>
                      <w:szCs w:val="18"/>
                      <w:shd w:val="clear" w:color="auto" w:fill="FFFFFF"/>
                    </w:rPr>
                    <w:t>≠</w:t>
                  </w:r>
                  <w:r>
                    <w:rPr>
                      <w:rFonts w:ascii="华文楷体" w:eastAsia="华文楷体" w:hAnsi="华文楷体" w:cs="华文楷体" w:hint="eastAsia"/>
                      <w:sz w:val="18"/>
                      <w:szCs w:val="18"/>
                      <w:shd w:val="clear" w:color="auto" w:fill="FFFFFF"/>
                    </w:rPr>
                    <w:t>G</w:t>
                  </w:r>
                  <w:r>
                    <w:rPr>
                      <w:rFonts w:ascii="华文楷体" w:eastAsia="华文楷体" w:hAnsi="华文楷体" w:cs="华文楷体" w:hint="eastAsia"/>
                      <w:sz w:val="18"/>
                      <w:szCs w:val="18"/>
                      <w:shd w:val="clear" w:color="auto" w:fill="FFFFFF"/>
                      <w:vertAlign w:val="subscript"/>
                    </w:rPr>
                    <w:t>物</w:t>
                  </w:r>
                  <w:r>
                    <w:rPr>
                      <w:rFonts w:ascii="华文楷体" w:eastAsia="华文楷体" w:hAnsi="华文楷体" w:cs="华文楷体" w:hint="eastAsia"/>
                      <w:sz w:val="18"/>
                      <w:szCs w:val="18"/>
                      <w:shd w:val="clear" w:color="auto" w:fill="FFFFFF"/>
                    </w:rPr>
                    <w:t>，设此时容器底对物体的支持力为F</w:t>
                  </w:r>
                  <w:r>
                    <w:rPr>
                      <w:rFonts w:ascii="华文楷体" w:eastAsia="华文楷体" w:hAnsi="华文楷体" w:cs="华文楷体" w:hint="eastAsia"/>
                      <w:sz w:val="18"/>
                      <w:szCs w:val="18"/>
                      <w:shd w:val="clear" w:color="auto" w:fill="FFFFFF"/>
                      <w:vertAlign w:val="subscript"/>
                    </w:rPr>
                    <w:t>支</w:t>
                  </w:r>
                  <w:r>
                    <w:rPr>
                      <w:rFonts w:ascii="华文楷体" w:eastAsia="华文楷体" w:hAnsi="华文楷体" w:cs="华文楷体" w:hint="eastAsia"/>
                      <w:sz w:val="18"/>
                      <w:szCs w:val="18"/>
                      <w:shd w:val="clear" w:color="auto" w:fill="FFFFFF"/>
                    </w:rPr>
                    <w:t>，则G</w:t>
                  </w:r>
                  <w:r>
                    <w:rPr>
                      <w:rFonts w:ascii="华文楷体" w:eastAsia="华文楷体" w:hAnsi="华文楷体" w:cs="华文楷体" w:hint="eastAsia"/>
                      <w:sz w:val="18"/>
                      <w:szCs w:val="18"/>
                      <w:shd w:val="clear" w:color="auto" w:fill="FFFFFF"/>
                      <w:vertAlign w:val="subscript"/>
                    </w:rPr>
                    <w:t>物</w:t>
                  </w:r>
                  <w:r>
                    <w:rPr>
                      <w:rFonts w:ascii="华文楷体" w:eastAsia="华文楷体" w:hAnsi="华文楷体" w:cs="华文楷体" w:hint="eastAsia"/>
                      <w:sz w:val="18"/>
                      <w:szCs w:val="18"/>
                      <w:shd w:val="clear" w:color="auto" w:fill="FFFFFF"/>
                    </w:rPr>
                    <w:t>=</w:t>
                  </w:r>
                  <w:r>
                    <w:rPr>
                      <w:rFonts w:ascii="华文楷体" w:eastAsia="华文楷体" w:hAnsi="华文楷体" w:cs="华文楷体" w:hint="eastAsia"/>
                      <w:sz w:val="18"/>
                      <w:szCs w:val="18"/>
                      <w:shd w:val="clear" w:color="auto" w:fill="FFFFFF"/>
                    </w:rPr>
                    <w:t>△</w:t>
                  </w:r>
                  <w:r>
                    <w:rPr>
                      <w:rFonts w:ascii="华文楷体" w:eastAsia="华文楷体" w:hAnsi="华文楷体" w:cs="华文楷体" w:hint="eastAsia"/>
                      <w:sz w:val="18"/>
                      <w:szCs w:val="18"/>
                      <w:shd w:val="clear" w:color="auto" w:fill="FFFFFF"/>
                    </w:rPr>
                    <w:t>F+F</w:t>
                  </w:r>
                  <w:r>
                    <w:rPr>
                      <w:rFonts w:ascii="华文楷体" w:eastAsia="华文楷体" w:hAnsi="华文楷体" w:cs="华文楷体" w:hint="eastAsia"/>
                      <w:sz w:val="18"/>
                      <w:szCs w:val="18"/>
                      <w:shd w:val="clear" w:color="auto" w:fill="FFFFFF"/>
                      <w:vertAlign w:val="subscript"/>
                    </w:rPr>
                    <w:t>支</w:t>
                  </w:r>
                  <w:r>
                    <w:rPr>
                      <w:rFonts w:ascii="华文楷体" w:eastAsia="华文楷体" w:hAnsi="华文楷体" w:cs="华文楷体" w:hint="eastAsia"/>
                      <w:sz w:val="18"/>
                      <w:szCs w:val="18"/>
                      <w:shd w:val="clear" w:color="auto" w:fill="FFFFFF"/>
                    </w:rPr>
                    <w:t>=F</w:t>
                  </w:r>
                  <w:r>
                    <w:rPr>
                      <w:rFonts w:ascii="华文楷体" w:eastAsia="华文楷体" w:hAnsi="华文楷体" w:cs="华文楷体" w:hint="eastAsia"/>
                      <w:sz w:val="18"/>
                      <w:szCs w:val="18"/>
                      <w:shd w:val="clear" w:color="auto" w:fill="FFFFFF"/>
                      <w:vertAlign w:val="subscript"/>
                    </w:rPr>
                    <w:t>浮</w:t>
                  </w:r>
                  <w:r>
                    <w:rPr>
                      <w:rFonts w:ascii="华文楷体" w:eastAsia="华文楷体" w:hAnsi="华文楷体" w:cs="华文楷体" w:hint="eastAsia"/>
                      <w:sz w:val="18"/>
                      <w:szCs w:val="18"/>
                      <w:shd w:val="clear" w:color="auto" w:fill="FFFFFF"/>
                    </w:rPr>
                    <w:t>+F</w:t>
                  </w:r>
                  <w:r>
                    <w:rPr>
                      <w:rFonts w:ascii="华文楷体" w:eastAsia="华文楷体" w:hAnsi="华文楷体" w:cs="华文楷体" w:hint="eastAsia"/>
                      <w:sz w:val="18"/>
                      <w:szCs w:val="18"/>
                      <w:shd w:val="clear" w:color="auto" w:fill="FFFFFF"/>
                      <w:vertAlign w:val="subscript"/>
                    </w:rPr>
                    <w:t>支</w:t>
                  </w:r>
                  <w:r>
                    <w:rPr>
                      <w:rFonts w:ascii="华文楷体" w:eastAsia="华文楷体" w:hAnsi="华文楷体" w:cs="华文楷体" w:hint="eastAsia"/>
                      <w:sz w:val="18"/>
                      <w:szCs w:val="18"/>
                      <w:shd w:val="clear" w:color="auto" w:fill="FFFFFF"/>
                    </w:rPr>
                    <w:t>。</w:t>
                  </w:r>
                </w:p>
                <w:p w:rsidR="00A91032">
                  <w:pPr>
                    <w:pStyle w:val="NormalWeb"/>
                    <w:widowControl/>
                    <w:spacing w:after="0" w:line="360" w:lineRule="auto"/>
                    <w:ind w:firstLine="360" w:firstLineChars="200"/>
                    <w:textAlignment w:val="center"/>
                    <w:rPr>
                      <w:rFonts w:ascii="华文楷体" w:eastAsia="华文楷体" w:hAnsi="华文楷体" w:cs="华文楷体" w:hint="eastAsia"/>
                      <w:sz w:val="18"/>
                      <w:szCs w:val="18"/>
                      <w:shd w:val="clear" w:color="auto" w:fill="FFFFFF"/>
                    </w:rPr>
                  </w:pPr>
                  <w:r>
                    <w:rPr>
                      <w:rFonts w:ascii="华文楷体" w:eastAsia="华文楷体" w:hAnsi="华文楷体" w:cs="华文楷体" w:hint="eastAsia"/>
                      <w:b/>
                      <w:bCs/>
                      <w:sz w:val="18"/>
                      <w:szCs w:val="18"/>
                      <w:shd w:val="clear" w:color="auto" w:fill="FFFFFF"/>
                    </w:rPr>
                    <w:t>（2）利用浮力求密度，体积相等是桥梁：</w:t>
                  </w:r>
                  <w:r>
                    <w:rPr>
                      <w:rFonts w:ascii="华文楷体" w:eastAsia="华文楷体" w:hAnsi="华文楷体" w:cs="华文楷体" w:hint="eastAsia"/>
                      <w:sz w:val="18"/>
                      <w:szCs w:val="18"/>
                      <w:shd w:val="clear" w:color="auto" w:fill="FFFFFF"/>
                    </w:rPr>
                    <w:t>物体浸没时，物体的体积等于物体排开液体的体积，即V</w:t>
                  </w:r>
                  <w:r>
                    <w:rPr>
                      <w:rFonts w:ascii="华文楷体" w:eastAsia="华文楷体" w:hAnsi="华文楷体" w:cs="华文楷体" w:hint="eastAsia"/>
                      <w:sz w:val="18"/>
                      <w:szCs w:val="18"/>
                      <w:shd w:val="clear" w:color="auto" w:fill="FFFFFF"/>
                      <w:vertAlign w:val="subscript"/>
                    </w:rPr>
                    <w:t>物</w:t>
                  </w:r>
                  <w:r>
                    <w:rPr>
                      <w:rFonts w:ascii="华文楷体" w:eastAsia="华文楷体" w:hAnsi="华文楷体" w:cs="华文楷体" w:hint="eastAsia"/>
                      <w:sz w:val="18"/>
                      <w:szCs w:val="18"/>
                      <w:shd w:val="clear" w:color="auto" w:fill="FFFFFF"/>
                    </w:rPr>
                    <w:t>=V</w:t>
                  </w:r>
                  <w:r>
                    <w:rPr>
                      <w:rFonts w:ascii="华文楷体" w:eastAsia="华文楷体" w:hAnsi="华文楷体" w:cs="华文楷体" w:hint="eastAsia"/>
                      <w:sz w:val="18"/>
                      <w:szCs w:val="18"/>
                      <w:shd w:val="clear" w:color="auto" w:fill="FFFFFF"/>
                      <w:vertAlign w:val="subscript"/>
                    </w:rPr>
                    <w:t>排液</w:t>
                  </w:r>
                  <w:r>
                    <w:rPr>
                      <w:rFonts w:ascii="华文楷体" w:eastAsia="华文楷体" w:hAnsi="华文楷体" w:cs="华文楷体" w:hint="eastAsia"/>
                      <w:sz w:val="18"/>
                      <w:szCs w:val="18"/>
                      <w:shd w:val="clear" w:color="auto" w:fill="FFFFFF"/>
                    </w:rPr>
                    <w:t>，由此建立起相应的等式关系进行求解。</w:t>
                  </w:r>
                </w:p>
                <w:p w:rsidR="00A91032">
                  <w:pPr>
                    <w:pStyle w:val="NormalWeb"/>
                    <w:widowControl/>
                    <w:spacing w:after="0" w:line="360" w:lineRule="auto"/>
                    <w:ind w:firstLine="360" w:firstLineChars="200"/>
                    <w:rPr>
                      <w:rFonts w:ascii="华文楷体" w:eastAsia="华文楷体" w:hAnsi="华文楷体" w:cs="华文楷体" w:hint="eastAsia"/>
                      <w:sz w:val="18"/>
                      <w:szCs w:val="18"/>
                      <w:shd w:val="clear" w:color="auto" w:fill="FFFFFF"/>
                    </w:rPr>
                  </w:pPr>
                  <w:r>
                    <w:rPr>
                      <w:rFonts w:ascii="华文楷体" w:eastAsia="华文楷体" w:hAnsi="华文楷体" w:cs="华文楷体" w:hint="eastAsia"/>
                      <w:b/>
                      <w:bCs/>
                      <w:sz w:val="18"/>
                      <w:szCs w:val="18"/>
                      <w:shd w:val="clear" w:color="auto" w:fill="FFFFFF"/>
                    </w:rPr>
                    <w:t>（3）用比例法求解液体的密度：</w:t>
                  </w:r>
                  <w:r>
                    <w:rPr>
                      <w:rFonts w:ascii="华文楷体" w:eastAsia="华文楷体" w:hAnsi="华文楷体" w:cs="华文楷体" w:hint="eastAsia"/>
                      <w:sz w:val="18"/>
                      <w:szCs w:val="18"/>
                      <w:shd w:val="clear" w:color="auto" w:fill="FFFFFF"/>
                    </w:rPr>
                    <w:t>由</w:t>
                  </w:r>
                  <w:r>
                    <w:rPr>
                      <w:rFonts w:ascii="华文楷体" w:eastAsia="华文楷体" w:hAnsi="华文楷体" w:cs="华文楷体" w:hint="eastAsia"/>
                      <w:sz w:val="18"/>
                      <w:szCs w:val="18"/>
                    </w:rPr>
                    <w:t>F</w:t>
                  </w:r>
                  <w:r>
                    <w:rPr>
                      <w:rFonts w:ascii="华文楷体" w:eastAsia="华文楷体" w:hAnsi="华文楷体" w:cs="华文楷体" w:hint="eastAsia"/>
                      <w:sz w:val="18"/>
                      <w:szCs w:val="18"/>
                      <w:vertAlign w:val="subscript"/>
                    </w:rPr>
                    <w:t>浮</w:t>
                  </w:r>
                  <w:r>
                    <w:rPr>
                      <w:rFonts w:ascii="华文楷体" w:eastAsia="华文楷体" w:hAnsi="华文楷体" w:cs="华文楷体" w:hint="eastAsia"/>
                      <w:sz w:val="18"/>
                      <w:szCs w:val="18"/>
                    </w:rPr>
                    <w:t>=</w:t>
                  </w:r>
                  <w:r>
                    <w:rPr>
                      <w:rFonts w:ascii="华文楷体" w:eastAsia="华文楷体" w:hAnsi="华文楷体" w:cs="华文楷体" w:hint="eastAsia"/>
                      <w:sz w:val="18"/>
                      <w:szCs w:val="18"/>
                    </w:rPr>
                    <w:t>ρ</w:t>
                  </w:r>
                  <w:r>
                    <w:rPr>
                      <w:rFonts w:ascii="华文楷体" w:eastAsia="华文楷体" w:hAnsi="华文楷体" w:cs="华文楷体" w:hint="eastAsia"/>
                      <w:sz w:val="18"/>
                      <w:szCs w:val="18"/>
                      <w:vertAlign w:val="subscript"/>
                    </w:rPr>
                    <w:t>液</w:t>
                  </w:r>
                  <w:r>
                    <w:rPr>
                      <w:rFonts w:ascii="华文楷体" w:eastAsia="华文楷体" w:hAnsi="华文楷体" w:cs="华文楷体" w:hint="eastAsia"/>
                      <w:sz w:val="18"/>
                      <w:szCs w:val="18"/>
                    </w:rPr>
                    <w:t>gV</w:t>
                  </w:r>
                  <w:r>
                    <w:rPr>
                      <w:rFonts w:ascii="华文楷体" w:eastAsia="华文楷体" w:hAnsi="华文楷体" w:cs="华文楷体" w:hint="eastAsia"/>
                      <w:sz w:val="18"/>
                      <w:szCs w:val="18"/>
                      <w:vertAlign w:val="subscript"/>
                    </w:rPr>
                    <w:t>排</w:t>
                  </w:r>
                  <w:r>
                    <w:rPr>
                      <w:rFonts w:ascii="华文楷体" w:eastAsia="华文楷体" w:hAnsi="华文楷体" w:cs="华文楷体" w:hint="eastAsia"/>
                      <w:sz w:val="18"/>
                      <w:szCs w:val="18"/>
                    </w:rPr>
                    <w:t>可知，金属块在两种液体中都浸没时，即V</w:t>
                  </w:r>
                  <w:r>
                    <w:rPr>
                      <w:rFonts w:ascii="华文楷体" w:eastAsia="华文楷体" w:hAnsi="华文楷体" w:cs="华文楷体" w:hint="eastAsia"/>
                      <w:sz w:val="18"/>
                      <w:szCs w:val="18"/>
                      <w:vertAlign w:val="subscript"/>
                    </w:rPr>
                    <w:t>排</w:t>
                  </w:r>
                  <w:r>
                    <w:rPr>
                      <w:rFonts w:ascii="华文楷体" w:eastAsia="华文楷体" w:hAnsi="华文楷体" w:cs="华文楷体" w:hint="eastAsia"/>
                      <w:sz w:val="18"/>
                      <w:szCs w:val="18"/>
                    </w:rPr>
                    <w:t>相同时，F</w:t>
                  </w:r>
                  <w:r>
                    <w:rPr>
                      <w:rFonts w:ascii="华文楷体" w:eastAsia="华文楷体" w:hAnsi="华文楷体" w:cs="华文楷体" w:hint="eastAsia"/>
                      <w:sz w:val="18"/>
                      <w:szCs w:val="18"/>
                      <w:vertAlign w:val="subscript"/>
                    </w:rPr>
                    <w:t>浮</w:t>
                  </w:r>
                  <w:r>
                    <w:rPr>
                      <w:rFonts w:ascii="华文楷体" w:eastAsia="华文楷体" w:hAnsi="华文楷体" w:cs="华文楷体" w:hint="eastAsia"/>
                      <w:sz w:val="18"/>
                      <w:szCs w:val="18"/>
                    </w:rPr>
                    <w:t>与</w:t>
                  </w:r>
                  <w:r>
                    <w:rPr>
                      <w:rFonts w:ascii="华文楷体" w:eastAsia="华文楷体" w:hAnsi="华文楷体" w:cs="华文楷体" w:hint="eastAsia"/>
                      <w:sz w:val="18"/>
                      <w:szCs w:val="18"/>
                    </w:rPr>
                    <w:t>ρ</w:t>
                  </w:r>
                  <w:r>
                    <w:rPr>
                      <w:rFonts w:ascii="华文楷体" w:eastAsia="华文楷体" w:hAnsi="华文楷体" w:cs="华文楷体" w:hint="eastAsia"/>
                      <w:sz w:val="18"/>
                      <w:szCs w:val="18"/>
                      <w:vertAlign w:val="subscript"/>
                    </w:rPr>
                    <w:t>液</w:t>
                  </w:r>
                  <w:r>
                    <w:rPr>
                      <w:rFonts w:ascii="华文楷体" w:eastAsia="华文楷体" w:hAnsi="华文楷体" w:cs="华文楷体" w:hint="eastAsia"/>
                      <w:sz w:val="18"/>
                      <w:szCs w:val="18"/>
                    </w:rPr>
                    <w:t>成正比，即：</w:t>
                  </w:r>
                  <w:r>
                    <w:rPr>
                      <w:rFonts w:ascii="华文楷体" w:eastAsia="华文楷体" w:hAnsi="华文楷体" w:cs="华文楷体" w:hint="eastAsia"/>
                      <w:color w:val="000000"/>
                      <w:position w:val="-28"/>
                      <w:sz w:val="18"/>
                      <w:szCs w:val="18"/>
                    </w:rPr>
                    <w:object>
                      <v:shape id="Object 1081" o:spid="_x0000_i1088" type="#_x0000_t75" style="width:49.95pt;height:31.01pt;mso-position-horizontal-relative:page;mso-position-vertical-relative:page" o:ole="" o:preferrelative="t" filled="f" stroked="f">
                        <v:imagedata r:id="rId60" o:title=""/>
                        <v:path o:extrusionok="f"/>
                        <o:lock v:ext="edit" aspectratio="t"/>
                      </v:shape>
                      <o:OLEObject Type="Embed" ProgID="Equation.KSEE3" ShapeID="Object 1081" DrawAspect="Content" ObjectID="_1234567893" r:id="rId61"/>
                    </w:object>
                  </w:r>
                  <w:r>
                    <w:rPr>
                      <w:rFonts w:ascii="华文楷体" w:eastAsia="华文楷体" w:hAnsi="华文楷体" w:cs="华文楷体" w:hint="eastAsia"/>
                      <w:color w:val="000000"/>
                      <w:sz w:val="18"/>
                      <w:szCs w:val="18"/>
                    </w:rPr>
                    <w:t>，</w:t>
                  </w:r>
                  <w:r>
                    <w:rPr>
                      <w:rFonts w:ascii="华文楷体" w:eastAsia="华文楷体" w:hAnsi="华文楷体" w:cs="华文楷体" w:hint="eastAsia"/>
                      <w:color w:val="000000"/>
                      <w:position w:val="-28"/>
                      <w:sz w:val="18"/>
                      <w:szCs w:val="18"/>
                    </w:rPr>
                    <w:object>
                      <v:shape id="Object 1082" o:spid="_x0000_i1089" type="#_x0000_t75" style="width:60.95pt;height:31.01pt;mso-position-horizontal-relative:page;mso-position-vertical-relative:page" o:ole="" o:preferrelative="t" filled="f" stroked="f">
                        <v:imagedata r:id="rId62" o:title=""/>
                        <v:path o:extrusionok="f"/>
                        <o:lock v:ext="edit" aspectratio="t"/>
                      </v:shape>
                      <o:OLEObject Type="Embed" ProgID="Equation.KSEE3" ShapeID="Object 1082" DrawAspect="Content" ObjectID="_1234567894" r:id="rId63"/>
                    </w:object>
                  </w:r>
                  <w:r>
                    <w:rPr>
                      <w:rFonts w:ascii="华文楷体" w:eastAsia="华文楷体" w:hAnsi="华文楷体" w:cs="华文楷体" w:hint="eastAsia"/>
                      <w:color w:val="000000"/>
                      <w:sz w:val="18"/>
                      <w:szCs w:val="18"/>
                    </w:rPr>
                    <w:t>，</w:t>
                  </w:r>
                  <w:r>
                    <w:rPr>
                      <w:rFonts w:ascii="华文楷体" w:eastAsia="华文楷体" w:hAnsi="华文楷体" w:cs="华文楷体" w:hint="eastAsia"/>
                      <w:color w:val="000000"/>
                      <w:position w:val="-28"/>
                      <w:sz w:val="18"/>
                      <w:szCs w:val="18"/>
                    </w:rPr>
                    <w:object>
                      <v:shape id="Object 1083" o:spid="_x0000_i1090" type="#_x0000_t75" style="width:75.98pt;height:31.01pt;mso-position-horizontal-relative:page;mso-position-vertical-relative:page" o:ole="" o:preferrelative="t" filled="f" stroked="f">
                        <v:imagedata r:id="rId64" o:title=""/>
                        <v:path o:extrusionok="f"/>
                        <o:lock v:ext="edit" aspectratio="t"/>
                      </v:shape>
                      <o:OLEObject Type="Embed" ProgID="Equation.KSEE3" ShapeID="Object 1083" DrawAspect="Content" ObjectID="_1234567895" r:id="rId65"/>
                    </w:object>
                  </w:r>
                  <w:r>
                    <w:rPr>
                      <w:rFonts w:ascii="华文楷体" w:eastAsia="华文楷体" w:hAnsi="华文楷体" w:cs="华文楷体" w:hint="eastAsia"/>
                      <w:color w:val="000000"/>
                      <w:sz w:val="18"/>
                      <w:szCs w:val="18"/>
                    </w:rPr>
                    <w:t>。</w:t>
                  </w:r>
                </w:p>
              </w:txbxContent>
            </v:textbox>
            <w10:wrap type="none"/>
            <w10:anchorlock/>
          </v:shape>
        </w:pict>
      </w:r>
    </w:p>
    <w:p w:rsidR="00A91032">
      <w:pPr>
        <w:pStyle w:val="NormalWeb"/>
        <w:widowControl/>
        <w:autoSpaceDE w:val="0"/>
        <w:spacing w:line="360" w:lineRule="auto"/>
        <w:ind w:firstLine="420" w:firstLineChars="200"/>
        <w:rPr>
          <w:rFonts w:ascii="宋体" w:hAnsi="宋体"/>
          <w:color w:val="000000"/>
          <w:sz w:val="21"/>
          <w:szCs w:val="21"/>
        </w:rPr>
      </w:pPr>
      <w:r>
        <w:rPr>
          <w:rFonts w:ascii="宋体" w:hAnsi="宋体" w:cs="宋体" w:hint="eastAsia"/>
          <w:b/>
          <w:bCs/>
          <w:color w:val="0070C0"/>
          <w:sz w:val="21"/>
          <w:szCs w:val="21"/>
        </w:rPr>
        <w:t>【例</w:t>
      </w:r>
      <w:r>
        <w:rPr>
          <w:rFonts w:ascii="宋体" w:hAnsi="宋体" w:cs="宋体"/>
          <w:b/>
          <w:bCs/>
          <w:color w:val="0070C0"/>
          <w:sz w:val="21"/>
          <w:szCs w:val="21"/>
        </w:rPr>
        <w:t>2</w:t>
      </w:r>
      <w:r>
        <w:rPr>
          <w:rFonts w:ascii="宋体" w:hAnsi="宋体" w:cs="宋体" w:hint="eastAsia"/>
          <w:b/>
          <w:bCs/>
          <w:color w:val="0070C0"/>
          <w:sz w:val="21"/>
          <w:szCs w:val="21"/>
        </w:rPr>
        <w:t>】</w:t>
      </w:r>
      <w:r>
        <w:rPr>
          <w:rFonts w:ascii="宋体" w:hAnsi="宋体" w:hint="eastAsia"/>
          <w:color w:val="000000"/>
          <w:sz w:val="21"/>
          <w:szCs w:val="21"/>
          <w:shd w:val="clear" w:color="auto" w:fill="FFFFFF"/>
        </w:rPr>
        <w:t>如图所示，A、B两物体用细线相连浸没水中，两物体恰好悬浮，细线的质量、体积忽略不计．已知物体A的体积为1000 cm</w:t>
      </w:r>
      <w:r>
        <w:rPr>
          <w:rFonts w:ascii="宋体" w:hAnsi="宋体" w:hint="eastAsia"/>
          <w:color w:val="000000"/>
          <w:sz w:val="21"/>
          <w:szCs w:val="21"/>
          <w:shd w:val="clear" w:color="auto" w:fill="FFFFFF"/>
          <w:vertAlign w:val="superscript"/>
        </w:rPr>
        <w:t>3</w:t>
      </w:r>
      <w:r>
        <w:rPr>
          <w:rFonts w:ascii="宋体" w:hAnsi="宋体" w:hint="eastAsia"/>
          <w:color w:val="000000"/>
          <w:sz w:val="21"/>
          <w:szCs w:val="21"/>
          <w:shd w:val="clear" w:color="auto" w:fill="FFFFFF"/>
        </w:rPr>
        <w:t>，物体B的体积为100cm</w:t>
      </w:r>
      <w:r>
        <w:rPr>
          <w:rFonts w:ascii="宋体" w:hAnsi="宋体" w:hint="eastAsia"/>
          <w:color w:val="000000"/>
          <w:sz w:val="21"/>
          <w:szCs w:val="21"/>
          <w:shd w:val="clear" w:color="auto" w:fill="FFFFFF"/>
          <w:vertAlign w:val="superscript"/>
        </w:rPr>
        <w:t>3</w:t>
      </w:r>
      <w:r>
        <w:rPr>
          <w:rFonts w:ascii="宋体" w:hAnsi="宋体" w:hint="eastAsia"/>
          <w:color w:val="000000"/>
          <w:sz w:val="21"/>
          <w:szCs w:val="21"/>
          <w:shd w:val="clear" w:color="auto" w:fill="FFFFFF"/>
        </w:rPr>
        <w:t>，物体B的质量为0.5 kg。求：(g取10 N/kg，水的密度为1.0</w:t>
      </w:r>
      <w:r>
        <w:rPr>
          <w:rFonts w:ascii="宋体" w:hAnsi="宋体" w:hint="eastAsia"/>
          <w:color w:val="000000"/>
          <w:sz w:val="21"/>
          <w:szCs w:val="21"/>
          <w:shd w:val="clear" w:color="auto" w:fill="FFFFFF"/>
        </w:rPr>
        <w:t>×</w:t>
      </w:r>
      <w:r>
        <w:rPr>
          <w:rFonts w:ascii="宋体" w:hAnsi="宋体" w:hint="eastAsia"/>
          <w:color w:val="000000"/>
          <w:sz w:val="21"/>
          <w:szCs w:val="21"/>
          <w:shd w:val="clear" w:color="auto" w:fill="FFFFFF"/>
        </w:rPr>
        <w:t>10</w:t>
      </w:r>
      <w:r>
        <w:rPr>
          <w:rFonts w:ascii="宋体" w:hAnsi="宋体" w:hint="eastAsia"/>
          <w:color w:val="000000"/>
          <w:sz w:val="21"/>
          <w:szCs w:val="21"/>
          <w:shd w:val="clear" w:color="auto" w:fill="FFFFFF"/>
          <w:vertAlign w:val="superscript"/>
        </w:rPr>
        <w:t>3</w:t>
      </w:r>
      <w:r>
        <w:rPr>
          <w:rFonts w:ascii="宋体" w:hAnsi="宋体" w:hint="eastAsia"/>
          <w:color w:val="000000"/>
          <w:sz w:val="21"/>
          <w:szCs w:val="21"/>
          <w:shd w:val="clear" w:color="auto" w:fill="FFFFFF"/>
        </w:rPr>
        <w:t xml:space="preserve"> kg/m</w:t>
      </w:r>
      <w:r>
        <w:rPr>
          <w:rFonts w:ascii="宋体" w:hAnsi="宋体" w:hint="eastAsia"/>
          <w:color w:val="000000"/>
          <w:sz w:val="21"/>
          <w:szCs w:val="21"/>
          <w:shd w:val="clear" w:color="auto" w:fill="FFFFFF"/>
          <w:vertAlign w:val="superscript"/>
        </w:rPr>
        <w:t>3</w:t>
      </w:r>
      <w:r>
        <w:rPr>
          <w:rFonts w:ascii="宋体" w:hAnsi="宋体" w:hint="eastAsia"/>
          <w:color w:val="000000"/>
          <w:sz w:val="21"/>
          <w:szCs w:val="21"/>
          <w:shd w:val="clear" w:color="auto" w:fill="FFFFFF"/>
        </w:rPr>
        <w:t>)</w:t>
      </w:r>
    </w:p>
    <w:p w:rsidR="00A91032">
      <w:pPr>
        <w:pStyle w:val="NormalWeb"/>
        <w:widowControl/>
        <w:autoSpaceDE w:val="0"/>
        <w:spacing w:line="360" w:lineRule="auto"/>
        <w:ind w:firstLine="480" w:firstLineChars="200"/>
        <w:jc w:val="center"/>
        <w:rPr>
          <w:rFonts w:ascii="宋体" w:hAnsi="宋体" w:hint="eastAsia"/>
          <w:color w:val="000000"/>
          <w:sz w:val="21"/>
          <w:szCs w:val="21"/>
        </w:rPr>
      </w:pPr>
      <w:r>
        <w:pict>
          <v:shape id="图片 1099" o:spid="_x0000_i1091" type="#_x0000_t75" style="width:79.48pt;height:71.28pt;mso-position-horizontal-relative:page;mso-position-vertical-relative:page" filled="f" stroked="f">
            <v:imagedata r:id="rId66" o:title="wps1"/>
            <v:path o:extrusionok="f"/>
            <o:lock v:ext="edit" aspectratio="t"/>
          </v:shape>
        </w:pict>
      </w:r>
    </w:p>
    <w:p w:rsidR="00A91032">
      <w:pPr>
        <w:pStyle w:val="NormalWeb"/>
        <w:widowControl/>
        <w:autoSpaceDE w:val="0"/>
        <w:spacing w:after="0" w:line="360" w:lineRule="auto"/>
        <w:ind w:firstLine="420" w:firstLineChars="200"/>
        <w:rPr>
          <w:rFonts w:ascii="宋体" w:hAnsi="宋体" w:cs="宋体" w:hint="eastAsia"/>
          <w:color w:val="000000"/>
          <w:sz w:val="21"/>
          <w:szCs w:val="21"/>
        </w:rPr>
      </w:pPr>
      <w:r>
        <w:rPr>
          <w:rFonts w:ascii="宋体" w:hAnsi="宋体" w:cs="宋体" w:hint="eastAsia"/>
          <w:color w:val="000000"/>
          <w:sz w:val="21"/>
          <w:szCs w:val="21"/>
          <w:shd w:val="clear" w:color="auto" w:fill="FFFFFF"/>
        </w:rPr>
        <w:t>(1)物体B受到的浮力；</w:t>
      </w:r>
    </w:p>
    <w:p w:rsidR="00A91032">
      <w:pPr>
        <w:pStyle w:val="NormalWeb"/>
        <w:widowControl/>
        <w:autoSpaceDE w:val="0"/>
        <w:spacing w:after="0" w:line="360" w:lineRule="auto"/>
        <w:ind w:firstLine="420" w:firstLineChars="200"/>
        <w:rPr>
          <w:rFonts w:ascii="宋体" w:hAnsi="宋体" w:cs="宋体" w:hint="eastAsia"/>
          <w:color w:val="000000"/>
          <w:sz w:val="21"/>
          <w:szCs w:val="21"/>
        </w:rPr>
      </w:pPr>
      <w:r>
        <w:rPr>
          <w:rFonts w:ascii="宋体" w:hAnsi="宋体" w:cs="宋体" w:hint="eastAsia"/>
          <w:color w:val="000000"/>
          <w:sz w:val="21"/>
          <w:szCs w:val="21"/>
          <w:shd w:val="clear" w:color="auto" w:fill="FFFFFF"/>
        </w:rPr>
        <w:t>(2)细线对物体B的拉力；</w:t>
      </w:r>
    </w:p>
    <w:p w:rsidR="00A91032">
      <w:pPr>
        <w:pStyle w:val="NormalWeb"/>
        <w:widowControl/>
        <w:autoSpaceDE w:val="0"/>
        <w:spacing w:after="0" w:line="360" w:lineRule="auto"/>
        <w:ind w:firstLine="420" w:firstLineChars="200"/>
        <w:rPr>
          <w:rFonts w:ascii="宋体" w:hAnsi="宋体" w:cs="宋体" w:hint="eastAsia"/>
          <w:color w:val="000000"/>
          <w:sz w:val="21"/>
          <w:szCs w:val="21"/>
        </w:rPr>
      </w:pPr>
      <w:r>
        <w:rPr>
          <w:rFonts w:ascii="宋体" w:hAnsi="宋体" w:cs="宋体" w:hint="eastAsia"/>
          <w:color w:val="000000"/>
          <w:sz w:val="21"/>
          <w:szCs w:val="21"/>
          <w:shd w:val="clear" w:color="auto" w:fill="FFFFFF"/>
        </w:rPr>
        <w:t>(3)物体A受到的重力；</w:t>
      </w:r>
    </w:p>
    <w:p w:rsidR="00A91032">
      <w:pPr>
        <w:pStyle w:val="NormalWeb"/>
        <w:widowControl/>
        <w:autoSpaceDE w:val="0"/>
        <w:spacing w:after="0" w:line="360" w:lineRule="auto"/>
        <w:ind w:firstLine="420" w:firstLineChars="200"/>
        <w:rPr>
          <w:rFonts w:ascii="宋体" w:hAnsi="宋体" w:cs="宋体" w:hint="eastAsia"/>
          <w:color w:val="000000"/>
          <w:sz w:val="21"/>
          <w:szCs w:val="21"/>
        </w:rPr>
      </w:pPr>
      <w:r>
        <w:rPr>
          <w:rFonts w:ascii="宋体" w:hAnsi="宋体" w:cs="宋体" w:hint="eastAsia"/>
          <w:color w:val="000000"/>
          <w:sz w:val="21"/>
          <w:szCs w:val="21"/>
          <w:shd w:val="clear" w:color="auto" w:fill="FFFFFF"/>
        </w:rPr>
        <w:t>(4)细线剪断后，物体A静止时，浸入水中的体积。</w:t>
      </w:r>
    </w:p>
    <w:p w:rsidR="00A91032">
      <w:pPr>
        <w:spacing w:line="360" w:lineRule="auto"/>
        <w:ind w:firstLine="420" w:firstLineChars="200"/>
        <w:jc w:val="left"/>
        <w:textAlignment w:val="center"/>
        <w:rPr>
          <w:rFonts w:ascii="宋体" w:hAnsi="宋体" w:cs="宋体" w:hint="eastAsia"/>
          <w:szCs w:val="21"/>
        </w:rPr>
      </w:pPr>
      <w:bookmarkStart w:id="85" w:name="_Toc10201"/>
      <w:bookmarkStart w:id="86" w:name="_Toc2384"/>
      <w:bookmarkStart w:id="87" w:name="_Toc13084"/>
      <w:r>
        <w:rPr>
          <w:rFonts w:ascii="宋体" w:hAnsi="宋体" w:cs="宋体" w:hint="eastAsia"/>
          <w:b/>
          <w:bCs/>
          <w:color w:val="0070C0"/>
          <w:szCs w:val="21"/>
        </w:rPr>
        <w:t>【变式2-1】</w:t>
      </w:r>
      <w:r>
        <w:rPr>
          <w:rFonts w:ascii="宋体" w:hAnsi="宋体" w:cs="宋体" w:hint="eastAsia"/>
        </w:rPr>
        <w:t>一个装有水的圆柱形容器（容器壁厚度忽略不计）放在水平桌面上。往容器中放入一个正方体和一个球体（假设两物体都不沾水），两物体静止后状态如图所示。此时容器对桌面的压强为3000Pa，已知正方体和球体的体积比为2</w:t>
      </w:r>
      <w:r>
        <w:rPr>
          <w:rFonts w:ascii="宋体" w:hAnsi="宋体" w:cs="宋体" w:hint="eastAsia"/>
        </w:rPr>
        <w:t>∶</w:t>
      </w:r>
      <w:r>
        <w:rPr>
          <w:rFonts w:ascii="宋体" w:hAnsi="宋体" w:cs="宋体" w:hint="eastAsia"/>
        </w:rPr>
        <w:t>1。现将正方体取出，液面下降了4cm。再把球体取出，液面又下降了2.5cm。此时容器底对桌面的压强为2200Pa。则正方体的密度是________kg/m</w:t>
      </w:r>
      <w:r>
        <w:rPr>
          <w:rFonts w:ascii="宋体" w:hAnsi="宋体" w:cs="宋体" w:hint="eastAsia"/>
          <w:vertAlign w:val="superscript"/>
        </w:rPr>
        <w:t>3</w:t>
      </w:r>
      <w:r>
        <w:rPr>
          <w:rFonts w:ascii="宋体" w:hAnsi="宋体" w:cs="宋体" w:hint="eastAsia"/>
        </w:rPr>
        <w:t>，球体的密度是________kg/m</w:t>
      </w:r>
      <w:r>
        <w:rPr>
          <w:rFonts w:ascii="宋体" w:hAnsi="宋体" w:cs="宋体" w:hint="eastAsia"/>
          <w:vertAlign w:val="superscript"/>
        </w:rPr>
        <w:t>3</w:t>
      </w:r>
      <w:r>
        <w:rPr>
          <w:rFonts w:ascii="宋体" w:hAnsi="宋体" w:cs="宋体" w:hint="eastAsia"/>
        </w:rPr>
        <w:t>。（g取10N/kg）</w:t>
      </w:r>
    </w:p>
    <w:p w:rsidR="00A91032">
      <w:pPr>
        <w:autoSpaceDE w:val="0"/>
        <w:spacing w:line="360" w:lineRule="auto"/>
        <w:ind w:firstLine="420" w:firstLineChars="200"/>
        <w:jc w:val="center"/>
        <w:textAlignment w:val="center"/>
        <w:rPr>
          <w:rFonts w:ascii="宋体" w:hAnsi="宋体" w:cs="宋体" w:hint="eastAsia"/>
        </w:rPr>
      </w:pPr>
      <w:r>
        <w:rPr>
          <w:rFonts w:ascii="宋体" w:hAnsi="宋体" w:cs="宋体" w:hint="eastAsia"/>
        </w:rPr>
        <w:pict>
          <v:shape id="图片 1107" o:spid="_x0000_i1092" type="#_x0000_t75" style="width:132.85pt;height:84pt;mso-position-horizontal-relative:page;mso-position-vertical-relative:page" filled="f" stroked="f">
            <v:imagedata r:id="rId67" o:title="wps61"/>
            <v:path o:extrusionok="f"/>
            <o:lock v:ext="edit" aspectratio="t"/>
          </v:shape>
        </w:pict>
      </w:r>
      <w:r>
        <w:rPr>
          <w:rFonts w:ascii="宋体" w:hAnsi="宋体" w:cs="宋体" w:hint="eastAsia"/>
        </w:rPr>
        <w:t xml:space="preserve"> </w:t>
      </w:r>
    </w:p>
    <w:p w:rsidR="00A91032">
      <w:pPr>
        <w:pStyle w:val="NormalWeb"/>
        <w:widowControl/>
        <w:spacing w:after="0" w:line="360" w:lineRule="auto"/>
        <w:ind w:firstLine="420" w:firstLineChars="200"/>
        <w:rPr>
          <w:rFonts w:ascii="宋体" w:hAnsi="宋体"/>
          <w:color w:val="000000"/>
          <w:sz w:val="21"/>
          <w:szCs w:val="21"/>
        </w:rPr>
      </w:pPr>
      <w:r>
        <w:rPr>
          <w:rFonts w:ascii="宋体" w:hAnsi="宋体" w:cs="宋体" w:hint="eastAsia"/>
          <w:b/>
          <w:bCs/>
          <w:color w:val="0070C0"/>
          <w:sz w:val="21"/>
          <w:szCs w:val="21"/>
        </w:rPr>
        <w:t>【变式2-2】</w:t>
      </w:r>
      <w:r>
        <w:rPr>
          <w:rFonts w:ascii="宋体" w:hAnsi="宋体" w:cs="宋体" w:hint="eastAsia"/>
          <w:color w:val="000000"/>
          <w:sz w:val="21"/>
          <w:szCs w:val="21"/>
          <w:shd w:val="clear" w:color="auto" w:fill="FFFFFF"/>
        </w:rPr>
        <w:t>如图是小聪同学利用水。弹簧测力计和金属块测量某液体密度的情景。根据</w:t>
      </w:r>
      <w:r>
        <w:rPr>
          <w:rFonts w:ascii="宋体" w:hAnsi="宋体" w:hint="eastAsia"/>
          <w:color w:val="000000"/>
          <w:sz w:val="21"/>
          <w:szCs w:val="21"/>
          <w:shd w:val="clear" w:color="auto" w:fill="FFFFFF"/>
        </w:rPr>
        <w:t>图中信息可知，金属块的重力是______N，金属块在水中受到的浮力是______N，所测液体的密度是______</w:t>
      </w:r>
      <w:r>
        <w:pict>
          <v:shape id="图片 1084" o:spid="_x0000_i1093" type="#_x0000_t75" style="width:32.19pt;height:15.75pt;mso-position-horizontal-relative:page;mso-position-vertical-relative:page" filled="f" stroked="f">
            <v:imagedata r:id="rId68" o:title="wps32"/>
            <v:path o:extrusionok="f"/>
            <o:lock v:ext="edit" aspectratio="t"/>
          </v:shape>
        </w:pict>
      </w:r>
      <w:r>
        <w:rPr>
          <w:rFonts w:ascii="宋体" w:hAnsi="宋体" w:hint="eastAsia"/>
          <w:color w:val="000000"/>
          <w:sz w:val="21"/>
          <w:szCs w:val="21"/>
          <w:shd w:val="clear" w:color="auto" w:fill="FFFFFF"/>
        </w:rPr>
        <w:t>。（取</w:t>
      </w:r>
      <w:r>
        <w:pict>
          <v:shape id="图片 1085" o:spid="_x0000_i1094" type="#_x0000_t75" style="width:56.17pt;height:13.6pt;mso-position-horizontal-relative:page;mso-position-vertical-relative:page" filled="f" stroked="f">
            <v:imagedata r:id="rId69" o:title="wps33"/>
            <v:path o:extrusionok="f"/>
            <o:lock v:ext="edit" aspectratio="t"/>
          </v:shape>
        </w:pict>
      </w:r>
      <w:r>
        <w:rPr>
          <w:rFonts w:ascii="宋体" w:hAnsi="宋体" w:hint="eastAsia"/>
          <w:color w:val="000000"/>
          <w:sz w:val="21"/>
          <w:szCs w:val="21"/>
          <w:shd w:val="clear" w:color="auto" w:fill="FFFFFF"/>
        </w:rPr>
        <w:t>）</w:t>
      </w:r>
    </w:p>
    <w:p w:rsidR="00A91032">
      <w:pPr>
        <w:pStyle w:val="NormalWeb"/>
        <w:widowControl/>
        <w:autoSpaceDE w:val="0"/>
        <w:spacing w:line="360" w:lineRule="auto"/>
        <w:ind w:firstLine="480" w:firstLineChars="200"/>
        <w:jc w:val="center"/>
        <w:rPr>
          <w:rFonts w:ascii="宋体" w:hAnsi="宋体" w:hint="eastAsia"/>
          <w:color w:val="000000"/>
          <w:sz w:val="21"/>
          <w:szCs w:val="21"/>
        </w:rPr>
      </w:pPr>
      <w:r>
        <w:pict>
          <v:shape id="图片 1086" o:spid="_x0000_i1095" type="#_x0000_t75" style="width:185.36pt;height:137.15pt;mso-position-horizontal-relative:page;mso-position-vertical-relative:page" filled="f" stroked="f">
            <v:imagedata r:id="rId70" o:title="wps34"/>
            <v:path o:extrusionok="f"/>
            <o:lock v:ext="edit" aspectratio="t"/>
          </v:shape>
        </w:pict>
      </w:r>
    </w:p>
    <w:p w:rsidR="00A91032">
      <w:pPr>
        <w:pStyle w:val="Heading3"/>
        <w:spacing w:before="0" w:after="0"/>
        <w:ind w:firstLine="420" w:firstLineChars="200"/>
        <w:rPr>
          <w:rFonts w:ascii="宋体" w:eastAsia="宋体" w:hAnsi="宋体" w:cs="宋体"/>
          <w:sz w:val="21"/>
          <w:szCs w:val="21"/>
        </w:rPr>
      </w:pPr>
      <w:bookmarkStart w:id="88" w:name="_Toc9232"/>
      <w:bookmarkStart w:id="89" w:name="_Toc28095"/>
      <w:bookmarkStart w:id="90" w:name="_Toc2948"/>
      <w:r>
        <w:rPr>
          <w:rFonts w:ascii="宋体" w:eastAsia="宋体" w:hAnsi="宋体" w:cs="宋体" w:hint="eastAsia"/>
          <w:sz w:val="21"/>
          <w:szCs w:val="21"/>
        </w:rPr>
        <w:t xml:space="preserve">考向03  </w:t>
      </w:r>
      <w:bookmarkEnd w:id="88"/>
      <w:bookmarkEnd w:id="89"/>
      <w:r>
        <w:rPr>
          <w:rFonts w:ascii="宋体" w:eastAsia="宋体" w:hAnsi="宋体" w:cs="宋体" w:hint="eastAsia"/>
          <w:sz w:val="21"/>
          <w:szCs w:val="21"/>
        </w:rPr>
        <w:t>压强与浮力综合、浮力图像</w:t>
      </w:r>
      <w:bookmarkEnd w:id="90"/>
    </w:p>
    <w:p w:rsidR="00A91032">
      <w:pPr>
        <w:spacing w:line="360" w:lineRule="auto"/>
        <w:ind w:firstLine="420" w:firstLineChars="200"/>
        <w:rPr>
          <w:rFonts w:ascii="宋体" w:hAnsi="宋体" w:cs="宋体" w:hint="eastAsia"/>
          <w:b/>
          <w:bCs/>
          <w:color w:val="FFFFFF"/>
          <w:szCs w:val="21"/>
          <w:highlight w:val="blue"/>
        </w:rPr>
      </w:pPr>
      <w:r>
        <w:rPr>
          <w:rFonts w:ascii="宋体" w:hAnsi="宋体" w:cs="宋体" w:hint="eastAsia"/>
          <w:szCs w:val="21"/>
        </w:rPr>
        <w:pict>
          <v:shape id="文本框 124" o:spid="_x0000_i1096" type="#_x0000_t202" style="width:469.3pt;height:145.85pt;mso-position-horizontal-relative:char;mso-position-vertical-relative:line" filled="t" fillcolor="#ffe699" stroked="t" strokecolor="#ffc000" strokeweight="0.5pt" insetpen="f">
            <o:lock v:ext="edit" aspectratio="f"/>
            <v:textbox>
              <w:txbxContent>
                <w:p w:rsidR="00A91032">
                  <w:pPr>
                    <w:pStyle w:val="Heading5"/>
                    <w:spacing w:before="0" w:after="0"/>
                    <w:rPr>
                      <w:rFonts w:ascii="宋体" w:hAnsi="宋体" w:cs="宋体"/>
                      <w:b w:val="0"/>
                      <w:sz w:val="21"/>
                      <w:szCs w:val="21"/>
                      <w:shd w:val="clear" w:color="auto" w:fill="FFFFFF"/>
                    </w:rPr>
                  </w:pPr>
                  <w:r>
                    <w:pict>
                      <v:shape id="图片 1101" o:spid="_x0000_i1097" type="#_x0000_t75" style="width:74.9pt;height:18pt;mso-position-horizontal-relative:page;mso-position-vertical-relative:page" o:preferrelative="t" filled="f" stroked="f">
                        <v:imagedata r:id="rId22" o:title=""/>
                        <v:path o:extrusionok="f"/>
                        <o:lock v:ext="edit" aspectratio="t"/>
                      </v:shape>
                    </w:pict>
                  </w:r>
                </w:p>
                <w:p w:rsidR="00A91032">
                  <w:pPr>
                    <w:spacing w:line="360" w:lineRule="auto"/>
                    <w:ind w:firstLine="360" w:firstLineChars="200"/>
                    <w:rPr>
                      <w:rFonts w:ascii="华文楷体" w:eastAsia="华文楷体" w:hAnsi="华文楷体" w:cs="华文楷体" w:hint="eastAsia"/>
                      <w:b/>
                      <w:color w:val="000000"/>
                      <w:sz w:val="18"/>
                      <w:szCs w:val="18"/>
                    </w:rPr>
                  </w:pPr>
                  <w:r>
                    <w:rPr>
                      <w:rFonts w:ascii="华文楷体" w:eastAsia="华文楷体" w:hAnsi="华文楷体" w:cs="华文楷体" w:hint="eastAsia"/>
                      <w:b/>
                      <w:color w:val="000000"/>
                      <w:sz w:val="18"/>
                      <w:szCs w:val="18"/>
                    </w:rPr>
                    <w:t>（1）压强和浮力综合：</w:t>
                  </w:r>
                </w:p>
                <w:p w:rsidR="00A91032">
                  <w:pPr>
                    <w:pStyle w:val="NormalWeb"/>
                    <w:widowControl/>
                    <w:spacing w:after="0" w:line="360" w:lineRule="auto"/>
                    <w:ind w:firstLine="360" w:firstLineChars="200"/>
                    <w:rPr>
                      <w:rFonts w:ascii="华文楷体" w:eastAsia="华文楷体" w:hAnsi="华文楷体" w:cs="华文楷体" w:hint="eastAsia"/>
                      <w:color w:val="000000"/>
                      <w:sz w:val="18"/>
                      <w:szCs w:val="18"/>
                      <w:shd w:val="clear" w:color="auto" w:fill="FFFFFF"/>
                    </w:rPr>
                  </w:pPr>
                  <w:r>
                    <w:rPr>
                      <w:rFonts w:ascii="华文楷体" w:eastAsia="华文楷体" w:hAnsi="华文楷体" w:cs="华文楷体" w:hint="eastAsia"/>
                      <w:color w:val="000000"/>
                      <w:sz w:val="18"/>
                      <w:szCs w:val="18"/>
                      <w:shd w:val="clear" w:color="auto" w:fill="FFFFFF"/>
                    </w:rPr>
                    <w:t>1）物块浸没在水中时V</w:t>
                  </w:r>
                  <w:r>
                    <w:rPr>
                      <w:rFonts w:ascii="华文楷体" w:eastAsia="华文楷体" w:hAnsi="华文楷体" w:cs="华文楷体" w:hint="eastAsia"/>
                      <w:color w:val="000000"/>
                      <w:sz w:val="18"/>
                      <w:szCs w:val="18"/>
                      <w:shd w:val="clear" w:color="auto" w:fill="FFFFFF"/>
                      <w:vertAlign w:val="subscript"/>
                    </w:rPr>
                    <w:t>排</w:t>
                  </w:r>
                  <w:r>
                    <w:rPr>
                      <w:rFonts w:ascii="华文楷体" w:eastAsia="华文楷体" w:hAnsi="华文楷体" w:cs="华文楷体" w:hint="eastAsia"/>
                      <w:color w:val="000000"/>
                      <w:sz w:val="18"/>
                      <w:szCs w:val="18"/>
                      <w:shd w:val="clear" w:color="auto" w:fill="FFFFFF"/>
                    </w:rPr>
                    <w:t>=V</w:t>
                  </w:r>
                  <w:r>
                    <w:rPr>
                      <w:rFonts w:ascii="华文楷体" w:eastAsia="华文楷体" w:hAnsi="华文楷体" w:cs="华文楷体" w:hint="eastAsia"/>
                      <w:color w:val="000000"/>
                      <w:sz w:val="18"/>
                      <w:szCs w:val="18"/>
                      <w:shd w:val="clear" w:color="auto" w:fill="FFFFFF"/>
                      <w:vertAlign w:val="subscript"/>
                    </w:rPr>
                    <w:t>物</w:t>
                  </w:r>
                  <w:r>
                    <w:rPr>
                      <w:rFonts w:ascii="华文楷体" w:eastAsia="华文楷体" w:hAnsi="华文楷体" w:cs="华文楷体" w:hint="eastAsia"/>
                      <w:color w:val="000000"/>
                      <w:sz w:val="18"/>
                      <w:szCs w:val="18"/>
                      <w:shd w:val="clear" w:color="auto" w:fill="FFFFFF"/>
                    </w:rPr>
                    <w:t>，利用</w:t>
                  </w:r>
                  <w:r>
                    <w:rPr>
                      <w:rFonts w:ascii="华文楷体" w:eastAsia="华文楷体" w:hAnsi="华文楷体" w:cs="华文楷体" w:hint="eastAsia"/>
                      <w:color w:val="000000"/>
                      <w:sz w:val="18"/>
                      <w:szCs w:val="18"/>
                    </w:rPr>
                    <w:t>F</w:t>
                  </w:r>
                  <w:r>
                    <w:rPr>
                      <w:rFonts w:ascii="华文楷体" w:eastAsia="华文楷体" w:hAnsi="华文楷体" w:cs="华文楷体" w:hint="eastAsia"/>
                      <w:color w:val="000000"/>
                      <w:sz w:val="18"/>
                      <w:szCs w:val="18"/>
                      <w:vertAlign w:val="subscript"/>
                    </w:rPr>
                    <w:t>浮</w:t>
                  </w:r>
                  <w:r>
                    <w:rPr>
                      <w:rFonts w:ascii="华文楷体" w:eastAsia="华文楷体" w:hAnsi="华文楷体" w:cs="华文楷体" w:hint="eastAsia"/>
                      <w:color w:val="000000"/>
                      <w:sz w:val="18"/>
                      <w:szCs w:val="18"/>
                    </w:rPr>
                    <w:t>=</w:t>
                  </w:r>
                  <w:r>
                    <w:rPr>
                      <w:rFonts w:ascii="华文楷体" w:eastAsia="华文楷体" w:hAnsi="华文楷体" w:cs="华文楷体" w:hint="eastAsia"/>
                      <w:color w:val="000000"/>
                      <w:sz w:val="18"/>
                      <w:szCs w:val="18"/>
                    </w:rPr>
                    <w:t>ρ</w:t>
                  </w:r>
                  <w:r>
                    <w:rPr>
                      <w:rFonts w:ascii="华文楷体" w:eastAsia="华文楷体" w:hAnsi="华文楷体" w:cs="华文楷体" w:hint="eastAsia"/>
                      <w:color w:val="000000"/>
                      <w:sz w:val="18"/>
                      <w:szCs w:val="18"/>
                      <w:vertAlign w:val="subscript"/>
                    </w:rPr>
                    <w:t>液</w:t>
                  </w:r>
                  <w:r>
                    <w:rPr>
                      <w:rFonts w:ascii="华文楷体" w:eastAsia="华文楷体" w:hAnsi="华文楷体" w:cs="华文楷体" w:hint="eastAsia"/>
                      <w:color w:val="000000"/>
                      <w:sz w:val="18"/>
                      <w:szCs w:val="18"/>
                    </w:rPr>
                    <w:t>gV</w:t>
                  </w:r>
                  <w:r>
                    <w:rPr>
                      <w:rFonts w:ascii="华文楷体" w:eastAsia="华文楷体" w:hAnsi="华文楷体" w:cs="华文楷体" w:hint="eastAsia"/>
                      <w:color w:val="000000"/>
                      <w:sz w:val="18"/>
                      <w:szCs w:val="18"/>
                      <w:vertAlign w:val="subscript"/>
                    </w:rPr>
                    <w:t>排</w:t>
                  </w:r>
                  <w:r>
                    <w:rPr>
                      <w:rFonts w:ascii="华文楷体" w:eastAsia="华文楷体" w:hAnsi="华文楷体" w:cs="华文楷体" w:hint="eastAsia"/>
                      <w:color w:val="000000"/>
                      <w:sz w:val="18"/>
                      <w:szCs w:val="18"/>
                    </w:rPr>
                    <w:t>计算物块受到的浮力；</w:t>
                  </w:r>
                </w:p>
                <w:p w:rsidR="00A91032">
                  <w:pPr>
                    <w:spacing w:line="360" w:lineRule="auto"/>
                    <w:ind w:firstLine="360" w:firstLineChars="200"/>
                    <w:jc w:val="left"/>
                    <w:textAlignment w:val="center"/>
                    <w:rPr>
                      <w:rFonts w:ascii="华文楷体" w:eastAsia="华文楷体" w:hAnsi="华文楷体" w:cs="华文楷体" w:hint="eastAsia"/>
                      <w:color w:val="000000"/>
                      <w:sz w:val="18"/>
                      <w:szCs w:val="18"/>
                      <w:shd w:val="clear" w:color="auto" w:fill="FFFFFF"/>
                    </w:rPr>
                  </w:pPr>
                  <w:r>
                    <w:rPr>
                      <w:rFonts w:ascii="华文楷体" w:eastAsia="华文楷体" w:hAnsi="华文楷体" w:cs="华文楷体" w:hint="eastAsia"/>
                      <w:color w:val="000000"/>
                      <w:sz w:val="18"/>
                      <w:szCs w:val="18"/>
                    </w:rPr>
                    <w:t>2）利用p=</w:t>
                  </w:r>
                  <w:r>
                    <w:rPr>
                      <w:rFonts w:ascii="华文楷体" w:eastAsia="华文楷体" w:hAnsi="华文楷体" w:cs="华文楷体" w:hint="eastAsia"/>
                      <w:color w:val="000000"/>
                      <w:sz w:val="18"/>
                      <w:szCs w:val="18"/>
                    </w:rPr>
                    <w:t>ρ</w:t>
                  </w:r>
                  <w:r>
                    <w:rPr>
                      <w:rFonts w:ascii="华文楷体" w:eastAsia="华文楷体" w:hAnsi="华文楷体" w:cs="华文楷体" w:hint="eastAsia"/>
                      <w:color w:val="000000"/>
                      <w:sz w:val="18"/>
                      <w:szCs w:val="18"/>
                    </w:rPr>
                    <w:t>gh计算水对容器底的压强。</w:t>
                  </w:r>
                </w:p>
                <w:p w:rsidR="00A91032">
                  <w:pPr>
                    <w:spacing w:line="360" w:lineRule="auto"/>
                    <w:ind w:firstLine="360" w:firstLineChars="200"/>
                    <w:rPr>
                      <w:rFonts w:ascii="华文楷体" w:eastAsia="华文楷体" w:hAnsi="华文楷体" w:cs="华文楷体" w:hint="eastAsia"/>
                      <w:b/>
                      <w:color w:val="000000"/>
                      <w:sz w:val="18"/>
                      <w:szCs w:val="18"/>
                    </w:rPr>
                  </w:pPr>
                  <w:r>
                    <w:rPr>
                      <w:rFonts w:ascii="华文楷体" w:eastAsia="华文楷体" w:hAnsi="华文楷体" w:cs="华文楷体" w:hint="eastAsia"/>
                      <w:b/>
                      <w:color w:val="000000"/>
                      <w:sz w:val="18"/>
                      <w:szCs w:val="18"/>
                    </w:rPr>
                    <w:t>（2）浮力和图像的综合</w:t>
                  </w:r>
                </w:p>
                <w:p w:rsidR="00A91032">
                  <w:pPr>
                    <w:pStyle w:val="NormalWeb"/>
                    <w:widowControl/>
                    <w:spacing w:after="0" w:line="360" w:lineRule="auto"/>
                    <w:ind w:firstLine="360" w:firstLineChars="200"/>
                    <w:rPr>
                      <w:rFonts w:ascii="华文楷体" w:eastAsia="华文楷体" w:hAnsi="华文楷体" w:cs="华文楷体" w:hint="eastAsia"/>
                      <w:color w:val="000000"/>
                      <w:sz w:val="18"/>
                      <w:szCs w:val="18"/>
                      <w:shd w:val="clear" w:color="auto" w:fill="FFFFFF"/>
                    </w:rPr>
                  </w:pPr>
                  <w:r>
                    <w:rPr>
                      <w:rFonts w:ascii="华文楷体" w:eastAsia="华文楷体" w:hAnsi="华文楷体" w:cs="华文楷体" w:hint="eastAsia"/>
                      <w:color w:val="000000"/>
                      <w:sz w:val="18"/>
                      <w:szCs w:val="18"/>
                      <w:shd w:val="clear" w:color="auto" w:fill="FFFFFF"/>
                    </w:rPr>
                    <w:t>1）首先根据图像找出两个临界状态，即刚接触水面时和刚浸没时这两种情况，并正确选择计算公式；</w:t>
                  </w:r>
                </w:p>
                <w:p w:rsidR="00A91032">
                  <w:pPr>
                    <w:pStyle w:val="NormalWeb"/>
                    <w:widowControl/>
                    <w:spacing w:after="0" w:line="360" w:lineRule="auto"/>
                    <w:ind w:firstLine="360" w:firstLineChars="200"/>
                    <w:rPr>
                      <w:rFonts w:ascii="华文楷体" w:eastAsia="华文楷体" w:hAnsi="华文楷体" w:cs="华文楷体" w:hint="eastAsia"/>
                      <w:sz w:val="18"/>
                      <w:szCs w:val="18"/>
                      <w:shd w:val="clear" w:color="auto" w:fill="FFFFFF"/>
                    </w:rPr>
                  </w:pPr>
                  <w:r>
                    <w:rPr>
                      <w:rFonts w:ascii="华文楷体" w:eastAsia="华文楷体" w:hAnsi="华文楷体" w:cs="华文楷体" w:hint="eastAsia"/>
                      <w:color w:val="000000"/>
                      <w:sz w:val="18"/>
                      <w:szCs w:val="18"/>
                      <w:shd w:val="clear" w:color="auto" w:fill="FFFFFF"/>
                    </w:rPr>
                    <w:t>2）</w:t>
                  </w:r>
                  <w:r>
                    <w:rPr>
                      <w:rFonts w:ascii="华文楷体" w:eastAsia="华文楷体" w:hAnsi="华文楷体" w:cs="华文楷体" w:hint="eastAsia"/>
                      <w:color w:val="000000"/>
                      <w:sz w:val="18"/>
                      <w:szCs w:val="18"/>
                      <w:shd w:val="clear" w:color="auto" w:fill="FFFFFF"/>
                    </w:rPr>
                    <w:t>“</w:t>
                  </w:r>
                  <w:r>
                    <w:rPr>
                      <w:rFonts w:ascii="华文楷体" w:eastAsia="华文楷体" w:hAnsi="华文楷体" w:cs="华文楷体" w:hint="eastAsia"/>
                      <w:color w:val="000000"/>
                      <w:sz w:val="18"/>
                      <w:szCs w:val="18"/>
                      <w:shd w:val="clear" w:color="auto" w:fill="FFFFFF"/>
                    </w:rPr>
                    <w:t>浸没</w:t>
                  </w:r>
                  <w:r>
                    <w:rPr>
                      <w:rFonts w:ascii="华文楷体" w:eastAsia="华文楷体" w:hAnsi="华文楷体" w:cs="华文楷体" w:hint="eastAsia"/>
                      <w:color w:val="000000"/>
                      <w:sz w:val="18"/>
                      <w:szCs w:val="18"/>
                      <w:shd w:val="clear" w:color="auto" w:fill="FFFFFF"/>
                    </w:rPr>
                    <w:t>”</w:t>
                  </w:r>
                  <w:r>
                    <w:rPr>
                      <w:rFonts w:ascii="华文楷体" w:eastAsia="华文楷体" w:hAnsi="华文楷体" w:cs="华文楷体" w:hint="eastAsia"/>
                      <w:color w:val="000000"/>
                      <w:sz w:val="18"/>
                      <w:szCs w:val="18"/>
                      <w:shd w:val="clear" w:color="auto" w:fill="FFFFFF"/>
                    </w:rPr>
                    <w:t>的含义条件是V</w:t>
                  </w:r>
                  <w:r>
                    <w:rPr>
                      <w:rFonts w:ascii="华文楷体" w:eastAsia="华文楷体" w:hAnsi="华文楷体" w:cs="华文楷体" w:hint="eastAsia"/>
                      <w:color w:val="000000"/>
                      <w:sz w:val="18"/>
                      <w:szCs w:val="18"/>
                      <w:shd w:val="clear" w:color="auto" w:fill="FFFFFF"/>
                      <w:vertAlign w:val="subscript"/>
                    </w:rPr>
                    <w:t>排</w:t>
                  </w:r>
                  <w:r>
                    <w:rPr>
                      <w:rFonts w:ascii="华文楷体" w:eastAsia="华文楷体" w:hAnsi="华文楷体" w:cs="华文楷体" w:hint="eastAsia"/>
                      <w:color w:val="000000"/>
                      <w:sz w:val="18"/>
                      <w:szCs w:val="18"/>
                      <w:shd w:val="clear" w:color="auto" w:fill="FFFFFF"/>
                    </w:rPr>
                    <w:t>=V。结合</w:t>
                  </w:r>
                  <w:r>
                    <w:rPr>
                      <w:rFonts w:ascii="华文楷体" w:eastAsia="华文楷体" w:hAnsi="华文楷体" w:cs="华文楷体" w:hint="eastAsia"/>
                      <w:color w:val="000000"/>
                      <w:sz w:val="18"/>
                      <w:szCs w:val="18"/>
                    </w:rPr>
                    <w:t>F</w:t>
                  </w:r>
                  <w:r>
                    <w:rPr>
                      <w:rFonts w:ascii="华文楷体" w:eastAsia="华文楷体" w:hAnsi="华文楷体" w:cs="华文楷体" w:hint="eastAsia"/>
                      <w:color w:val="000000"/>
                      <w:sz w:val="18"/>
                      <w:szCs w:val="18"/>
                      <w:vertAlign w:val="subscript"/>
                    </w:rPr>
                    <w:t>浮</w:t>
                  </w:r>
                  <w:r>
                    <w:rPr>
                      <w:rFonts w:ascii="华文楷体" w:eastAsia="华文楷体" w:hAnsi="华文楷体" w:cs="华文楷体" w:hint="eastAsia"/>
                      <w:color w:val="000000"/>
                      <w:sz w:val="18"/>
                      <w:szCs w:val="18"/>
                    </w:rPr>
                    <w:t>=</w:t>
                  </w:r>
                  <w:r>
                    <w:rPr>
                      <w:rFonts w:ascii="华文楷体" w:eastAsia="华文楷体" w:hAnsi="华文楷体" w:cs="华文楷体" w:hint="eastAsia"/>
                      <w:color w:val="000000"/>
                      <w:sz w:val="18"/>
                      <w:szCs w:val="18"/>
                    </w:rPr>
                    <w:t>ρ</w:t>
                  </w:r>
                  <w:r>
                    <w:rPr>
                      <w:rFonts w:ascii="华文楷体" w:eastAsia="华文楷体" w:hAnsi="华文楷体" w:cs="华文楷体" w:hint="eastAsia"/>
                      <w:color w:val="000000"/>
                      <w:sz w:val="18"/>
                      <w:szCs w:val="18"/>
                      <w:vertAlign w:val="subscript"/>
                    </w:rPr>
                    <w:t>液</w:t>
                  </w:r>
                  <w:r>
                    <w:rPr>
                      <w:rFonts w:ascii="华文楷体" w:eastAsia="华文楷体" w:hAnsi="华文楷体" w:cs="华文楷体" w:hint="eastAsia"/>
                      <w:color w:val="000000"/>
                      <w:sz w:val="18"/>
                      <w:szCs w:val="18"/>
                    </w:rPr>
                    <w:t>gV</w:t>
                  </w:r>
                  <w:r>
                    <w:rPr>
                      <w:rFonts w:ascii="华文楷体" w:eastAsia="华文楷体" w:hAnsi="华文楷体" w:cs="华文楷体" w:hint="eastAsia"/>
                      <w:color w:val="000000"/>
                      <w:sz w:val="18"/>
                      <w:szCs w:val="18"/>
                      <w:vertAlign w:val="subscript"/>
                    </w:rPr>
                    <w:t>排</w:t>
                  </w:r>
                  <w:r>
                    <w:rPr>
                      <w:rFonts w:ascii="华文楷体" w:eastAsia="华文楷体" w:hAnsi="华文楷体" w:cs="华文楷体" w:hint="eastAsia"/>
                      <w:color w:val="000000"/>
                      <w:sz w:val="18"/>
                      <w:szCs w:val="18"/>
                      <w:shd w:val="clear" w:color="auto" w:fill="FFFFFF"/>
                    </w:rPr>
                    <w:t>和F</w:t>
                  </w:r>
                  <w:r>
                    <w:rPr>
                      <w:rFonts w:ascii="华文楷体" w:eastAsia="华文楷体" w:hAnsi="华文楷体" w:cs="华文楷体" w:hint="eastAsia"/>
                      <w:color w:val="000000"/>
                      <w:sz w:val="18"/>
                      <w:szCs w:val="18"/>
                      <w:shd w:val="clear" w:color="auto" w:fill="FFFFFF"/>
                      <w:vertAlign w:val="subscript"/>
                    </w:rPr>
                    <w:t>浮</w:t>
                  </w:r>
                  <w:r>
                    <w:rPr>
                      <w:rFonts w:ascii="华文楷体" w:eastAsia="华文楷体" w:hAnsi="华文楷体" w:cs="华文楷体" w:hint="eastAsia"/>
                      <w:color w:val="000000"/>
                      <w:sz w:val="18"/>
                      <w:szCs w:val="18"/>
                      <w:shd w:val="clear" w:color="auto" w:fill="FFFFFF"/>
                    </w:rPr>
                    <w:t>=G-F</w:t>
                  </w:r>
                  <w:r>
                    <w:rPr>
                      <w:rFonts w:ascii="华文楷体" w:eastAsia="华文楷体" w:hAnsi="华文楷体" w:cs="华文楷体" w:hint="eastAsia"/>
                      <w:color w:val="000000"/>
                      <w:sz w:val="18"/>
                      <w:szCs w:val="18"/>
                      <w:shd w:val="clear" w:color="auto" w:fill="FFFFFF"/>
                    </w:rPr>
                    <w:t>´</w:t>
                  </w:r>
                  <w:r>
                    <w:rPr>
                      <w:rFonts w:ascii="华文楷体" w:eastAsia="华文楷体" w:hAnsi="华文楷体" w:cs="华文楷体" w:hint="eastAsia"/>
                      <w:color w:val="000000"/>
                      <w:sz w:val="18"/>
                      <w:szCs w:val="18"/>
                      <w:shd w:val="clear" w:color="auto" w:fill="FFFFFF"/>
                    </w:rPr>
                    <w:t>可以求得物体或液体的密度。</w:t>
                  </w:r>
                </w:p>
              </w:txbxContent>
            </v:textbox>
            <w10:wrap type="none"/>
            <w10:anchorlock/>
          </v:shape>
        </w:pict>
      </w:r>
    </w:p>
    <w:p w:rsidR="00A91032">
      <w:pPr>
        <w:shd w:val="clear" w:color="auto" w:fill="FFFFFF"/>
        <w:spacing w:line="360" w:lineRule="auto"/>
        <w:ind w:firstLine="420" w:firstLineChars="200"/>
        <w:jc w:val="left"/>
        <w:textAlignment w:val="center"/>
        <w:rPr>
          <w:rFonts w:ascii="宋体" w:hAnsi="宋体" w:cs="宋体" w:hint="eastAsia"/>
        </w:rPr>
      </w:pPr>
      <w:r>
        <w:rPr>
          <w:rFonts w:ascii="宋体" w:hAnsi="宋体" w:cs="宋体" w:hint="eastAsia"/>
          <w:b/>
          <w:bCs/>
          <w:color w:val="0070C0"/>
          <w:szCs w:val="21"/>
        </w:rPr>
        <w:t>【例3】</w:t>
      </w:r>
      <w:r>
        <w:rPr>
          <w:rFonts w:ascii="宋体" w:hAnsi="宋体" w:cs="宋体" w:hint="eastAsia"/>
        </w:rPr>
        <w:t>如图所示是广益中学某厕所的自动冲水装置，圆柱体浮筒A的底面积为500cm</w:t>
      </w:r>
      <w:r>
        <w:rPr>
          <w:rFonts w:ascii="宋体" w:hAnsi="宋体" w:cs="宋体" w:hint="eastAsia"/>
          <w:vertAlign w:val="superscript"/>
        </w:rPr>
        <w:t>2</w:t>
      </w:r>
      <w:r>
        <w:rPr>
          <w:rFonts w:ascii="宋体" w:hAnsi="宋体" w:cs="宋体" w:hint="eastAsia"/>
        </w:rPr>
        <w:t>，高为0.2m，盖片B的面积为50cm</w:t>
      </w:r>
      <w:r>
        <w:rPr>
          <w:rFonts w:ascii="宋体" w:hAnsi="宋体" w:cs="宋体" w:hint="eastAsia"/>
          <w:vertAlign w:val="superscript"/>
        </w:rPr>
        <w:t>2</w:t>
      </w:r>
      <w:r>
        <w:rPr>
          <w:rFonts w:ascii="宋体" w:hAnsi="宋体" w:cs="宋体" w:hint="eastAsia"/>
        </w:rPr>
        <w:t>（盖片B的质量，厚度不计）。连接</w:t>
      </w:r>
      <w:r>
        <w:rPr>
          <w:rFonts w:ascii="宋体" w:hAnsi="宋体" w:cs="宋体" w:hint="eastAsia"/>
          <w:i/>
        </w:rPr>
        <w:t>AB</w:t>
      </w:r>
      <w:r>
        <w:rPr>
          <w:rFonts w:ascii="宋体" w:hAnsi="宋体" w:cs="宋体" w:hint="eastAsia"/>
        </w:rPr>
        <w:t>是长为0.4m，体积和质量都不计的硬杆。当流进水箱的水刚好浸没浮筒A时，盖片B被撇开，水通过排水管流出冲洗厕所。（</w:t>
      </w:r>
      <w:r>
        <w:rPr>
          <w:rFonts w:ascii="宋体" w:hAnsi="宋体" w:cs="宋体" w:hint="eastAsia"/>
          <w:i/>
        </w:rPr>
        <w:t>ρ</w:t>
      </w:r>
      <w:r>
        <w:rPr>
          <w:rFonts w:ascii="宋体" w:hAnsi="宋体" w:cs="宋体" w:hint="eastAsia"/>
          <w:i/>
          <w:vertAlign w:val="subscript"/>
        </w:rPr>
        <w:t>水</w:t>
      </w:r>
      <w:r>
        <w:rPr>
          <w:rFonts w:ascii="宋体" w:hAnsi="宋体" w:cs="宋体" w:hint="eastAsia"/>
        </w:rPr>
        <w:t>=1.0</w:t>
      </w:r>
      <w:r>
        <w:rPr>
          <w:rFonts w:ascii="宋体" w:hAnsi="宋体" w:cs="宋体" w:hint="eastAsia"/>
        </w:rPr>
        <w:t>×</w:t>
      </w:r>
      <w:r>
        <w:rPr>
          <w:rFonts w:ascii="宋体" w:hAnsi="宋体" w:cs="宋体" w:hint="eastAsia"/>
        </w:rPr>
        <w:t>10</w:t>
      </w:r>
      <w:r>
        <w:rPr>
          <w:rFonts w:ascii="宋体" w:hAnsi="宋体" w:cs="宋体" w:hint="eastAsia"/>
          <w:vertAlign w:val="superscript"/>
        </w:rPr>
        <w:t>3</w:t>
      </w:r>
      <w:r>
        <w:rPr>
          <w:rFonts w:ascii="宋体" w:hAnsi="宋体" w:cs="宋体" w:hint="eastAsia"/>
        </w:rPr>
        <w:t>kg/m</w:t>
      </w:r>
      <w:r>
        <w:rPr>
          <w:rFonts w:ascii="宋体" w:hAnsi="宋体" w:cs="宋体" w:hint="eastAsia"/>
          <w:vertAlign w:val="superscript"/>
        </w:rPr>
        <w:t>3</w:t>
      </w:r>
      <w:r>
        <w:rPr>
          <w:rFonts w:ascii="宋体" w:hAnsi="宋体" w:cs="宋体" w:hint="eastAsia"/>
        </w:rPr>
        <w:t>，</w:t>
      </w:r>
      <w:r>
        <w:rPr>
          <w:rFonts w:ascii="宋体" w:hAnsi="宋体" w:cs="宋体" w:hint="eastAsia"/>
          <w:i/>
        </w:rPr>
        <w:t>g</w:t>
      </w:r>
      <w:r>
        <w:rPr>
          <w:rFonts w:ascii="宋体" w:hAnsi="宋体" w:cs="宋体" w:hint="eastAsia"/>
        </w:rPr>
        <w:t>=10N/kg），当水箱的水刚好浸没浮筒A时，水对水箱底部的压强是______Pa，当水箱的水刚好浸没浮筒A时，水对盖片B的压力是______N，浮筒A的质量是______kg。</w:t>
      </w:r>
    </w:p>
    <w:p w:rsidR="00A91032">
      <w:pPr>
        <w:shd w:val="clear" w:color="auto" w:fill="FFFFFF"/>
        <w:spacing w:line="360" w:lineRule="auto"/>
        <w:ind w:firstLine="420" w:firstLineChars="200"/>
        <w:jc w:val="center"/>
        <w:textAlignment w:val="center"/>
        <w:rPr>
          <w:rFonts w:ascii="宋体" w:hAnsi="宋体" w:cs="宋体" w:hint="eastAsia"/>
        </w:rPr>
      </w:pPr>
      <w:r>
        <w:rPr>
          <w:rFonts w:ascii="宋体" w:hAnsi="宋体" w:cs="宋体" w:hint="eastAsia"/>
        </w:rPr>
        <w:pict>
          <v:shape id="图片 100045" o:spid="_x0000_i1098" type="#_x0000_t75" style="width:108.96pt;height:108.96pt;mso-position-horizontal-relative:page;mso-position-vertical-relative:page" o:preferrelative="t" filled="f" stroked="f">
            <v:fill o:detectmouseclick="t"/>
            <v:imagedata r:id="rId71" o:title=""/>
            <v:path o:extrusionok="f"/>
            <o:lock v:ext="edit" aspectratio="t"/>
          </v:shape>
        </w:pict>
      </w:r>
    </w:p>
    <w:p w:rsidR="00A91032">
      <w:pPr>
        <w:pStyle w:val="NormalWeb"/>
        <w:widowControl/>
        <w:autoSpaceDE w:val="0"/>
        <w:spacing w:after="0" w:line="360" w:lineRule="auto"/>
        <w:ind w:firstLine="420" w:firstLineChars="200"/>
        <w:textAlignment w:val="center"/>
        <w:rPr>
          <w:rFonts w:ascii="宋体" w:hAnsi="宋体" w:cs="宋体" w:hint="eastAsia"/>
          <w:color w:val="000000"/>
          <w:sz w:val="21"/>
          <w:szCs w:val="21"/>
        </w:rPr>
      </w:pPr>
      <w:r>
        <w:rPr>
          <w:rFonts w:ascii="宋体" w:hAnsi="宋体" w:cs="宋体" w:hint="eastAsia"/>
          <w:b/>
          <w:bCs/>
          <w:color w:val="0070C0"/>
          <w:sz w:val="21"/>
          <w:szCs w:val="21"/>
        </w:rPr>
        <w:t>【变式3-1】</w:t>
      </w:r>
      <w:r>
        <w:rPr>
          <w:rFonts w:ascii="宋体" w:hAnsi="宋体" w:cs="宋体" w:hint="eastAsia"/>
          <w:color w:val="000000"/>
          <w:sz w:val="21"/>
          <w:szCs w:val="21"/>
          <w:shd w:val="clear" w:color="auto" w:fill="FFFFFF"/>
        </w:rPr>
        <w:t>将合金球和木球用细绳相连放入水中时，木球露出水面的体积为它自身体积的</w:t>
      </w:r>
      <w:r>
        <w:rPr>
          <w:rFonts w:ascii="宋体" w:hAnsi="宋体" w:cs="宋体" w:hint="eastAsia"/>
          <w:sz w:val="21"/>
          <w:szCs w:val="21"/>
        </w:rPr>
        <w:pict>
          <v:shape id="图片 1121" o:spid="_x0000_i1099" type="#_x0000_t75" style="width:10.6pt;height:27pt;mso-position-horizontal-relative:page;mso-position-vertical-relative:page" filled="f" stroked="f">
            <v:imagedata r:id="rId72" o:title="wps4"/>
            <v:path o:extrusionok="f"/>
            <o:lock v:ext="edit" aspectratio="t"/>
          </v:shape>
        </w:pict>
      </w:r>
      <w:r>
        <w:rPr>
          <w:rFonts w:ascii="宋体" w:hAnsi="宋体" w:cs="宋体" w:hint="eastAsia"/>
          <w:color w:val="000000"/>
          <w:sz w:val="21"/>
          <w:szCs w:val="21"/>
          <w:shd w:val="clear" w:color="auto" w:fill="FFFFFF"/>
        </w:rPr>
        <w:t>，如图所示，当把细绳剪断后，合金球沉底，木球露出水面的体积是它自身体积的</w:t>
      </w:r>
      <w:r>
        <w:rPr>
          <w:rFonts w:ascii="宋体" w:hAnsi="宋体" w:cs="宋体" w:hint="eastAsia"/>
          <w:sz w:val="21"/>
          <w:szCs w:val="21"/>
        </w:rPr>
        <w:pict>
          <v:shape id="图片 1122" o:spid="_x0000_i1100" type="#_x0000_t75" style="width:10.6pt;height:20.95pt;mso-position-horizontal-relative:page;mso-position-vertical-relative:page" filled="f" stroked="f">
            <v:imagedata r:id="rId73" o:title="wps7"/>
            <v:path o:extrusionok="f"/>
            <o:lock v:ext="edit" aspectratio="t"/>
          </v:shape>
        </w:pict>
      </w:r>
      <w:r>
        <w:rPr>
          <w:rFonts w:ascii="宋体" w:hAnsi="宋体" w:cs="宋体" w:hint="eastAsia"/>
          <w:color w:val="000000"/>
          <w:sz w:val="21"/>
          <w:szCs w:val="21"/>
          <w:shd w:val="clear" w:color="auto" w:fill="FFFFFF"/>
        </w:rPr>
        <w:t>，这时合金球受到池底对它的支持力为3N，若已知合金球和木球体积之比为1</w:t>
      </w:r>
      <w:r>
        <w:rPr>
          <w:rFonts w:ascii="宋体" w:hAnsi="宋体" w:cs="宋体" w:hint="eastAsia"/>
          <w:color w:val="000000"/>
          <w:sz w:val="21"/>
          <w:szCs w:val="21"/>
          <w:shd w:val="clear" w:color="auto" w:fill="FFFFFF"/>
        </w:rPr>
        <w:t>∶</w:t>
      </w:r>
      <w:r>
        <w:rPr>
          <w:rFonts w:ascii="宋体" w:hAnsi="宋体" w:cs="宋体" w:hint="eastAsia"/>
          <w:color w:val="000000"/>
          <w:sz w:val="21"/>
          <w:szCs w:val="21"/>
          <w:shd w:val="clear" w:color="auto" w:fill="FFFFFF"/>
        </w:rPr>
        <w:t>4，则（  ）。</w:t>
      </w:r>
    </w:p>
    <w:p w:rsidR="00A91032">
      <w:pPr>
        <w:pStyle w:val="NormalWeb"/>
        <w:widowControl/>
        <w:autoSpaceDE w:val="0"/>
        <w:spacing w:after="0" w:line="360" w:lineRule="auto"/>
        <w:ind w:firstLine="420" w:firstLineChars="200"/>
        <w:jc w:val="center"/>
        <w:textAlignment w:val="center"/>
        <w:rPr>
          <w:rFonts w:ascii="宋体" w:hAnsi="宋体" w:cs="宋体" w:hint="eastAsia"/>
          <w:color w:val="000000"/>
          <w:sz w:val="21"/>
          <w:szCs w:val="21"/>
        </w:rPr>
      </w:pPr>
      <w:r>
        <w:rPr>
          <w:rFonts w:ascii="宋体" w:hAnsi="宋体" w:cs="宋体" w:hint="eastAsia"/>
          <w:sz w:val="21"/>
          <w:szCs w:val="21"/>
        </w:rPr>
        <w:pict>
          <v:shape id="图片 1123" o:spid="_x0000_i1101" type="#_x0000_t75" style="width:103.44pt;height:68.26pt;mso-position-horizontal-relative:page;mso-position-vertical-relative:page" filled="f" stroked="f">
            <v:imagedata r:id="rId74" o:title="wps3"/>
            <v:path o:extrusionok="f"/>
            <o:lock v:ext="edit" aspectratio="t"/>
          </v:shape>
        </w:pict>
      </w:r>
    </w:p>
    <w:p w:rsidR="00A91032">
      <w:pPr>
        <w:pStyle w:val="NormalWeb"/>
        <w:widowControl/>
        <w:autoSpaceDE w:val="0"/>
        <w:spacing w:after="0" w:line="360" w:lineRule="auto"/>
        <w:ind w:firstLine="420" w:firstLineChars="200"/>
        <w:textAlignment w:val="center"/>
        <w:rPr>
          <w:rFonts w:ascii="宋体" w:hAnsi="宋体" w:cs="宋体" w:hint="eastAsia"/>
          <w:color w:val="000000"/>
          <w:sz w:val="21"/>
          <w:szCs w:val="21"/>
        </w:rPr>
      </w:pPr>
      <w:r>
        <w:rPr>
          <w:rFonts w:ascii="宋体" w:hAnsi="宋体" w:cs="宋体" w:hint="eastAsia"/>
          <w:color w:val="000000"/>
          <w:sz w:val="21"/>
          <w:szCs w:val="21"/>
          <w:shd w:val="clear" w:color="auto" w:fill="FFFFFF"/>
        </w:rPr>
        <w:t>A．合金球所受浮力为3N；</w:t>
      </w:r>
    </w:p>
    <w:p w:rsidR="00A91032">
      <w:pPr>
        <w:pStyle w:val="NormalWeb"/>
        <w:widowControl/>
        <w:autoSpaceDE w:val="0"/>
        <w:spacing w:after="0" w:line="360" w:lineRule="auto"/>
        <w:ind w:firstLine="420" w:firstLineChars="200"/>
        <w:rPr>
          <w:rFonts w:ascii="宋体" w:hAnsi="宋体" w:cs="宋体" w:hint="eastAsia"/>
          <w:color w:val="000000"/>
          <w:sz w:val="21"/>
          <w:szCs w:val="21"/>
        </w:rPr>
      </w:pPr>
      <w:r>
        <w:rPr>
          <w:rFonts w:ascii="宋体" w:hAnsi="宋体" w:cs="宋体" w:hint="eastAsia"/>
          <w:color w:val="000000"/>
          <w:sz w:val="21"/>
          <w:szCs w:val="21"/>
          <w:shd w:val="clear" w:color="auto" w:fill="FFFFFF"/>
        </w:rPr>
        <w:t>B．合金球的重力为3N；</w:t>
      </w:r>
    </w:p>
    <w:p w:rsidR="00A91032">
      <w:pPr>
        <w:pStyle w:val="NormalWeb"/>
        <w:widowControl/>
        <w:autoSpaceDE w:val="0"/>
        <w:spacing w:after="0" w:line="360" w:lineRule="auto"/>
        <w:ind w:firstLine="420" w:firstLineChars="200"/>
        <w:rPr>
          <w:rFonts w:ascii="宋体" w:hAnsi="宋体" w:cs="宋体" w:hint="eastAsia"/>
          <w:color w:val="000000"/>
          <w:sz w:val="21"/>
          <w:szCs w:val="21"/>
        </w:rPr>
      </w:pPr>
      <w:r>
        <w:rPr>
          <w:rFonts w:ascii="宋体" w:hAnsi="宋体" w:cs="宋体" w:hint="eastAsia"/>
          <w:color w:val="000000"/>
          <w:sz w:val="21"/>
          <w:szCs w:val="21"/>
          <w:shd w:val="clear" w:color="auto" w:fill="FFFFFF"/>
        </w:rPr>
        <w:t>C．合金球的密度为3</w:t>
      </w:r>
      <w:r>
        <w:rPr>
          <w:rFonts w:ascii="宋体" w:hAnsi="宋体" w:cs="宋体" w:hint="eastAsia"/>
          <w:color w:val="000000"/>
          <w:sz w:val="21"/>
          <w:szCs w:val="21"/>
          <w:shd w:val="clear" w:color="auto" w:fill="FFFFFF"/>
        </w:rPr>
        <w:t>×</w:t>
      </w:r>
      <w:r>
        <w:rPr>
          <w:rFonts w:ascii="宋体" w:hAnsi="宋体" w:cs="宋体" w:hint="eastAsia"/>
          <w:color w:val="000000"/>
          <w:sz w:val="21"/>
          <w:szCs w:val="21"/>
          <w:shd w:val="clear" w:color="auto" w:fill="FFFFFF"/>
        </w:rPr>
        <w:t>10</w:t>
      </w:r>
      <w:r>
        <w:rPr>
          <w:rFonts w:ascii="宋体" w:hAnsi="宋体" w:cs="宋体" w:hint="eastAsia"/>
          <w:color w:val="000000"/>
          <w:sz w:val="21"/>
          <w:szCs w:val="21"/>
          <w:shd w:val="clear" w:color="auto" w:fill="FFFFFF"/>
          <w:vertAlign w:val="superscript"/>
        </w:rPr>
        <w:t>3</w:t>
      </w:r>
      <w:r>
        <w:rPr>
          <w:rFonts w:ascii="宋体" w:hAnsi="宋体" w:cs="宋体" w:hint="eastAsia"/>
          <w:color w:val="000000"/>
          <w:sz w:val="21"/>
          <w:szCs w:val="21"/>
          <w:shd w:val="clear" w:color="auto" w:fill="FFFFFF"/>
        </w:rPr>
        <w:t>kg/m</w:t>
      </w:r>
      <w:r>
        <w:rPr>
          <w:rFonts w:ascii="宋体" w:hAnsi="宋体" w:cs="宋体" w:hint="eastAsia"/>
          <w:color w:val="000000"/>
          <w:sz w:val="21"/>
          <w:szCs w:val="21"/>
          <w:shd w:val="clear" w:color="auto" w:fill="FFFFFF"/>
          <w:vertAlign w:val="superscript"/>
        </w:rPr>
        <w:t>3</w:t>
      </w:r>
      <w:r>
        <w:rPr>
          <w:rFonts w:ascii="宋体" w:hAnsi="宋体" w:cs="宋体" w:hint="eastAsia"/>
          <w:color w:val="000000"/>
          <w:sz w:val="21"/>
          <w:szCs w:val="21"/>
          <w:shd w:val="clear" w:color="auto" w:fill="FFFFFF"/>
        </w:rPr>
        <w:t>；</w:t>
      </w:r>
    </w:p>
    <w:p w:rsidR="00A91032">
      <w:pPr>
        <w:pStyle w:val="NormalWeb"/>
        <w:widowControl/>
        <w:autoSpaceDE w:val="0"/>
        <w:spacing w:after="0" w:line="360" w:lineRule="auto"/>
        <w:ind w:firstLine="420" w:firstLineChars="200"/>
        <w:rPr>
          <w:rFonts w:ascii="宋体" w:hAnsi="宋体" w:cs="宋体" w:hint="eastAsia"/>
          <w:color w:val="000000"/>
          <w:sz w:val="21"/>
          <w:szCs w:val="21"/>
        </w:rPr>
      </w:pPr>
      <w:r>
        <w:rPr>
          <w:rFonts w:ascii="宋体" w:hAnsi="宋体" w:cs="宋体" w:hint="eastAsia"/>
          <w:color w:val="000000"/>
          <w:sz w:val="21"/>
          <w:szCs w:val="21"/>
          <w:shd w:val="clear" w:color="auto" w:fill="FFFFFF"/>
        </w:rPr>
        <w:t>D．绳子剪断前后，两物体所受总浮力相差4N</w:t>
      </w:r>
    </w:p>
    <w:p w:rsidR="00A91032">
      <w:pPr>
        <w:widowControl/>
        <w:shd w:val="clear" w:color="auto" w:fill="FFFFFF"/>
        <w:autoSpaceDE w:val="0"/>
        <w:spacing w:line="360" w:lineRule="auto"/>
        <w:ind w:firstLine="420" w:firstLineChars="200"/>
        <w:jc w:val="left"/>
        <w:rPr>
          <w:rFonts w:ascii="宋体" w:hAnsi="宋体"/>
          <w:color w:val="000000"/>
          <w:kern w:val="0"/>
          <w:szCs w:val="21"/>
        </w:rPr>
      </w:pPr>
      <w:r>
        <w:rPr>
          <w:rFonts w:ascii="宋体" w:hAnsi="宋体" w:cs="宋体" w:hint="eastAsia"/>
          <w:b/>
          <w:bCs/>
          <w:color w:val="0070C0"/>
          <w:szCs w:val="21"/>
        </w:rPr>
        <w:t>【变式3-2】</w:t>
      </w:r>
      <w:r>
        <w:rPr>
          <w:rFonts w:ascii="宋体" w:hAnsi="宋体" w:hint="eastAsia"/>
          <w:color w:val="000000"/>
          <w:szCs w:val="21"/>
          <w:shd w:val="clear" w:color="auto" w:fill="FFFFFF"/>
        </w:rPr>
        <w:t>如图甲所示，弹簧测力计通过细线拉着正方体物块缓慢浸入某未知液体中，物块受到的拉力F与其下表面浸入液体中的深度h之间的关系如图乙所示。则物块受到的重力为________N，物块刚好浸没在液体中时其下表面浸入的深度为________cm，未知液体的密度为________kg/m</w:t>
      </w:r>
      <w:r>
        <w:rPr>
          <w:rFonts w:ascii="宋体" w:hAnsi="宋体" w:hint="eastAsia"/>
          <w:color w:val="000000"/>
          <w:szCs w:val="21"/>
          <w:shd w:val="clear" w:color="auto" w:fill="FFFFFF"/>
          <w:vertAlign w:val="superscript"/>
        </w:rPr>
        <w:t>3</w:t>
      </w:r>
      <w:r>
        <w:rPr>
          <w:rFonts w:ascii="宋体" w:hAnsi="宋体" w:hint="eastAsia"/>
          <w:color w:val="000000"/>
          <w:szCs w:val="21"/>
          <w:shd w:val="clear" w:color="auto" w:fill="FFFFFF"/>
        </w:rPr>
        <w:t>。（g取10N/kg）</w:t>
      </w:r>
    </w:p>
    <w:p w:rsidR="00A91032">
      <w:pPr>
        <w:pStyle w:val="NormalWeb"/>
        <w:widowControl/>
        <w:autoSpaceDE w:val="0"/>
        <w:spacing w:line="360" w:lineRule="auto"/>
        <w:ind w:firstLine="480" w:firstLineChars="200"/>
        <w:jc w:val="center"/>
        <w:rPr>
          <w:rFonts w:ascii="宋体" w:hAnsi="宋体" w:hint="eastAsia"/>
          <w:color w:val="000000"/>
          <w:sz w:val="21"/>
          <w:szCs w:val="21"/>
        </w:rPr>
      </w:pPr>
      <w:r>
        <w:pict>
          <v:shape id="图片 1131" o:spid="_x0000_i1102" type="#_x0000_t75" style="width:180.8pt;height:139.28pt;mso-position-horizontal-relative:page;mso-position-vertical-relative:page" filled="f" stroked="f">
            <v:imagedata r:id="rId75" o:title="wps34"/>
            <v:path o:extrusionok="f"/>
            <o:lock v:ext="edit" aspectratio="t"/>
          </v:shape>
        </w:pict>
      </w:r>
    </w:p>
    <w:p w:rsidR="00A91032">
      <w:pPr>
        <w:pStyle w:val="paragraph"/>
        <w:spacing w:before="0" w:beforeAutospacing="0" w:after="0" w:afterAutospacing="0" w:line="312" w:lineRule="auto"/>
        <w:jc w:val="center"/>
        <w:outlineLvl w:val="0"/>
        <w:rPr>
          <w:rFonts w:ascii="Times New Roman" w:eastAsia="微软雅黑" w:hAnsi="Times New Roman"/>
          <w:b/>
          <w:bCs/>
          <w:color w:val="76923C"/>
          <w:kern w:val="44"/>
          <w:sz w:val="36"/>
          <w:szCs w:val="44"/>
        </w:rPr>
      </w:pPr>
      <w:bookmarkStart w:id="91" w:name="_Toc20309"/>
      <w:bookmarkStart w:id="92" w:name="_Toc25341"/>
      <w:bookmarkStart w:id="93" w:name="_Toc28559"/>
      <w:r>
        <w:rPr>
          <w:rFonts w:ascii="Times New Roman" w:eastAsia="微软雅黑" w:hAnsi="Times New Roman" w:hint="eastAsia"/>
          <w:b/>
          <w:bCs/>
          <w:color w:val="76923C"/>
          <w:kern w:val="44"/>
          <w:sz w:val="36"/>
          <w:szCs w:val="44"/>
        </w:rPr>
        <w:t xml:space="preserve">考点三  </w:t>
      </w:r>
      <w:bookmarkEnd w:id="85"/>
      <w:bookmarkEnd w:id="86"/>
      <w:bookmarkEnd w:id="87"/>
      <w:bookmarkEnd w:id="91"/>
      <w:bookmarkEnd w:id="92"/>
      <w:r>
        <w:rPr>
          <w:rFonts w:ascii="Times New Roman" w:eastAsia="微软雅黑" w:hAnsi="Times New Roman" w:hint="eastAsia"/>
          <w:b/>
          <w:bCs/>
          <w:color w:val="76923C"/>
          <w:kern w:val="44"/>
          <w:sz w:val="36"/>
          <w:szCs w:val="44"/>
        </w:rPr>
        <w:t>物体沉浮的条件</w:t>
      </w:r>
      <w:bookmarkEnd w:id="93"/>
    </w:p>
    <w:p w:rsidR="00A91032">
      <w:pPr>
        <w:pStyle w:val="paragraph"/>
        <w:spacing w:before="0" w:beforeAutospacing="0" w:after="0" w:afterAutospacing="0" w:line="312" w:lineRule="auto"/>
        <w:outlineLvl w:val="1"/>
        <w:rPr>
          <w:rFonts w:ascii="黑体" w:eastAsia="黑体" w:hAnsi="黑体" w:cs="宋体" w:hint="eastAsia"/>
          <w:color w:val="FF0000"/>
          <w:sz w:val="20"/>
          <w:szCs w:val="20"/>
          <w:highlight w:val="yellow"/>
        </w:rPr>
      </w:pPr>
      <w:bookmarkStart w:id="94" w:name="_Toc13805"/>
      <w:bookmarkStart w:id="95" w:name="_Toc22553"/>
      <w:bookmarkStart w:id="96" w:name="_Toc26080"/>
      <w:bookmarkStart w:id="97" w:name="_Toc5678"/>
      <w:bookmarkStart w:id="98" w:name="_Toc2742"/>
      <w:bookmarkStart w:id="99" w:name="_Toc19748"/>
      <w:r>
        <w:rPr>
          <w:rFonts w:ascii="黑体" w:eastAsia="黑体" w:hAnsi="黑体" w:cs="宋体" w:hint="eastAsia"/>
          <w:color w:val="FF0000"/>
          <w:sz w:val="20"/>
          <w:szCs w:val="20"/>
          <w:highlight w:val="yellow"/>
        </w:rPr>
        <w:pict>
          <v:shape id="图片 110" o:spid="_x0000_i1103" type="#_x0000_t75" alt="图片2" style="width:263.34pt;height:24.09pt;mso-position-horizontal-relative:page;mso-position-vertical-relative:page" o:preferrelative="t" filled="f" stroked="f">
            <v:imagedata r:id="rId12" o:title="图片2"/>
            <v:path o:extrusionok="f"/>
            <o:lock v:ext="edit" aspectratio="t"/>
          </v:shape>
        </w:pict>
      </w:r>
      <w:bookmarkEnd w:id="94"/>
      <w:bookmarkEnd w:id="95"/>
      <w:bookmarkEnd w:id="96"/>
      <w:bookmarkEnd w:id="97"/>
      <w:bookmarkEnd w:id="98"/>
      <w:bookmarkEnd w:id="99"/>
    </w:p>
    <w:p w:rsidR="00A91032">
      <w:pPr>
        <w:snapToGrid w:val="0"/>
        <w:spacing w:line="360" w:lineRule="auto"/>
        <w:ind w:firstLine="420" w:firstLineChars="200"/>
        <w:rPr>
          <w:rFonts w:ascii="宋体" w:hAnsi="宋体" w:cs="宋体"/>
          <w:b/>
          <w:bCs/>
          <w:color w:val="C00000"/>
          <w:szCs w:val="21"/>
        </w:rPr>
      </w:pPr>
      <w:bookmarkStart w:id="100" w:name="_Toc3800"/>
      <w:bookmarkStart w:id="101" w:name="_Toc24608"/>
      <w:bookmarkStart w:id="102" w:name="_Toc29893"/>
      <w:r>
        <w:rPr>
          <w:rFonts w:ascii="宋体" w:hAnsi="宋体" w:cs="宋体" w:hint="eastAsia"/>
          <w:b/>
          <w:bCs/>
          <w:color w:val="C00000"/>
          <w:szCs w:val="21"/>
        </w:rPr>
        <w:t>一、</w:t>
      </w:r>
      <w:bookmarkEnd w:id="100"/>
      <w:bookmarkEnd w:id="101"/>
      <w:bookmarkEnd w:id="102"/>
      <w:r>
        <w:rPr>
          <w:rFonts w:ascii="宋体" w:hAnsi="宋体" w:cs="宋体" w:hint="eastAsia"/>
          <w:b/>
          <w:bCs/>
          <w:color w:val="C00000"/>
          <w:szCs w:val="21"/>
        </w:rPr>
        <w:t>物体沉浮的条件</w:t>
      </w:r>
    </w:p>
    <w:p w:rsidR="00A91032">
      <w:pPr>
        <w:spacing w:line="360" w:lineRule="auto"/>
        <w:ind w:firstLine="420" w:firstLineChars="200"/>
        <w:rPr>
          <w:rFonts w:ascii="宋体" w:hAnsi="宋体" w:cs="宋体"/>
          <w:b/>
          <w:bCs/>
          <w:color w:val="00B050"/>
          <w:szCs w:val="21"/>
        </w:rPr>
      </w:pPr>
      <w:bookmarkStart w:id="103" w:name="_Toc26479"/>
      <w:bookmarkStart w:id="104" w:name="_Toc9967"/>
      <w:r>
        <w:rPr>
          <w:rFonts w:ascii="宋体" w:hAnsi="宋体" w:cs="宋体" w:hint="eastAsia"/>
          <w:b/>
          <w:color w:val="00B050"/>
          <w:szCs w:val="21"/>
        </w:rPr>
        <w:t>1</w:t>
      </w:r>
      <w:r>
        <w:rPr>
          <w:rFonts w:ascii="宋体" w:hAnsi="宋体" w:cs="宋体"/>
          <w:b/>
          <w:color w:val="00B050"/>
          <w:szCs w:val="21"/>
        </w:rPr>
        <w:t>.</w:t>
      </w:r>
      <w:r>
        <w:rPr>
          <w:rFonts w:ascii="宋体" w:hAnsi="宋体" w:cs="宋体" w:hint="eastAsia"/>
          <w:b/>
          <w:color w:val="00B050"/>
          <w:szCs w:val="21"/>
        </w:rPr>
        <w:t>液体中常见的三种浮沉现象</w:t>
      </w:r>
    </w:p>
    <w:p w:rsidR="00A91032">
      <w:pPr>
        <w:snapToGrid w:val="0"/>
        <w:spacing w:line="360" w:lineRule="auto"/>
        <w:ind w:firstLine="420" w:firstLineChars="200"/>
        <w:outlineLvl w:val="0"/>
        <w:rPr>
          <w:rFonts w:ascii="宋体" w:hAnsi="宋体" w:cs="宋体" w:hint="eastAsia"/>
          <w:bCs/>
          <w:szCs w:val="21"/>
        </w:rPr>
      </w:pPr>
      <w:bookmarkStart w:id="105" w:name="_Toc1541"/>
      <w:r>
        <w:rPr>
          <w:rFonts w:ascii="宋体" w:hAnsi="宋体" w:cs="宋体" w:hint="eastAsia"/>
          <w:bCs/>
          <w:szCs w:val="21"/>
        </w:rPr>
        <w:t>（1）物体上浮，最终漂浮在液面上；</w:t>
      </w:r>
      <w:bookmarkEnd w:id="105"/>
    </w:p>
    <w:p w:rsidR="00A91032">
      <w:pPr>
        <w:snapToGrid w:val="0"/>
        <w:spacing w:line="360" w:lineRule="auto"/>
        <w:ind w:firstLine="420" w:firstLineChars="200"/>
        <w:outlineLvl w:val="0"/>
        <w:rPr>
          <w:rFonts w:ascii="宋体" w:hAnsi="宋体" w:cs="宋体"/>
          <w:bCs/>
          <w:szCs w:val="21"/>
        </w:rPr>
      </w:pPr>
      <w:bookmarkStart w:id="106" w:name="_Toc31763"/>
      <w:r>
        <w:rPr>
          <w:rFonts w:ascii="宋体" w:hAnsi="宋体" w:cs="宋体" w:hint="eastAsia"/>
          <w:bCs/>
          <w:szCs w:val="21"/>
        </w:rPr>
        <w:t>（2）物体悬浮，可以静止在液体中的任何位置；</w:t>
      </w:r>
      <w:bookmarkEnd w:id="106"/>
    </w:p>
    <w:p w:rsidR="00A91032">
      <w:pPr>
        <w:snapToGrid w:val="0"/>
        <w:spacing w:line="360" w:lineRule="auto"/>
        <w:ind w:firstLine="420" w:firstLineChars="200"/>
        <w:outlineLvl w:val="0"/>
        <w:rPr>
          <w:rFonts w:ascii="宋体" w:hAnsi="宋体" w:cs="宋体"/>
          <w:bCs/>
          <w:szCs w:val="21"/>
        </w:rPr>
      </w:pPr>
      <w:bookmarkStart w:id="107" w:name="_Toc14103"/>
      <w:r>
        <w:rPr>
          <w:rFonts w:ascii="宋体" w:hAnsi="宋体" w:cs="宋体" w:hint="eastAsia"/>
          <w:bCs/>
          <w:szCs w:val="21"/>
        </w:rPr>
        <w:t>（3）物体下沉，最终沉入底部。</w:t>
      </w:r>
      <w:bookmarkEnd w:id="107"/>
    </w:p>
    <w:p w:rsidR="00A91032">
      <w:pPr>
        <w:spacing w:line="360" w:lineRule="auto"/>
        <w:ind w:firstLine="420" w:firstLineChars="200"/>
        <w:rPr>
          <w:rFonts w:ascii="宋体" w:hAnsi="宋体" w:cs="宋体" w:hint="eastAsia"/>
          <w:b/>
          <w:color w:val="00B050"/>
          <w:szCs w:val="21"/>
        </w:rPr>
      </w:pPr>
      <w:r>
        <w:rPr>
          <w:rFonts w:ascii="宋体" w:hAnsi="宋体" w:cs="宋体" w:hint="eastAsia"/>
          <w:b/>
          <w:color w:val="00B050"/>
          <w:szCs w:val="21"/>
        </w:rPr>
        <w:t>2.物体的沉浮条件</w:t>
      </w:r>
    </w:p>
    <w:p w:rsidR="00A91032">
      <w:pPr>
        <w:snapToGrid w:val="0"/>
        <w:spacing w:line="360" w:lineRule="auto"/>
        <w:ind w:firstLine="420" w:firstLineChars="200"/>
        <w:outlineLvl w:val="0"/>
        <w:rPr>
          <w:rFonts w:ascii="宋体" w:hAnsi="宋体" w:cs="宋体" w:hint="eastAsia"/>
          <w:bCs/>
          <w:szCs w:val="21"/>
        </w:rPr>
      </w:pPr>
      <w:bookmarkStart w:id="108" w:name="_Toc32244"/>
      <w:r>
        <w:rPr>
          <w:rFonts w:ascii="宋体" w:hAnsi="宋体" w:cs="宋体" w:hint="eastAsia"/>
          <w:bCs/>
          <w:szCs w:val="21"/>
        </w:rPr>
        <w:t>（1）物体在液体中的浮与沉取决于浮力与重力的大小关系</w:t>
      </w:r>
      <w:bookmarkEnd w:id="108"/>
    </w:p>
    <w:tbl>
      <w:tblPr>
        <w:tblStyle w:val="TableNormal"/>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9"/>
        <w:gridCol w:w="1993"/>
        <w:gridCol w:w="1994"/>
        <w:gridCol w:w="1994"/>
        <w:gridCol w:w="1994"/>
      </w:tblGrid>
      <w:tr>
        <w:tblPrEx>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1459" w:type="dxa"/>
            <w:vMerge w:val="restart"/>
            <w:tcBorders>
              <w:top w:val="single" w:sz="8" w:space="0" w:color="auto"/>
              <w:left w:val="nil"/>
            </w:tcBorders>
            <w:shd w:val="clear" w:color="auto" w:fill="BDD6EE"/>
            <w:vAlign w:val="center"/>
          </w:tcPr>
          <w:p w:rsidR="00A91032">
            <w:pPr>
              <w:snapToGrid w:val="0"/>
              <w:spacing w:line="360" w:lineRule="auto"/>
              <w:jc w:val="center"/>
              <w:outlineLvl w:val="0"/>
              <w:rPr>
                <w:rFonts w:ascii="宋体" w:hAnsi="宋体" w:cs="宋体"/>
                <w:b/>
                <w:sz w:val="18"/>
                <w:szCs w:val="18"/>
              </w:rPr>
            </w:pPr>
            <w:bookmarkStart w:id="109" w:name="_Toc4945"/>
            <w:r>
              <w:rPr>
                <w:rFonts w:ascii="宋体" w:hAnsi="宋体" w:cs="宋体" w:hint="eastAsia"/>
                <w:b/>
                <w:sz w:val="18"/>
                <w:szCs w:val="18"/>
              </w:rPr>
              <w:t>状态</w:t>
            </w:r>
            <w:bookmarkEnd w:id="109"/>
          </w:p>
        </w:tc>
        <w:tc>
          <w:tcPr>
            <w:tcW w:w="5981" w:type="dxa"/>
            <w:gridSpan w:val="3"/>
            <w:tcBorders>
              <w:top w:val="single" w:sz="8" w:space="0" w:color="auto"/>
            </w:tcBorders>
            <w:shd w:val="clear" w:color="auto" w:fill="BDD6EE"/>
            <w:vAlign w:val="center"/>
          </w:tcPr>
          <w:p w:rsidR="00A91032">
            <w:pPr>
              <w:snapToGrid w:val="0"/>
              <w:spacing w:line="360" w:lineRule="auto"/>
              <w:jc w:val="center"/>
              <w:outlineLvl w:val="0"/>
              <w:rPr>
                <w:rFonts w:ascii="宋体" w:hAnsi="宋体" w:cs="宋体"/>
                <w:b/>
                <w:sz w:val="18"/>
                <w:szCs w:val="18"/>
              </w:rPr>
            </w:pPr>
            <w:bookmarkStart w:id="110" w:name="_Toc24648"/>
            <w:r>
              <w:rPr>
                <w:rFonts w:ascii="宋体" w:hAnsi="宋体" w:cs="宋体" w:hint="eastAsia"/>
                <w:b/>
                <w:sz w:val="18"/>
                <w:szCs w:val="18"/>
              </w:rPr>
              <w:t>物体浸没在液体中</w:t>
            </w:r>
            <w:bookmarkEnd w:id="110"/>
          </w:p>
        </w:tc>
        <w:tc>
          <w:tcPr>
            <w:tcW w:w="1994" w:type="dxa"/>
            <w:tcBorders>
              <w:top w:val="single" w:sz="8" w:space="0" w:color="auto"/>
              <w:right w:val="nil"/>
            </w:tcBorders>
            <w:shd w:val="clear" w:color="auto" w:fill="BDD6EE"/>
            <w:vAlign w:val="center"/>
          </w:tcPr>
          <w:p w:rsidR="00A91032">
            <w:pPr>
              <w:snapToGrid w:val="0"/>
              <w:spacing w:line="360" w:lineRule="auto"/>
              <w:jc w:val="center"/>
              <w:outlineLvl w:val="0"/>
              <w:rPr>
                <w:rFonts w:ascii="宋体" w:hAnsi="宋体" w:cs="宋体"/>
                <w:b/>
                <w:sz w:val="18"/>
                <w:szCs w:val="18"/>
              </w:rPr>
            </w:pPr>
            <w:bookmarkStart w:id="111" w:name="_Toc12649"/>
            <w:r>
              <w:rPr>
                <w:rFonts w:ascii="宋体" w:hAnsi="宋体" w:cs="宋体" w:hint="eastAsia"/>
                <w:b/>
                <w:sz w:val="18"/>
                <w:szCs w:val="18"/>
              </w:rPr>
              <w:t>物体部分浸在液体中</w:t>
            </w:r>
            <w:bookmarkEnd w:id="111"/>
          </w:p>
        </w:tc>
      </w:tr>
      <w:tr>
        <w:tblPrEx>
          <w:tblW w:w="0" w:type="auto"/>
          <w:tblInd w:w="534" w:type="dxa"/>
          <w:tblLook w:val="0000"/>
        </w:tblPrEx>
        <w:tc>
          <w:tcPr>
            <w:tcW w:w="1459" w:type="dxa"/>
            <w:vMerge/>
            <w:tcBorders>
              <w:left w:val="nil"/>
            </w:tcBorders>
            <w:shd w:val="clear" w:color="auto" w:fill="BDD6EE"/>
            <w:vAlign w:val="center"/>
          </w:tcPr>
          <w:p w:rsidR="00A91032">
            <w:pPr>
              <w:snapToGrid w:val="0"/>
              <w:spacing w:line="360" w:lineRule="auto"/>
              <w:jc w:val="center"/>
              <w:outlineLvl w:val="0"/>
              <w:rPr>
                <w:rFonts w:ascii="宋体" w:hAnsi="宋体" w:cs="宋体"/>
                <w:b/>
                <w:sz w:val="18"/>
                <w:szCs w:val="18"/>
              </w:rPr>
            </w:pPr>
          </w:p>
        </w:tc>
        <w:tc>
          <w:tcPr>
            <w:tcW w:w="1993" w:type="dxa"/>
            <w:shd w:val="clear" w:color="auto" w:fill="BDD6EE"/>
            <w:vAlign w:val="center"/>
          </w:tcPr>
          <w:p w:rsidR="00A91032">
            <w:pPr>
              <w:snapToGrid w:val="0"/>
              <w:spacing w:line="360" w:lineRule="auto"/>
              <w:jc w:val="center"/>
              <w:outlineLvl w:val="0"/>
              <w:rPr>
                <w:rFonts w:ascii="宋体" w:hAnsi="宋体" w:cs="宋体"/>
                <w:b/>
                <w:sz w:val="18"/>
                <w:szCs w:val="18"/>
              </w:rPr>
            </w:pPr>
            <w:bookmarkStart w:id="112" w:name="_Toc14438"/>
            <w:r>
              <w:rPr>
                <w:rFonts w:ascii="宋体" w:hAnsi="宋体" w:cs="宋体" w:hint="eastAsia"/>
                <w:b/>
                <w:sz w:val="18"/>
                <w:szCs w:val="18"/>
              </w:rPr>
              <w:t>上浮</w:t>
            </w:r>
            <w:bookmarkEnd w:id="112"/>
          </w:p>
        </w:tc>
        <w:tc>
          <w:tcPr>
            <w:tcW w:w="1994" w:type="dxa"/>
            <w:shd w:val="clear" w:color="auto" w:fill="BDD6EE"/>
            <w:vAlign w:val="center"/>
          </w:tcPr>
          <w:p w:rsidR="00A91032">
            <w:pPr>
              <w:snapToGrid w:val="0"/>
              <w:spacing w:line="360" w:lineRule="auto"/>
              <w:jc w:val="center"/>
              <w:outlineLvl w:val="0"/>
              <w:rPr>
                <w:rFonts w:ascii="宋体" w:hAnsi="宋体" w:cs="宋体"/>
                <w:b/>
                <w:sz w:val="18"/>
                <w:szCs w:val="18"/>
              </w:rPr>
            </w:pPr>
            <w:bookmarkStart w:id="113" w:name="_Toc3330"/>
            <w:r>
              <w:rPr>
                <w:rFonts w:ascii="宋体" w:hAnsi="宋体" w:cs="宋体" w:hint="eastAsia"/>
                <w:b/>
                <w:sz w:val="18"/>
                <w:szCs w:val="18"/>
              </w:rPr>
              <w:t>悬浮</w:t>
            </w:r>
            <w:bookmarkEnd w:id="113"/>
          </w:p>
        </w:tc>
        <w:tc>
          <w:tcPr>
            <w:tcW w:w="1994" w:type="dxa"/>
            <w:shd w:val="clear" w:color="auto" w:fill="BDD6EE"/>
            <w:vAlign w:val="center"/>
          </w:tcPr>
          <w:p w:rsidR="00A91032">
            <w:pPr>
              <w:snapToGrid w:val="0"/>
              <w:spacing w:line="360" w:lineRule="auto"/>
              <w:jc w:val="center"/>
              <w:outlineLvl w:val="0"/>
              <w:rPr>
                <w:rFonts w:ascii="宋体" w:hAnsi="宋体" w:cs="宋体"/>
                <w:b/>
                <w:sz w:val="18"/>
                <w:szCs w:val="18"/>
              </w:rPr>
            </w:pPr>
            <w:bookmarkStart w:id="114" w:name="_Toc2144"/>
            <w:r>
              <w:rPr>
                <w:rFonts w:ascii="宋体" w:hAnsi="宋体" w:cs="宋体" w:hint="eastAsia"/>
                <w:b/>
                <w:sz w:val="18"/>
                <w:szCs w:val="18"/>
              </w:rPr>
              <w:t>下沉</w:t>
            </w:r>
            <w:bookmarkEnd w:id="114"/>
          </w:p>
        </w:tc>
        <w:tc>
          <w:tcPr>
            <w:tcW w:w="1994" w:type="dxa"/>
            <w:tcBorders>
              <w:right w:val="nil"/>
            </w:tcBorders>
            <w:shd w:val="clear" w:color="auto" w:fill="BDD6EE"/>
            <w:vAlign w:val="center"/>
          </w:tcPr>
          <w:p w:rsidR="00A91032">
            <w:pPr>
              <w:snapToGrid w:val="0"/>
              <w:spacing w:line="360" w:lineRule="auto"/>
              <w:jc w:val="center"/>
              <w:outlineLvl w:val="0"/>
              <w:rPr>
                <w:rFonts w:ascii="宋体" w:hAnsi="宋体" w:cs="宋体"/>
                <w:b/>
                <w:sz w:val="18"/>
                <w:szCs w:val="18"/>
              </w:rPr>
            </w:pPr>
            <w:bookmarkStart w:id="115" w:name="_Toc18658"/>
            <w:r>
              <w:rPr>
                <w:rFonts w:ascii="宋体" w:hAnsi="宋体" w:cs="宋体" w:hint="eastAsia"/>
                <w:b/>
                <w:sz w:val="18"/>
                <w:szCs w:val="18"/>
              </w:rPr>
              <w:t>漂浮</w:t>
            </w:r>
            <w:bookmarkEnd w:id="115"/>
          </w:p>
        </w:tc>
      </w:tr>
      <w:tr>
        <w:tblPrEx>
          <w:tblW w:w="0" w:type="auto"/>
          <w:tblInd w:w="534" w:type="dxa"/>
          <w:tblLook w:val="0000"/>
        </w:tblPrEx>
        <w:tc>
          <w:tcPr>
            <w:tcW w:w="1459" w:type="dxa"/>
            <w:tcBorders>
              <w:left w:val="nil"/>
            </w:tcBorders>
            <w:vAlign w:val="center"/>
          </w:tcPr>
          <w:p w:rsidR="00A91032">
            <w:pPr>
              <w:snapToGrid w:val="0"/>
              <w:spacing w:line="360" w:lineRule="auto"/>
              <w:jc w:val="center"/>
              <w:outlineLvl w:val="0"/>
              <w:rPr>
                <w:rFonts w:ascii="宋体" w:hAnsi="宋体" w:cs="宋体"/>
                <w:b/>
                <w:sz w:val="18"/>
                <w:szCs w:val="18"/>
              </w:rPr>
            </w:pPr>
            <w:bookmarkStart w:id="116" w:name="_Toc21755"/>
            <w:r>
              <w:rPr>
                <w:rFonts w:ascii="宋体" w:hAnsi="宋体" w:cs="宋体" w:hint="eastAsia"/>
                <w:b/>
                <w:sz w:val="18"/>
                <w:szCs w:val="18"/>
              </w:rPr>
              <w:t>条件</w:t>
            </w:r>
            <w:bookmarkEnd w:id="116"/>
          </w:p>
        </w:tc>
        <w:tc>
          <w:tcPr>
            <w:tcW w:w="1993" w:type="dxa"/>
            <w:vAlign w:val="center"/>
          </w:tcPr>
          <w:p w:rsidR="00A91032">
            <w:pPr>
              <w:snapToGrid w:val="0"/>
              <w:spacing w:line="360" w:lineRule="auto"/>
              <w:jc w:val="center"/>
              <w:outlineLvl w:val="0"/>
              <w:rPr>
                <w:rFonts w:ascii="宋体" w:hAnsi="宋体" w:cs="宋体"/>
                <w:bCs/>
                <w:sz w:val="18"/>
                <w:szCs w:val="18"/>
              </w:rPr>
            </w:pPr>
            <w:bookmarkStart w:id="117" w:name="_Toc22402"/>
            <w:r>
              <w:rPr>
                <w:rFonts w:ascii="宋体" w:hAnsi="宋体" w:cs="宋体" w:hint="eastAsia"/>
                <w:bCs/>
                <w:sz w:val="18"/>
                <w:szCs w:val="18"/>
              </w:rPr>
              <w:t>F</w:t>
            </w:r>
            <w:r>
              <w:rPr>
                <w:rFonts w:ascii="宋体" w:hAnsi="宋体" w:cs="宋体" w:hint="eastAsia"/>
                <w:bCs/>
                <w:sz w:val="18"/>
                <w:szCs w:val="18"/>
                <w:vertAlign w:val="subscript"/>
              </w:rPr>
              <w:t>浮</w:t>
            </w:r>
            <w:r>
              <w:rPr>
                <w:rFonts w:ascii="宋体" w:hAnsi="宋体" w:cs="宋体" w:hint="eastAsia"/>
                <w:bCs/>
                <w:sz w:val="18"/>
                <w:szCs w:val="18"/>
              </w:rPr>
              <w:t>&gt;G</w:t>
            </w:r>
            <w:bookmarkEnd w:id="117"/>
          </w:p>
        </w:tc>
        <w:tc>
          <w:tcPr>
            <w:tcW w:w="1994" w:type="dxa"/>
            <w:vAlign w:val="center"/>
          </w:tcPr>
          <w:p w:rsidR="00A91032">
            <w:pPr>
              <w:snapToGrid w:val="0"/>
              <w:spacing w:line="360" w:lineRule="auto"/>
              <w:jc w:val="center"/>
              <w:outlineLvl w:val="0"/>
              <w:rPr>
                <w:rFonts w:ascii="宋体" w:hAnsi="宋体" w:cs="宋体" w:hint="eastAsia"/>
                <w:bCs/>
                <w:sz w:val="18"/>
                <w:szCs w:val="18"/>
              </w:rPr>
            </w:pPr>
            <w:bookmarkStart w:id="118" w:name="_Toc27758"/>
            <w:r>
              <w:rPr>
                <w:rFonts w:ascii="宋体" w:hAnsi="宋体" w:cs="宋体" w:hint="eastAsia"/>
                <w:bCs/>
                <w:sz w:val="18"/>
                <w:szCs w:val="18"/>
              </w:rPr>
              <w:t>F</w:t>
            </w:r>
            <w:r>
              <w:rPr>
                <w:rFonts w:ascii="宋体" w:hAnsi="宋体" w:cs="宋体" w:hint="eastAsia"/>
                <w:bCs/>
                <w:sz w:val="18"/>
                <w:szCs w:val="18"/>
                <w:vertAlign w:val="subscript"/>
              </w:rPr>
              <w:t>浮</w:t>
            </w:r>
            <w:r>
              <w:rPr>
                <w:rFonts w:ascii="宋体" w:hAnsi="宋体" w:cs="宋体" w:hint="eastAsia"/>
                <w:bCs/>
                <w:sz w:val="18"/>
                <w:szCs w:val="18"/>
              </w:rPr>
              <w:t>=</w:t>
            </w:r>
            <w:r>
              <w:rPr>
                <w:rFonts w:ascii="宋体" w:hAnsi="宋体" w:cs="宋体"/>
                <w:bCs/>
                <w:sz w:val="18"/>
                <w:szCs w:val="18"/>
              </w:rPr>
              <w:t>G</w:t>
            </w:r>
            <w:bookmarkEnd w:id="118"/>
          </w:p>
        </w:tc>
        <w:tc>
          <w:tcPr>
            <w:tcW w:w="1994" w:type="dxa"/>
            <w:vAlign w:val="center"/>
          </w:tcPr>
          <w:p w:rsidR="00A91032">
            <w:pPr>
              <w:snapToGrid w:val="0"/>
              <w:spacing w:line="360" w:lineRule="auto"/>
              <w:jc w:val="center"/>
              <w:outlineLvl w:val="0"/>
              <w:rPr>
                <w:rFonts w:ascii="宋体" w:hAnsi="宋体" w:cs="宋体" w:hint="eastAsia"/>
                <w:bCs/>
                <w:sz w:val="18"/>
                <w:szCs w:val="18"/>
              </w:rPr>
            </w:pPr>
            <w:bookmarkStart w:id="119" w:name="_Toc25941"/>
            <w:r>
              <w:rPr>
                <w:rFonts w:ascii="宋体" w:hAnsi="宋体" w:cs="宋体" w:hint="eastAsia"/>
                <w:bCs/>
                <w:sz w:val="18"/>
                <w:szCs w:val="18"/>
              </w:rPr>
              <w:t>F</w:t>
            </w:r>
            <w:r>
              <w:rPr>
                <w:rFonts w:ascii="宋体" w:hAnsi="宋体" w:cs="宋体" w:hint="eastAsia"/>
                <w:bCs/>
                <w:sz w:val="18"/>
                <w:szCs w:val="18"/>
                <w:vertAlign w:val="subscript"/>
              </w:rPr>
              <w:t>浮</w:t>
            </w:r>
            <w:r>
              <w:rPr>
                <w:rFonts w:ascii="宋体" w:hAnsi="宋体" w:cs="宋体" w:hint="eastAsia"/>
                <w:bCs/>
                <w:sz w:val="18"/>
                <w:szCs w:val="18"/>
              </w:rPr>
              <w:t>&lt;G</w:t>
            </w:r>
            <w:bookmarkEnd w:id="119"/>
          </w:p>
        </w:tc>
        <w:tc>
          <w:tcPr>
            <w:tcW w:w="1994" w:type="dxa"/>
            <w:tcBorders>
              <w:right w:val="nil"/>
            </w:tcBorders>
            <w:vAlign w:val="center"/>
          </w:tcPr>
          <w:p w:rsidR="00A91032">
            <w:pPr>
              <w:snapToGrid w:val="0"/>
              <w:spacing w:line="360" w:lineRule="auto"/>
              <w:jc w:val="center"/>
              <w:outlineLvl w:val="0"/>
              <w:rPr>
                <w:rFonts w:ascii="宋体" w:hAnsi="宋体" w:cs="宋体" w:hint="eastAsia"/>
                <w:bCs/>
                <w:sz w:val="18"/>
                <w:szCs w:val="18"/>
              </w:rPr>
            </w:pPr>
            <w:bookmarkStart w:id="120" w:name="_Toc27660"/>
            <w:r>
              <w:rPr>
                <w:rFonts w:ascii="宋体" w:hAnsi="宋体" w:cs="宋体" w:hint="eastAsia"/>
                <w:bCs/>
                <w:sz w:val="18"/>
                <w:szCs w:val="18"/>
              </w:rPr>
              <w:t>F</w:t>
            </w:r>
            <w:r>
              <w:rPr>
                <w:rFonts w:ascii="宋体" w:hAnsi="宋体" w:cs="宋体" w:hint="eastAsia"/>
                <w:bCs/>
                <w:sz w:val="18"/>
                <w:szCs w:val="18"/>
                <w:vertAlign w:val="subscript"/>
              </w:rPr>
              <w:t>浮</w:t>
            </w:r>
            <w:r>
              <w:rPr>
                <w:rFonts w:ascii="宋体" w:hAnsi="宋体" w:cs="宋体" w:hint="eastAsia"/>
                <w:bCs/>
                <w:sz w:val="18"/>
                <w:szCs w:val="18"/>
              </w:rPr>
              <w:t>=</w:t>
            </w:r>
            <w:r>
              <w:rPr>
                <w:rFonts w:ascii="宋体" w:hAnsi="宋体" w:cs="宋体"/>
                <w:bCs/>
                <w:sz w:val="18"/>
                <w:szCs w:val="18"/>
              </w:rPr>
              <w:t>G</w:t>
            </w:r>
            <w:bookmarkEnd w:id="120"/>
          </w:p>
        </w:tc>
      </w:tr>
      <w:tr>
        <w:tblPrEx>
          <w:tblW w:w="0" w:type="auto"/>
          <w:tblInd w:w="534" w:type="dxa"/>
          <w:tblLook w:val="0000"/>
        </w:tblPrEx>
        <w:tc>
          <w:tcPr>
            <w:tcW w:w="1459" w:type="dxa"/>
            <w:tcBorders>
              <w:left w:val="nil"/>
              <w:bottom w:val="single" w:sz="8" w:space="0" w:color="auto"/>
            </w:tcBorders>
            <w:vAlign w:val="center"/>
          </w:tcPr>
          <w:p w:rsidR="00A91032">
            <w:pPr>
              <w:snapToGrid w:val="0"/>
              <w:spacing w:line="360" w:lineRule="auto"/>
              <w:jc w:val="center"/>
              <w:outlineLvl w:val="0"/>
              <w:rPr>
                <w:rFonts w:ascii="宋体" w:hAnsi="宋体" w:cs="宋体"/>
                <w:b/>
                <w:sz w:val="18"/>
                <w:szCs w:val="18"/>
              </w:rPr>
            </w:pPr>
            <w:bookmarkStart w:id="121" w:name="_Toc31311"/>
            <w:r>
              <w:rPr>
                <w:rFonts w:ascii="宋体" w:hAnsi="宋体" w:cs="宋体" w:hint="eastAsia"/>
                <w:b/>
                <w:sz w:val="18"/>
                <w:szCs w:val="18"/>
              </w:rPr>
              <w:t>示意图</w:t>
            </w:r>
            <w:bookmarkEnd w:id="121"/>
          </w:p>
        </w:tc>
        <w:tc>
          <w:tcPr>
            <w:tcW w:w="1993" w:type="dxa"/>
            <w:tcBorders>
              <w:bottom w:val="single" w:sz="8" w:space="0" w:color="auto"/>
            </w:tcBorders>
            <w:vAlign w:val="center"/>
          </w:tcPr>
          <w:p w:rsidR="00A91032">
            <w:pPr>
              <w:snapToGrid w:val="0"/>
              <w:spacing w:line="360" w:lineRule="auto"/>
              <w:jc w:val="center"/>
              <w:outlineLvl w:val="0"/>
              <w:rPr>
                <w:rFonts w:ascii="宋体" w:hAnsi="宋体" w:cs="宋体"/>
                <w:bCs/>
                <w:sz w:val="18"/>
                <w:szCs w:val="18"/>
              </w:rPr>
            </w:pPr>
            <w:bookmarkStart w:id="122" w:name="_Toc17476"/>
            <w:r>
              <w:pict>
                <v:shape id="图片 1144" o:spid="_x0000_i1104" type="#_x0000_t75" style="width:49pt;height:52.24pt;mso-position-horizontal-relative:page;mso-position-vertical-relative:page" filled="f" stroked="f">
                  <v:imagedata r:id="rId76" o:title=""/>
                  <v:path o:extrusionok="f"/>
                  <o:lock v:ext="edit" aspectratio="t"/>
                </v:shape>
              </w:pict>
            </w:r>
            <w:bookmarkEnd w:id="122"/>
          </w:p>
        </w:tc>
        <w:tc>
          <w:tcPr>
            <w:tcW w:w="1994" w:type="dxa"/>
            <w:tcBorders>
              <w:bottom w:val="single" w:sz="8" w:space="0" w:color="auto"/>
            </w:tcBorders>
            <w:vAlign w:val="center"/>
          </w:tcPr>
          <w:p w:rsidR="00A91032">
            <w:pPr>
              <w:snapToGrid w:val="0"/>
              <w:spacing w:line="360" w:lineRule="auto"/>
              <w:jc w:val="center"/>
              <w:outlineLvl w:val="0"/>
              <w:rPr>
                <w:rFonts w:ascii="宋体" w:hAnsi="宋体" w:cs="宋体"/>
                <w:bCs/>
                <w:sz w:val="18"/>
                <w:szCs w:val="18"/>
              </w:rPr>
            </w:pPr>
            <w:bookmarkStart w:id="123" w:name="_Toc13404"/>
            <w:r>
              <w:pict>
                <v:shape id="图片 1145" o:spid="_x0000_i1105" type="#_x0000_t75" style="width:46.29pt;height:52.21pt;mso-position-horizontal-relative:page;mso-position-vertical-relative:page" filled="f" stroked="f">
                  <v:imagedata r:id="rId77" o:title=""/>
                  <v:path o:extrusionok="f"/>
                  <o:lock v:ext="edit" aspectratio="t"/>
                </v:shape>
              </w:pict>
            </w:r>
            <w:bookmarkEnd w:id="123"/>
          </w:p>
        </w:tc>
        <w:tc>
          <w:tcPr>
            <w:tcW w:w="1994" w:type="dxa"/>
            <w:tcBorders>
              <w:bottom w:val="single" w:sz="8" w:space="0" w:color="auto"/>
            </w:tcBorders>
            <w:vAlign w:val="center"/>
          </w:tcPr>
          <w:p w:rsidR="00A91032">
            <w:pPr>
              <w:snapToGrid w:val="0"/>
              <w:spacing w:line="360" w:lineRule="auto"/>
              <w:jc w:val="center"/>
              <w:outlineLvl w:val="0"/>
              <w:rPr>
                <w:rFonts w:ascii="宋体" w:hAnsi="宋体" w:cs="宋体"/>
                <w:bCs/>
                <w:sz w:val="18"/>
                <w:szCs w:val="18"/>
              </w:rPr>
            </w:pPr>
            <w:bookmarkStart w:id="124" w:name="_Toc13725"/>
            <w:r>
              <w:pict>
                <v:shape id="图片 1146" o:spid="_x0000_i1106" type="#_x0000_t75" style="width:45.34pt;height:48.2pt;mso-position-horizontal-relative:page;mso-position-vertical-relative:page" filled="f" stroked="f">
                  <v:imagedata r:id="rId78" o:title=""/>
                  <v:path o:extrusionok="f"/>
                  <o:lock v:ext="edit" aspectratio="t"/>
                </v:shape>
              </w:pict>
            </w:r>
            <w:bookmarkEnd w:id="124"/>
          </w:p>
        </w:tc>
        <w:tc>
          <w:tcPr>
            <w:tcW w:w="1994" w:type="dxa"/>
            <w:tcBorders>
              <w:bottom w:val="single" w:sz="8" w:space="0" w:color="auto"/>
              <w:right w:val="nil"/>
            </w:tcBorders>
            <w:vAlign w:val="center"/>
          </w:tcPr>
          <w:p w:rsidR="00A91032">
            <w:pPr>
              <w:snapToGrid w:val="0"/>
              <w:spacing w:line="360" w:lineRule="auto"/>
              <w:jc w:val="center"/>
              <w:outlineLvl w:val="0"/>
              <w:rPr>
                <w:rFonts w:ascii="宋体" w:hAnsi="宋体" w:cs="宋体"/>
                <w:bCs/>
                <w:sz w:val="18"/>
                <w:szCs w:val="18"/>
              </w:rPr>
            </w:pPr>
            <w:bookmarkStart w:id="125" w:name="_Toc19186"/>
            <w:r>
              <w:pict>
                <v:shape id="图片 1147" o:spid="_x0000_i1107" type="#_x0000_t75" style="width:46pt;height:53.69pt;mso-position-horizontal-relative:page;mso-position-vertical-relative:page" filled="f" stroked="f">
                  <v:imagedata r:id="rId79" o:title=""/>
                  <v:path o:extrusionok="f"/>
                  <o:lock v:ext="edit" aspectratio="t"/>
                </v:shape>
              </w:pict>
            </w:r>
            <w:bookmarkEnd w:id="125"/>
          </w:p>
        </w:tc>
      </w:tr>
    </w:tbl>
    <w:p w:rsidR="00A91032">
      <w:pPr>
        <w:snapToGrid w:val="0"/>
        <w:spacing w:line="360" w:lineRule="auto"/>
        <w:ind w:firstLine="420" w:firstLineChars="200"/>
        <w:outlineLvl w:val="0"/>
        <w:rPr>
          <w:rFonts w:ascii="宋体" w:hAnsi="宋体" w:cs="宋体" w:hint="eastAsia"/>
          <w:bCs/>
          <w:szCs w:val="21"/>
        </w:rPr>
      </w:pPr>
      <w:bookmarkStart w:id="126" w:name="_Toc22166"/>
      <w:r>
        <w:rPr>
          <w:rFonts w:ascii="宋体" w:hAnsi="宋体" w:cs="宋体" w:hint="eastAsia"/>
          <w:bCs/>
          <w:szCs w:val="21"/>
        </w:rPr>
        <w:t>（2）密度与物体的沉浮：当物体浸没在液体中时，物体受到的浮力F</w:t>
      </w:r>
      <w:r>
        <w:rPr>
          <w:rFonts w:ascii="宋体" w:hAnsi="宋体" w:cs="宋体"/>
          <w:bCs/>
          <w:szCs w:val="21"/>
        </w:rPr>
        <w:t>=</w:t>
      </w:r>
      <w:r>
        <w:rPr>
          <w:rFonts w:ascii="宋体" w:hAnsi="宋体" w:cs="宋体" w:hint="eastAsia"/>
          <w:bCs/>
          <w:szCs w:val="21"/>
        </w:rPr>
        <w:t>ρ</w:t>
      </w:r>
      <w:r>
        <w:rPr>
          <w:rFonts w:ascii="宋体" w:hAnsi="宋体" w:cs="宋体" w:hint="eastAsia"/>
          <w:bCs/>
          <w:szCs w:val="21"/>
          <w:vertAlign w:val="subscript"/>
        </w:rPr>
        <w:t>液</w:t>
      </w:r>
      <w:r>
        <w:rPr>
          <w:rFonts w:ascii="宋体" w:hAnsi="宋体" w:cs="宋体" w:hint="eastAsia"/>
          <w:bCs/>
          <w:szCs w:val="21"/>
        </w:rPr>
        <w:t>g</w:t>
      </w:r>
      <w:r>
        <w:rPr>
          <w:rFonts w:ascii="宋体" w:hAnsi="宋体" w:cs="宋体"/>
          <w:bCs/>
          <w:szCs w:val="21"/>
        </w:rPr>
        <w:t>V</w:t>
      </w:r>
      <w:r>
        <w:rPr>
          <w:rFonts w:ascii="宋体" w:hAnsi="宋体" w:cs="宋体" w:hint="eastAsia"/>
          <w:bCs/>
          <w:szCs w:val="21"/>
          <w:vertAlign w:val="subscript"/>
        </w:rPr>
        <w:t>排</w:t>
      </w:r>
      <w:r>
        <w:rPr>
          <w:rFonts w:ascii="宋体" w:hAnsi="宋体" w:cs="宋体" w:hint="eastAsia"/>
          <w:bCs/>
          <w:szCs w:val="21"/>
        </w:rPr>
        <w:t>，物体受到的重力G</w:t>
      </w:r>
      <w:r>
        <w:rPr>
          <w:rFonts w:ascii="宋体" w:hAnsi="宋体" w:cs="宋体" w:hint="eastAsia"/>
          <w:bCs/>
          <w:szCs w:val="21"/>
          <w:vertAlign w:val="subscript"/>
        </w:rPr>
        <w:t>物</w:t>
      </w:r>
      <w:r>
        <w:rPr>
          <w:rFonts w:ascii="宋体" w:hAnsi="宋体" w:cs="宋体" w:hint="eastAsia"/>
          <w:bCs/>
          <w:szCs w:val="21"/>
        </w:rPr>
        <w:t>=</w:t>
      </w:r>
      <w:r>
        <w:rPr>
          <w:rFonts w:ascii="宋体" w:hAnsi="宋体" w:cs="宋体"/>
          <w:bCs/>
          <w:szCs w:val="21"/>
        </w:rPr>
        <w:t>mg=</w:t>
      </w:r>
      <w:r>
        <w:rPr>
          <w:rFonts w:ascii="宋体" w:hAnsi="宋体" w:cs="宋体" w:hint="eastAsia"/>
          <w:bCs/>
          <w:szCs w:val="21"/>
        </w:rPr>
        <w:t>ρ</w:t>
      </w:r>
      <w:r>
        <w:rPr>
          <w:rFonts w:ascii="宋体" w:hAnsi="宋体" w:cs="宋体" w:hint="eastAsia"/>
          <w:bCs/>
          <w:szCs w:val="21"/>
          <w:vertAlign w:val="subscript"/>
        </w:rPr>
        <w:t>物</w:t>
      </w:r>
      <w:r>
        <w:rPr>
          <w:rFonts w:ascii="宋体" w:hAnsi="宋体" w:cs="宋体" w:hint="eastAsia"/>
          <w:bCs/>
          <w:szCs w:val="21"/>
        </w:rPr>
        <w:t>g</w:t>
      </w:r>
      <w:r>
        <w:rPr>
          <w:rFonts w:ascii="宋体" w:hAnsi="宋体" w:cs="宋体"/>
          <w:bCs/>
          <w:szCs w:val="21"/>
        </w:rPr>
        <w:t>V</w:t>
      </w:r>
      <w:r>
        <w:rPr>
          <w:rFonts w:ascii="宋体" w:hAnsi="宋体" w:cs="宋体" w:hint="eastAsia"/>
          <w:bCs/>
          <w:szCs w:val="21"/>
          <w:vertAlign w:val="subscript"/>
        </w:rPr>
        <w:t>物</w:t>
      </w:r>
      <w:r>
        <w:rPr>
          <w:rFonts w:ascii="宋体" w:hAnsi="宋体" w:cs="宋体" w:hint="eastAsia"/>
          <w:bCs/>
          <w:szCs w:val="21"/>
        </w:rPr>
        <w:t>，比较F</w:t>
      </w:r>
      <w:r>
        <w:rPr>
          <w:rFonts w:ascii="宋体" w:hAnsi="宋体" w:cs="宋体" w:hint="eastAsia"/>
          <w:bCs/>
          <w:szCs w:val="21"/>
          <w:vertAlign w:val="subscript"/>
        </w:rPr>
        <w:t>浮</w:t>
      </w:r>
      <w:r>
        <w:rPr>
          <w:rFonts w:ascii="宋体" w:hAnsi="宋体" w:cs="宋体" w:hint="eastAsia"/>
          <w:bCs/>
          <w:szCs w:val="21"/>
        </w:rPr>
        <w:t>与G物的大小可得：</w:t>
      </w:r>
      <w:bookmarkEnd w:id="126"/>
    </w:p>
    <w:p w:rsidR="00A91032">
      <w:pPr>
        <w:pStyle w:val="NormalWeb"/>
        <w:widowControl/>
        <w:shd w:val="clear" w:color="auto" w:fill="FFFFFF"/>
        <w:autoSpaceDE w:val="0"/>
        <w:spacing w:after="0" w:line="360" w:lineRule="auto"/>
        <w:ind w:firstLine="420" w:firstLineChars="200"/>
        <w:textAlignment w:val="center"/>
        <w:rPr>
          <w:rFonts w:ascii="宋体" w:hAnsi="宋体"/>
          <w:sz w:val="21"/>
          <w:szCs w:val="21"/>
        </w:rPr>
      </w:pPr>
      <w:r>
        <w:rPr>
          <w:rFonts w:ascii="宋体" w:hAnsi="宋体" w:hint="eastAsia"/>
          <w:sz w:val="21"/>
          <w:szCs w:val="21"/>
        </w:rPr>
        <w:t>①</w:t>
      </w:r>
      <w:r>
        <w:rPr>
          <w:rFonts w:ascii="宋体" w:hAnsi="宋体" w:hint="eastAsia"/>
          <w:sz w:val="21"/>
          <w:szCs w:val="21"/>
        </w:rPr>
        <w:t>当</w:t>
      </w:r>
      <w:r>
        <w:rPr>
          <w:rFonts w:ascii="宋体" w:hAnsi="宋体"/>
          <w:sz w:val="21"/>
          <w:szCs w:val="21"/>
        </w:rPr>
        <w:pict>
          <v:shape id="图片 1148" o:spid="_x0000_i1108" type="#_x0000_t75" style="width:39.12pt;height:17.95pt;mso-position-horizontal-relative:page;mso-position-vertical-relative:page" filled="f" stroked="f">
            <v:imagedata r:id="rId80" o:title="wps1"/>
            <v:path o:extrusionok="f"/>
            <o:lock v:ext="edit" aspectratio="t"/>
          </v:shape>
        </w:pict>
      </w:r>
      <w:r>
        <w:rPr>
          <w:rFonts w:ascii="宋体" w:hAnsi="宋体" w:hint="eastAsia"/>
          <w:sz w:val="21"/>
          <w:szCs w:val="21"/>
        </w:rPr>
        <w:t>，浸没时，F</w:t>
      </w:r>
      <w:r>
        <w:rPr>
          <w:rFonts w:ascii="宋体" w:hAnsi="宋体" w:hint="eastAsia"/>
          <w:sz w:val="21"/>
          <w:szCs w:val="21"/>
          <w:vertAlign w:val="subscript"/>
        </w:rPr>
        <w:t>浮</w:t>
      </w:r>
      <w:r>
        <w:rPr>
          <w:rFonts w:ascii="宋体" w:hAnsi="宋体" w:hint="eastAsia"/>
          <w:sz w:val="21"/>
          <w:szCs w:val="21"/>
        </w:rPr>
        <w:t>&gt;G</w:t>
      </w:r>
      <w:r>
        <w:rPr>
          <w:rFonts w:ascii="宋体" w:hAnsi="宋体" w:hint="eastAsia"/>
          <w:sz w:val="21"/>
          <w:szCs w:val="21"/>
          <w:vertAlign w:val="subscript"/>
        </w:rPr>
        <w:t>物</w:t>
      </w:r>
      <w:r>
        <w:rPr>
          <w:rFonts w:ascii="宋体" w:hAnsi="宋体" w:hint="eastAsia"/>
          <w:sz w:val="21"/>
          <w:szCs w:val="21"/>
        </w:rPr>
        <w:t>，物体上浮直到漂浮在液面上；</w:t>
      </w:r>
    </w:p>
    <w:p w:rsidR="00A91032">
      <w:pPr>
        <w:pStyle w:val="NormalWeb"/>
        <w:widowControl/>
        <w:shd w:val="clear" w:color="auto" w:fill="FFFFFF"/>
        <w:autoSpaceDE w:val="0"/>
        <w:spacing w:after="0" w:line="360" w:lineRule="auto"/>
        <w:ind w:firstLine="420" w:firstLineChars="200"/>
        <w:textAlignment w:val="center"/>
        <w:rPr>
          <w:rFonts w:ascii="宋体" w:hAnsi="宋体"/>
          <w:sz w:val="21"/>
          <w:szCs w:val="21"/>
        </w:rPr>
      </w:pPr>
      <w:r>
        <w:rPr>
          <w:rFonts w:ascii="宋体" w:hAnsi="宋体" w:hint="eastAsia"/>
          <w:sz w:val="21"/>
          <w:szCs w:val="21"/>
        </w:rPr>
        <w:t>②</w:t>
      </w:r>
      <w:r>
        <w:rPr>
          <w:rFonts w:ascii="宋体" w:hAnsi="宋体" w:hint="eastAsia"/>
          <w:sz w:val="21"/>
          <w:szCs w:val="21"/>
        </w:rPr>
        <w:t>当</w:t>
      </w:r>
      <w:r>
        <w:rPr>
          <w:rFonts w:ascii="宋体" w:hAnsi="宋体"/>
          <w:sz w:val="21"/>
          <w:szCs w:val="21"/>
        </w:rPr>
        <w:pict>
          <v:shape id="图片 1149" o:spid="_x0000_i1109" type="#_x0000_t75" style="width:39.12pt;height:17.95pt;mso-position-horizontal-relative:page;mso-position-vertical-relative:page" filled="f" stroked="f">
            <v:imagedata r:id="rId81" o:title="wps2"/>
            <v:path o:extrusionok="f"/>
            <o:lock v:ext="edit" aspectratio="t"/>
          </v:shape>
        </w:pict>
      </w:r>
      <w:r>
        <w:rPr>
          <w:rFonts w:ascii="宋体" w:hAnsi="宋体" w:hint="eastAsia"/>
          <w:sz w:val="21"/>
          <w:szCs w:val="21"/>
        </w:rPr>
        <w:t>，浸没时，F</w:t>
      </w:r>
      <w:r>
        <w:rPr>
          <w:rFonts w:ascii="宋体" w:hAnsi="宋体" w:hint="eastAsia"/>
          <w:sz w:val="21"/>
          <w:szCs w:val="21"/>
          <w:vertAlign w:val="subscript"/>
        </w:rPr>
        <w:t>浮</w:t>
      </w:r>
      <w:r>
        <w:rPr>
          <w:rFonts w:ascii="宋体" w:hAnsi="宋体" w:hint="eastAsia"/>
          <w:sz w:val="21"/>
          <w:szCs w:val="21"/>
        </w:rPr>
        <w:t>&lt;G</w:t>
      </w:r>
      <w:r>
        <w:rPr>
          <w:rFonts w:ascii="宋体" w:hAnsi="宋体" w:hint="eastAsia"/>
          <w:sz w:val="21"/>
          <w:szCs w:val="21"/>
          <w:vertAlign w:val="subscript"/>
        </w:rPr>
        <w:t>物</w:t>
      </w:r>
      <w:r>
        <w:rPr>
          <w:rFonts w:ascii="宋体" w:hAnsi="宋体" w:hint="eastAsia"/>
          <w:sz w:val="21"/>
          <w:szCs w:val="21"/>
        </w:rPr>
        <w:t>，物体下沉直到接触容器底部；</w:t>
      </w:r>
    </w:p>
    <w:p w:rsidR="00A91032">
      <w:pPr>
        <w:spacing w:line="360" w:lineRule="auto"/>
        <w:ind w:firstLine="420" w:firstLineChars="200"/>
        <w:textAlignment w:val="center"/>
        <w:rPr>
          <w:rFonts w:ascii="宋体" w:hAnsi="宋体" w:hint="eastAsia"/>
          <w:szCs w:val="21"/>
        </w:rPr>
      </w:pPr>
      <w:r>
        <w:rPr>
          <w:rFonts w:ascii="宋体" w:hAnsi="宋体" w:hint="eastAsia"/>
          <w:szCs w:val="21"/>
        </w:rPr>
        <w:t>③</w:t>
      </w:r>
      <w:r>
        <w:rPr>
          <w:rFonts w:ascii="宋体" w:hAnsi="宋体"/>
          <w:szCs w:val="21"/>
        </w:rPr>
        <w:pict>
          <v:shape id="图片 1150" o:spid="_x0000_i1110" type="#_x0000_t75" style="width:45.78pt;height:17.95pt;mso-position-horizontal-relative:page;mso-position-vertical-relative:page" filled="f" stroked="f">
            <v:imagedata r:id="rId82" o:title="wps3"/>
            <v:path o:extrusionok="f"/>
            <o:lock v:ext="edit" aspectratio="t"/>
          </v:shape>
        </w:pict>
      </w:r>
      <w:r>
        <w:rPr>
          <w:rFonts w:ascii="宋体" w:hAnsi="宋体" w:hint="eastAsia"/>
          <w:szCs w:val="21"/>
        </w:rPr>
        <w:t>，浸没时，F</w:t>
      </w:r>
      <w:r>
        <w:rPr>
          <w:rFonts w:ascii="宋体" w:hAnsi="宋体" w:hint="eastAsia"/>
          <w:szCs w:val="21"/>
          <w:vertAlign w:val="subscript"/>
        </w:rPr>
        <w:t>浮</w:t>
      </w:r>
      <w:r>
        <w:rPr>
          <w:rFonts w:ascii="宋体" w:hAnsi="宋体"/>
          <w:szCs w:val="21"/>
        </w:rPr>
        <w:t>=</w:t>
      </w:r>
      <w:r>
        <w:rPr>
          <w:rFonts w:ascii="宋体" w:hAnsi="宋体" w:hint="eastAsia"/>
          <w:szCs w:val="21"/>
        </w:rPr>
        <w:t>G</w:t>
      </w:r>
      <w:r>
        <w:rPr>
          <w:rFonts w:ascii="宋体" w:hAnsi="宋体" w:hint="eastAsia"/>
          <w:szCs w:val="21"/>
          <w:vertAlign w:val="subscript"/>
        </w:rPr>
        <w:t>物</w:t>
      </w:r>
      <w:r>
        <w:rPr>
          <w:rFonts w:ascii="宋体" w:hAnsi="宋体" w:hint="eastAsia"/>
          <w:szCs w:val="21"/>
        </w:rPr>
        <w:t>，物体悬浮。</w:t>
      </w:r>
    </w:p>
    <w:p w:rsidR="00A91032">
      <w:pPr>
        <w:spacing w:line="360" w:lineRule="auto"/>
        <w:ind w:firstLine="420" w:firstLineChars="200"/>
      </w:pPr>
      <w:r>
        <w:pict>
          <v:shape id="文本框 27" o:spid="_x0000_i1111" type="#_x0000_t202" style="width:467.45pt;height:65.5pt;mso-position-horizontal-relative:char;mso-position-vertical-relative:line" filled="t" fillcolor="#ffe699" stroked="t" strokecolor="#ffc000" strokeweight="0.5pt">
            <o:lock v:ext="edit" aspectratio="f"/>
            <v:textbox>
              <w:txbxContent>
                <w:p w:rsidR="00A91032">
                  <w:pPr>
                    <w:pStyle w:val="BodyText"/>
                    <w:rPr>
                      <w:rFonts w:ascii="华文楷体" w:eastAsia="华文楷体" w:hAnsi="华文楷体" w:cs="华文楷体" w:hint="eastAsia"/>
                      <w:b/>
                      <w:bCs/>
                      <w:color w:val="000000"/>
                      <w:sz w:val="18"/>
                      <w:szCs w:val="18"/>
                    </w:rPr>
                  </w:pPr>
                  <w:r>
                    <w:pict>
                      <v:shape id="图片 1152" o:spid="_x0000_i1112" type="#_x0000_t75" style="width:76.65pt;height:18.35pt;mso-position-horizontal-relative:page;mso-position-vertical-relative:page" o:preferrelative="t" filled="f" stroked="f">
                        <v:imagedata r:id="rId14" o:title=""/>
                        <v:path o:extrusionok="f"/>
                        <o:lock v:ext="edit" aspectratio="t"/>
                      </v:shape>
                    </w:pict>
                  </w:r>
                </w:p>
                <w:p w:rsidR="00A91032">
                  <w:pPr>
                    <w:wordWrap w:val="0"/>
                    <w:spacing w:line="360" w:lineRule="auto"/>
                    <w:ind w:firstLine="360" w:firstLineChars="200"/>
                    <w:jc w:val="left"/>
                    <w:textAlignment w:val="center"/>
                    <w:rPr>
                      <w:rFonts w:ascii="华文楷体" w:eastAsia="华文楷体" w:hAnsi="华文楷体" w:cs="华文楷体" w:hint="eastAsia"/>
                      <w:sz w:val="18"/>
                      <w:szCs w:val="18"/>
                    </w:rPr>
                  </w:pPr>
                  <w:r>
                    <w:rPr>
                      <w:rFonts w:ascii="华文楷体" w:eastAsia="华文楷体" w:hAnsi="华文楷体" w:cs="华文楷体" w:hint="eastAsia"/>
                      <w:color w:val="000000"/>
                      <w:sz w:val="18"/>
                      <w:szCs w:val="18"/>
                    </w:rPr>
                    <w:t>该规律适用于实心物体，若物体是空心的，</w:t>
                  </w:r>
                  <w:r>
                    <w:rPr>
                      <w:rFonts w:ascii="华文楷体" w:eastAsia="华文楷体" w:hAnsi="华文楷体" w:cs="华文楷体" w:hint="eastAsia"/>
                      <w:color w:val="000000"/>
                      <w:sz w:val="18"/>
                      <w:szCs w:val="18"/>
                    </w:rPr>
                    <w:t>ρ</w:t>
                  </w:r>
                  <w:r>
                    <w:rPr>
                      <w:rFonts w:ascii="华文楷体" w:eastAsia="华文楷体" w:hAnsi="华文楷体" w:cs="华文楷体" w:hint="eastAsia"/>
                      <w:color w:val="000000"/>
                      <w:sz w:val="18"/>
                      <w:szCs w:val="18"/>
                      <w:vertAlign w:val="subscript"/>
                    </w:rPr>
                    <w:t>物</w:t>
                  </w:r>
                  <w:r>
                    <w:rPr>
                      <w:rFonts w:ascii="华文楷体" w:eastAsia="华文楷体" w:hAnsi="华文楷体" w:cs="华文楷体" w:hint="eastAsia"/>
                      <w:color w:val="000000"/>
                      <w:sz w:val="18"/>
                      <w:szCs w:val="18"/>
                    </w:rPr>
                    <w:t>应为物体的平均密度（非材料的密度），V</w:t>
                  </w:r>
                  <w:r>
                    <w:rPr>
                      <w:rFonts w:ascii="华文楷体" w:eastAsia="华文楷体" w:hAnsi="华文楷体" w:cs="华文楷体" w:hint="eastAsia"/>
                      <w:color w:val="000000"/>
                      <w:sz w:val="18"/>
                      <w:szCs w:val="18"/>
                      <w:vertAlign w:val="subscript"/>
                    </w:rPr>
                    <w:t>物</w:t>
                  </w:r>
                  <w:r>
                    <w:rPr>
                      <w:rFonts w:ascii="华文楷体" w:eastAsia="华文楷体" w:hAnsi="华文楷体" w:cs="华文楷体" w:hint="eastAsia"/>
                      <w:color w:val="000000"/>
                      <w:sz w:val="18"/>
                      <w:szCs w:val="18"/>
                    </w:rPr>
                    <w:t>为包含空心的全部体积，此时该规律也适用。</w:t>
                  </w:r>
                </w:p>
              </w:txbxContent>
            </v:textbox>
            <w10:wrap type="none"/>
            <w10:anchorlock/>
          </v:shape>
        </w:pict>
      </w:r>
    </w:p>
    <w:p w:rsidR="00A91032">
      <w:pPr>
        <w:spacing w:line="360" w:lineRule="auto"/>
        <w:ind w:firstLine="420" w:firstLineChars="200"/>
        <w:rPr>
          <w:rFonts w:ascii="宋体" w:hAnsi="宋体" w:cs="宋体" w:hint="eastAsia"/>
          <w:bCs/>
          <w:szCs w:val="21"/>
        </w:rPr>
      </w:pPr>
      <w:r>
        <w:rPr>
          <w:rFonts w:ascii="宋体" w:hAnsi="宋体" w:cs="宋体" w:hint="eastAsia"/>
          <w:b/>
          <w:color w:val="00B050"/>
          <w:szCs w:val="21"/>
        </w:rPr>
        <w:t>3.对物体沉浮条件的理解：</w:t>
      </w:r>
      <w:r>
        <w:rPr>
          <w:rFonts w:ascii="宋体" w:hAnsi="宋体" w:cs="宋体" w:hint="eastAsia"/>
          <w:bCs/>
          <w:szCs w:val="21"/>
        </w:rPr>
        <w:t>物体在液体中的沉浮不取决于受到浮力的大小，而是取决于物体所受浮力和重力的大小关系。</w:t>
      </w:r>
    </w:p>
    <w:p w:rsidR="00A91032">
      <w:pPr>
        <w:snapToGrid w:val="0"/>
        <w:spacing w:line="360" w:lineRule="auto"/>
        <w:ind w:firstLine="420" w:firstLineChars="200"/>
        <w:outlineLvl w:val="0"/>
        <w:rPr>
          <w:rFonts w:ascii="宋体" w:hAnsi="宋体" w:cs="宋体"/>
          <w:bCs/>
          <w:szCs w:val="21"/>
        </w:rPr>
      </w:pPr>
      <w:bookmarkStart w:id="127" w:name="_Toc19435"/>
      <w:r>
        <w:rPr>
          <w:rFonts w:ascii="宋体" w:hAnsi="宋体" w:cs="宋体" w:hint="eastAsia"/>
          <w:bCs/>
          <w:szCs w:val="21"/>
        </w:rPr>
        <w:t>（1）当</w:t>
      </w:r>
      <w:r>
        <w:rPr>
          <w:rFonts w:ascii="宋体" w:hAnsi="宋体" w:hint="eastAsia"/>
          <w:szCs w:val="21"/>
        </w:rPr>
        <w:t>F</w:t>
      </w:r>
      <w:r>
        <w:rPr>
          <w:rFonts w:ascii="宋体" w:hAnsi="宋体" w:hint="eastAsia"/>
          <w:szCs w:val="21"/>
          <w:vertAlign w:val="subscript"/>
        </w:rPr>
        <w:t>浮</w:t>
      </w:r>
      <w:r>
        <w:rPr>
          <w:rFonts w:ascii="宋体" w:hAnsi="宋体" w:hint="eastAsia"/>
          <w:szCs w:val="21"/>
        </w:rPr>
        <w:t>&gt;G</w:t>
      </w:r>
      <w:r>
        <w:rPr>
          <w:rFonts w:ascii="宋体" w:hAnsi="宋体" w:hint="eastAsia"/>
          <w:szCs w:val="21"/>
          <w:vertAlign w:val="subscript"/>
        </w:rPr>
        <w:t>物</w:t>
      </w:r>
      <w:r>
        <w:rPr>
          <w:rFonts w:ascii="宋体" w:hAnsi="宋体" w:hint="eastAsia"/>
          <w:szCs w:val="21"/>
        </w:rPr>
        <w:t>时，物体在液体中向上运动</w:t>
      </w:r>
      <w:r>
        <w:rPr>
          <w:rFonts w:ascii="宋体" w:hAnsi="宋体" w:hint="eastAsia"/>
          <w:szCs w:val="21"/>
        </w:rPr>
        <w:t>—</w:t>
      </w:r>
      <w:r>
        <w:rPr>
          <w:rFonts w:ascii="宋体" w:hAnsi="宋体" w:hint="eastAsia"/>
          <w:szCs w:val="21"/>
        </w:rPr>
        <w:t>上浮。随着物体不断上升，物体将有一部分露出液面，物体所受的浮力也随着减小，一直减小到F</w:t>
      </w:r>
      <w:r>
        <w:rPr>
          <w:rFonts w:ascii="宋体" w:hAnsi="宋体" w:hint="eastAsia"/>
          <w:szCs w:val="21"/>
          <w:vertAlign w:val="subscript"/>
        </w:rPr>
        <w:t>浮</w:t>
      </w:r>
      <w:r>
        <w:rPr>
          <w:rFonts w:ascii="宋体" w:hAnsi="宋体"/>
          <w:szCs w:val="21"/>
        </w:rPr>
        <w:t>=</w:t>
      </w:r>
      <w:r>
        <w:rPr>
          <w:rFonts w:ascii="宋体" w:hAnsi="宋体" w:hint="eastAsia"/>
          <w:szCs w:val="21"/>
        </w:rPr>
        <w:t>G</w:t>
      </w:r>
      <w:r>
        <w:rPr>
          <w:rFonts w:ascii="宋体" w:hAnsi="宋体" w:hint="eastAsia"/>
          <w:szCs w:val="21"/>
          <w:vertAlign w:val="subscript"/>
        </w:rPr>
        <w:t>物</w:t>
      </w:r>
      <w:r>
        <w:rPr>
          <w:rFonts w:ascii="宋体" w:hAnsi="宋体" w:hint="eastAsia"/>
          <w:szCs w:val="21"/>
        </w:rPr>
        <w:t>时，物体就不再上浮并处于漂浮状态。由此可知，物体上浮是由不平衡状态演变为平衡状态的过程。</w:t>
      </w:r>
      <w:bookmarkEnd w:id="127"/>
    </w:p>
    <w:p w:rsidR="00A91032">
      <w:pPr>
        <w:snapToGrid w:val="0"/>
        <w:spacing w:line="360" w:lineRule="auto"/>
        <w:ind w:firstLine="420" w:firstLineChars="200"/>
        <w:outlineLvl w:val="0"/>
        <w:rPr>
          <w:szCs w:val="21"/>
        </w:rPr>
      </w:pPr>
      <w:bookmarkStart w:id="128" w:name="_Toc29082"/>
      <w:r>
        <w:rPr>
          <w:rFonts w:ascii="宋体" w:hAnsi="宋体" w:cs="宋体" w:hint="eastAsia"/>
          <w:bCs/>
          <w:szCs w:val="21"/>
        </w:rPr>
        <w:t>（2）当</w:t>
      </w:r>
      <w:r>
        <w:rPr>
          <w:rFonts w:ascii="宋体" w:hAnsi="宋体" w:hint="eastAsia"/>
          <w:szCs w:val="21"/>
        </w:rPr>
        <w:t>F</w:t>
      </w:r>
      <w:r>
        <w:rPr>
          <w:rFonts w:ascii="宋体" w:hAnsi="宋体" w:hint="eastAsia"/>
          <w:szCs w:val="21"/>
          <w:vertAlign w:val="subscript"/>
        </w:rPr>
        <w:t>浮</w:t>
      </w:r>
      <w:r>
        <w:rPr>
          <w:rFonts w:ascii="宋体" w:hAnsi="宋体" w:hint="eastAsia"/>
          <w:szCs w:val="21"/>
        </w:rPr>
        <w:t>&lt;G</w:t>
      </w:r>
      <w:r>
        <w:rPr>
          <w:rFonts w:ascii="宋体" w:hAnsi="宋体" w:hint="eastAsia"/>
          <w:szCs w:val="21"/>
          <w:vertAlign w:val="subscript"/>
        </w:rPr>
        <w:t>物</w:t>
      </w:r>
      <w:r>
        <w:rPr>
          <w:rFonts w:ascii="宋体" w:hAnsi="宋体" w:hint="eastAsia"/>
          <w:szCs w:val="21"/>
        </w:rPr>
        <w:t>时，物体在液体中向下运动</w:t>
      </w:r>
      <w:r>
        <w:rPr>
          <w:rFonts w:ascii="宋体" w:hAnsi="宋体" w:hint="eastAsia"/>
          <w:szCs w:val="21"/>
        </w:rPr>
        <w:t>—</w:t>
      </w:r>
      <w:r>
        <w:rPr>
          <w:rFonts w:ascii="宋体" w:hAnsi="宋体" w:hint="eastAsia"/>
          <w:szCs w:val="21"/>
        </w:rPr>
        <w:t>下沉，知道容器底部对物体产生一定的支持力，这时物体在重力、浮力、支持力的作用下处于平衡状态，下沉运动结束。由此可知，物体下沉是由不平衡状态演变为平衡状态的过程。</w:t>
      </w:r>
      <w:bookmarkEnd w:id="128"/>
    </w:p>
    <w:p w:rsidR="00A91032">
      <w:pPr>
        <w:spacing w:line="360" w:lineRule="auto"/>
        <w:ind w:firstLine="420" w:firstLineChars="200"/>
        <w:rPr>
          <w:rFonts w:ascii="宋体" w:hAnsi="宋体" w:cs="宋体"/>
          <w:b/>
          <w:bCs/>
          <w:color w:val="00B050"/>
          <w:szCs w:val="21"/>
        </w:rPr>
      </w:pPr>
      <w:r>
        <w:rPr>
          <w:rFonts w:ascii="宋体" w:hAnsi="宋体" w:cs="宋体"/>
          <w:b/>
          <w:color w:val="00B050"/>
          <w:szCs w:val="21"/>
        </w:rPr>
        <w:t>4.</w:t>
      </w:r>
      <w:r>
        <w:rPr>
          <w:rFonts w:ascii="宋体" w:hAnsi="宋体" w:cs="宋体" w:hint="eastAsia"/>
          <w:b/>
          <w:color w:val="00B050"/>
          <w:szCs w:val="21"/>
        </w:rPr>
        <w:t>漂浮物体的</w:t>
      </w:r>
      <w:r>
        <w:rPr>
          <w:rFonts w:ascii="宋体" w:hAnsi="宋体" w:cs="宋体" w:hint="eastAsia"/>
          <w:b/>
          <w:color w:val="00B050"/>
          <w:szCs w:val="21"/>
        </w:rPr>
        <w:t>“</w:t>
      </w:r>
      <w:r>
        <w:rPr>
          <w:rFonts w:ascii="宋体" w:hAnsi="宋体" w:cs="宋体" w:hint="eastAsia"/>
          <w:b/>
          <w:color w:val="00B050"/>
          <w:szCs w:val="21"/>
        </w:rPr>
        <w:t>五规律</w:t>
      </w:r>
      <w:r>
        <w:rPr>
          <w:rFonts w:ascii="宋体" w:hAnsi="宋体" w:cs="宋体" w:hint="eastAsia"/>
          <w:b/>
          <w:color w:val="00B050"/>
          <w:szCs w:val="21"/>
        </w:rPr>
        <w:t>”</w:t>
      </w:r>
    </w:p>
    <w:p w:rsidR="00A91032">
      <w:pPr>
        <w:snapToGrid w:val="0"/>
        <w:spacing w:line="360" w:lineRule="auto"/>
        <w:ind w:firstLine="420" w:firstLineChars="200"/>
        <w:outlineLvl w:val="0"/>
        <w:rPr>
          <w:rFonts w:ascii="宋体" w:hAnsi="宋体" w:cs="宋体"/>
          <w:bCs/>
          <w:szCs w:val="21"/>
        </w:rPr>
      </w:pPr>
      <w:bookmarkStart w:id="129" w:name="_Toc17461"/>
      <w:r>
        <w:rPr>
          <w:rFonts w:ascii="宋体" w:hAnsi="宋体" w:cs="宋体" w:hint="eastAsia"/>
          <w:b/>
          <w:szCs w:val="21"/>
        </w:rPr>
        <w:t>规律一：</w:t>
      </w:r>
      <w:r>
        <w:rPr>
          <w:rFonts w:ascii="宋体" w:hAnsi="宋体" w:cs="宋体" w:hint="eastAsia"/>
          <w:bCs/>
          <w:szCs w:val="21"/>
        </w:rPr>
        <w:t>“</w:t>
      </w:r>
      <w:r>
        <w:rPr>
          <w:rFonts w:ascii="宋体" w:hAnsi="宋体" w:cs="宋体" w:hint="eastAsia"/>
          <w:bCs/>
          <w:szCs w:val="21"/>
        </w:rPr>
        <w:t>二力平衡</w:t>
      </w:r>
      <w:r>
        <w:rPr>
          <w:rFonts w:ascii="宋体" w:hAnsi="宋体" w:cs="宋体" w:hint="eastAsia"/>
          <w:bCs/>
          <w:szCs w:val="21"/>
        </w:rPr>
        <w:t>”</w:t>
      </w:r>
      <w:r>
        <w:rPr>
          <w:rFonts w:ascii="宋体" w:hAnsi="宋体" w:cs="宋体" w:hint="eastAsia"/>
          <w:bCs/>
          <w:szCs w:val="21"/>
        </w:rPr>
        <w:t>，即物体所受浮力等于物体的重力。</w:t>
      </w:r>
      <w:bookmarkEnd w:id="129"/>
    </w:p>
    <w:p w:rsidR="00A91032">
      <w:pPr>
        <w:snapToGrid w:val="0"/>
        <w:spacing w:line="360" w:lineRule="auto"/>
        <w:ind w:firstLine="420" w:firstLineChars="200"/>
        <w:outlineLvl w:val="0"/>
        <w:rPr>
          <w:rFonts w:ascii="宋体" w:hAnsi="宋体" w:cs="宋体" w:hint="eastAsia"/>
          <w:bCs/>
          <w:szCs w:val="21"/>
        </w:rPr>
      </w:pPr>
      <w:bookmarkStart w:id="130" w:name="_Toc17245"/>
      <w:r>
        <w:rPr>
          <w:rFonts w:ascii="宋体" w:hAnsi="宋体" w:cs="宋体" w:hint="eastAsia"/>
          <w:b/>
          <w:szCs w:val="21"/>
        </w:rPr>
        <w:t>规律二：</w:t>
      </w:r>
      <w:r>
        <w:rPr>
          <w:rFonts w:ascii="宋体" w:hAnsi="宋体" w:cs="宋体" w:hint="eastAsia"/>
          <w:bCs/>
          <w:szCs w:val="21"/>
        </w:rPr>
        <w:t>“</w:t>
      </w:r>
      <w:r>
        <w:rPr>
          <w:rFonts w:ascii="宋体" w:hAnsi="宋体" w:cs="宋体" w:hint="eastAsia"/>
          <w:bCs/>
          <w:szCs w:val="21"/>
        </w:rPr>
        <w:t>质量相等</w:t>
      </w:r>
      <w:r>
        <w:rPr>
          <w:rFonts w:ascii="宋体" w:hAnsi="宋体" w:cs="宋体" w:hint="eastAsia"/>
          <w:bCs/>
          <w:szCs w:val="21"/>
        </w:rPr>
        <w:t>”</w:t>
      </w:r>
      <w:r>
        <w:rPr>
          <w:rFonts w:ascii="宋体" w:hAnsi="宋体" w:cs="宋体" w:hint="eastAsia"/>
          <w:bCs/>
          <w:szCs w:val="21"/>
        </w:rPr>
        <w:t>，即排开液体的质量等于物体自身质量。</w:t>
      </w:r>
      <w:bookmarkEnd w:id="130"/>
    </w:p>
    <w:p w:rsidR="00A91032">
      <w:pPr>
        <w:snapToGrid w:val="0"/>
        <w:spacing w:line="360" w:lineRule="auto"/>
        <w:ind w:firstLine="420" w:firstLineChars="200"/>
        <w:outlineLvl w:val="0"/>
        <w:rPr>
          <w:rFonts w:ascii="宋体" w:hAnsi="宋体" w:cs="宋体"/>
          <w:bCs/>
          <w:szCs w:val="21"/>
        </w:rPr>
      </w:pPr>
      <w:bookmarkStart w:id="131" w:name="_Toc23339"/>
      <w:r>
        <w:rPr>
          <w:rFonts w:ascii="宋体" w:hAnsi="宋体" w:cs="宋体" w:hint="eastAsia"/>
          <w:b/>
          <w:szCs w:val="21"/>
        </w:rPr>
        <w:t>规律三：</w:t>
      </w:r>
      <w:r>
        <w:rPr>
          <w:rFonts w:ascii="宋体" w:hAnsi="宋体" w:cs="宋体" w:hint="eastAsia"/>
          <w:bCs/>
          <w:szCs w:val="21"/>
        </w:rPr>
        <w:t>“</w:t>
      </w:r>
      <w:r>
        <w:rPr>
          <w:rFonts w:ascii="宋体" w:hAnsi="宋体" w:cs="宋体" w:hint="eastAsia"/>
          <w:bCs/>
          <w:szCs w:val="21"/>
        </w:rPr>
        <w:t>体积比与密度比有关</w:t>
      </w:r>
      <w:r>
        <w:rPr>
          <w:rFonts w:ascii="宋体" w:hAnsi="宋体" w:cs="宋体" w:hint="eastAsia"/>
          <w:bCs/>
          <w:szCs w:val="21"/>
        </w:rPr>
        <w:t>”</w:t>
      </w:r>
      <w:r>
        <w:rPr>
          <w:rFonts w:ascii="宋体" w:hAnsi="宋体" w:cs="宋体" w:hint="eastAsia"/>
          <w:bCs/>
          <w:szCs w:val="21"/>
        </w:rPr>
        <w:t>，即浸入液体的体积是物体体积的几分之几，物体的密度就是液体密度的几分之几，即</w:t>
      </w:r>
      <w:r>
        <w:rPr>
          <w:rFonts w:ascii="宋体" w:hAnsi="宋体" w:cs="宋体"/>
          <w:bCs/>
          <w:position w:val="-28"/>
          <w:szCs w:val="21"/>
        </w:rPr>
        <w:object>
          <v:shape id="Object 1151" o:spid="_x0000_i1113" type="#_x0000_t75" style="width:55pt;height:31.01pt;mso-position-horizontal-relative:page;mso-position-vertical-relative:page" o:ole="" o:preferrelative="t" filled="f" stroked="f">
            <v:imagedata r:id="rId83" o:title=""/>
            <v:path o:extrusionok="f"/>
            <o:lock v:ext="edit" aspectratio="t"/>
          </v:shape>
          <o:OLEObject Type="Embed" ProgID="Equation.KSEE3" ShapeID="Object 1151" DrawAspect="Content" ObjectID="_1234567896" r:id="rId84"/>
        </w:object>
      </w:r>
      <w:r>
        <w:rPr>
          <w:rFonts w:ascii="宋体" w:hAnsi="宋体" w:cs="宋体" w:hint="eastAsia"/>
          <w:bCs/>
          <w:szCs w:val="21"/>
        </w:rPr>
        <w:t>。</w:t>
      </w:r>
      <w:bookmarkEnd w:id="131"/>
    </w:p>
    <w:p w:rsidR="00A91032">
      <w:pPr>
        <w:snapToGrid w:val="0"/>
        <w:spacing w:line="360" w:lineRule="auto"/>
        <w:ind w:firstLine="420" w:firstLineChars="200"/>
        <w:outlineLvl w:val="0"/>
        <w:rPr>
          <w:rFonts w:ascii="宋体" w:hAnsi="宋体" w:cs="宋体"/>
          <w:bCs/>
          <w:szCs w:val="21"/>
        </w:rPr>
      </w:pPr>
      <w:bookmarkStart w:id="132" w:name="_Toc9569"/>
      <w:r>
        <w:rPr>
          <w:rFonts w:ascii="宋体" w:hAnsi="宋体" w:cs="宋体" w:hint="eastAsia"/>
          <w:b/>
          <w:szCs w:val="21"/>
        </w:rPr>
        <w:t>规律四：</w:t>
      </w:r>
      <w:r>
        <w:rPr>
          <w:rFonts w:ascii="宋体" w:hAnsi="宋体" w:cs="宋体" w:hint="eastAsia"/>
          <w:bCs/>
          <w:szCs w:val="21"/>
        </w:rPr>
        <w:t>“</w:t>
      </w:r>
      <w:r>
        <w:rPr>
          <w:rFonts w:ascii="宋体" w:hAnsi="宋体" w:cs="宋体" w:hint="eastAsia"/>
          <w:bCs/>
          <w:szCs w:val="21"/>
        </w:rPr>
        <w:t>浮力恒等</w:t>
      </w:r>
      <w:r>
        <w:rPr>
          <w:rFonts w:ascii="宋体" w:hAnsi="宋体" w:cs="宋体" w:hint="eastAsia"/>
          <w:bCs/>
          <w:szCs w:val="21"/>
        </w:rPr>
        <w:t>”</w:t>
      </w:r>
      <w:r>
        <w:rPr>
          <w:rFonts w:ascii="宋体" w:hAnsi="宋体" w:cs="宋体" w:hint="eastAsia"/>
          <w:bCs/>
          <w:szCs w:val="21"/>
        </w:rPr>
        <w:t>，即物体漂浮在不同液体中时，所受浮力相等（F</w:t>
      </w:r>
      <w:r>
        <w:rPr>
          <w:rFonts w:ascii="宋体" w:hAnsi="宋体" w:cs="宋体"/>
          <w:bCs/>
          <w:szCs w:val="21"/>
          <w:vertAlign w:val="subscript"/>
        </w:rPr>
        <w:t>1</w:t>
      </w:r>
      <w:r>
        <w:rPr>
          <w:rFonts w:ascii="宋体" w:hAnsi="宋体" w:cs="宋体"/>
          <w:bCs/>
          <w:szCs w:val="21"/>
        </w:rPr>
        <w:t>=F</w:t>
      </w:r>
      <w:r>
        <w:rPr>
          <w:rFonts w:ascii="宋体" w:hAnsi="宋体" w:cs="宋体"/>
          <w:bCs/>
          <w:szCs w:val="21"/>
          <w:vertAlign w:val="subscript"/>
        </w:rPr>
        <w:t>2</w:t>
      </w:r>
      <w:r>
        <w:rPr>
          <w:rFonts w:ascii="宋体" w:hAnsi="宋体" w:cs="宋体"/>
          <w:bCs/>
          <w:szCs w:val="21"/>
        </w:rPr>
        <w:t>=</w:t>
      </w:r>
      <w:r>
        <w:rPr>
          <w:rFonts w:ascii="宋体" w:hAnsi="宋体" w:cs="宋体" w:hint="eastAsia"/>
          <w:bCs/>
          <w:szCs w:val="21"/>
        </w:rPr>
        <w:t>…</w:t>
      </w:r>
      <w:r>
        <w:rPr>
          <w:rFonts w:ascii="宋体" w:hAnsi="宋体" w:cs="宋体"/>
          <w:bCs/>
          <w:szCs w:val="21"/>
        </w:rPr>
        <w:t>=F</w:t>
      </w:r>
      <w:r>
        <w:rPr>
          <w:rFonts w:ascii="宋体" w:hAnsi="宋体" w:cs="宋体"/>
          <w:bCs/>
          <w:szCs w:val="21"/>
          <w:vertAlign w:val="subscript"/>
        </w:rPr>
        <w:t>n</w:t>
      </w:r>
      <w:r>
        <w:rPr>
          <w:rFonts w:ascii="宋体" w:hAnsi="宋体" w:cs="宋体"/>
          <w:bCs/>
          <w:szCs w:val="21"/>
        </w:rPr>
        <w:t>=G</w:t>
      </w:r>
      <w:r>
        <w:rPr>
          <w:rFonts w:ascii="宋体" w:hAnsi="宋体" w:cs="宋体" w:hint="eastAsia"/>
          <w:bCs/>
          <w:szCs w:val="21"/>
          <w:vertAlign w:val="subscript"/>
        </w:rPr>
        <w:t>物</w:t>
      </w:r>
      <w:r>
        <w:rPr>
          <w:rFonts w:ascii="宋体" w:hAnsi="宋体" w:cs="宋体" w:hint="eastAsia"/>
          <w:bCs/>
          <w:szCs w:val="21"/>
        </w:rPr>
        <w:t>）。</w:t>
      </w:r>
      <w:bookmarkEnd w:id="132"/>
    </w:p>
    <w:p w:rsidR="00A91032">
      <w:pPr>
        <w:snapToGrid w:val="0"/>
        <w:spacing w:line="360" w:lineRule="auto"/>
        <w:ind w:firstLine="420" w:firstLineChars="200"/>
        <w:outlineLvl w:val="0"/>
        <w:rPr>
          <w:rFonts w:ascii="宋体" w:hAnsi="宋体" w:cs="宋体" w:hint="eastAsia"/>
          <w:b/>
          <w:color w:val="C00000"/>
          <w:szCs w:val="21"/>
        </w:rPr>
      </w:pPr>
      <w:bookmarkStart w:id="133" w:name="_Toc23953"/>
      <w:r>
        <w:rPr>
          <w:rFonts w:ascii="宋体" w:hAnsi="宋体" w:cs="宋体" w:hint="eastAsia"/>
          <w:b/>
          <w:szCs w:val="21"/>
        </w:rPr>
        <w:t>规律五：</w:t>
      </w:r>
      <w:r>
        <w:rPr>
          <w:rFonts w:ascii="宋体" w:hAnsi="宋体" w:cs="宋体" w:hint="eastAsia"/>
          <w:bCs/>
          <w:szCs w:val="21"/>
        </w:rPr>
        <w:t>“</w:t>
      </w:r>
      <w:r>
        <w:rPr>
          <w:rFonts w:ascii="宋体" w:hAnsi="宋体" w:cs="宋体" w:hint="eastAsia"/>
          <w:bCs/>
          <w:szCs w:val="21"/>
        </w:rPr>
        <w:t>密大浸少</w:t>
      </w:r>
      <w:r>
        <w:rPr>
          <w:rFonts w:ascii="宋体" w:hAnsi="宋体" w:cs="宋体" w:hint="eastAsia"/>
          <w:bCs/>
          <w:szCs w:val="21"/>
        </w:rPr>
        <w:t>”</w:t>
      </w:r>
      <w:r>
        <w:rPr>
          <w:rFonts w:ascii="宋体" w:hAnsi="宋体" w:cs="宋体" w:hint="eastAsia"/>
          <w:bCs/>
          <w:szCs w:val="21"/>
        </w:rPr>
        <w:t>，即物体漂浮在不同液体中时，密度大的液体浸入液体中的体积较小。</w:t>
      </w:r>
      <w:bookmarkEnd w:id="133"/>
    </w:p>
    <w:p w:rsidR="00A91032">
      <w:pPr>
        <w:snapToGrid w:val="0"/>
        <w:spacing w:line="360" w:lineRule="auto"/>
        <w:ind w:firstLine="420" w:firstLineChars="200"/>
        <w:rPr>
          <w:rFonts w:ascii="宋体" w:hAnsi="宋体" w:cs="宋体"/>
          <w:b/>
          <w:color w:val="C00000"/>
          <w:szCs w:val="21"/>
        </w:rPr>
      </w:pPr>
      <w:r>
        <w:rPr>
          <w:rFonts w:ascii="宋体" w:hAnsi="宋体" w:cs="宋体" w:hint="eastAsia"/>
          <w:b/>
          <w:color w:val="C00000"/>
          <w:szCs w:val="21"/>
        </w:rPr>
        <w:t>二、</w:t>
      </w:r>
      <w:bookmarkStart w:id="134" w:name="_Toc8424"/>
      <w:bookmarkEnd w:id="103"/>
      <w:bookmarkEnd w:id="104"/>
      <w:r>
        <w:rPr>
          <w:rFonts w:ascii="宋体" w:hAnsi="宋体" w:cs="宋体" w:hint="eastAsia"/>
          <w:b/>
          <w:color w:val="C00000"/>
          <w:szCs w:val="21"/>
        </w:rPr>
        <w:t>浮力的应用</w:t>
      </w:r>
    </w:p>
    <w:p w:rsidR="00A91032">
      <w:pPr>
        <w:snapToGrid w:val="0"/>
        <w:spacing w:line="360" w:lineRule="auto"/>
        <w:ind w:firstLine="420" w:firstLineChars="200"/>
        <w:rPr>
          <w:rFonts w:hint="eastAsia"/>
          <w:highlight w:val="yellow"/>
        </w:rPr>
      </w:pPr>
      <w:r>
        <w:rPr>
          <w:rFonts w:ascii="宋体" w:hAnsi="宋体" w:cs="宋体" w:hint="eastAsia"/>
          <w:b/>
          <w:color w:val="00B050"/>
          <w:szCs w:val="21"/>
        </w:rPr>
        <w:t>1.增大和减小浮力的方法：</w:t>
      </w:r>
      <w:r>
        <w:rPr>
          <w:rFonts w:hint="eastAsia"/>
        </w:rPr>
        <w:t>由阿基米德原理F</w:t>
      </w:r>
      <w:r>
        <w:rPr>
          <w:rFonts w:hint="eastAsia"/>
          <w:vertAlign w:val="subscript"/>
        </w:rPr>
        <w:t>浮</w:t>
      </w:r>
      <w:r>
        <w:rPr>
          <w:rFonts w:hint="eastAsia"/>
        </w:rPr>
        <w:t>=</w:t>
      </w:r>
      <w:r>
        <w:rPr>
          <w:rFonts w:ascii="宋体" w:hAnsi="宋体" w:hint="eastAsia"/>
        </w:rPr>
        <w:t>ρ</w:t>
      </w:r>
      <w:r>
        <w:rPr>
          <w:rFonts w:hint="eastAsia"/>
          <w:vertAlign w:val="subscript"/>
        </w:rPr>
        <w:t>液</w:t>
      </w:r>
      <w:r>
        <w:t>gV</w:t>
      </w:r>
      <w:r>
        <w:rPr>
          <w:rFonts w:hint="eastAsia"/>
          <w:vertAlign w:val="subscript"/>
        </w:rPr>
        <w:t>排</w:t>
      </w:r>
      <w:r>
        <w:rPr>
          <w:rFonts w:hint="eastAsia"/>
        </w:rPr>
        <w:t>可知，</w:t>
      </w:r>
      <w:r>
        <w:rPr>
          <w:rFonts w:hint="eastAsia"/>
          <w:highlight w:val="yellow"/>
        </w:rPr>
        <w:t>浸在液体中的物体受到的浮力大小由液体密度和排开的液体的体积决定，</w:t>
      </w:r>
      <w:r>
        <w:rPr>
          <w:rFonts w:hint="eastAsia"/>
        </w:rPr>
        <w:t>故可以从改变液体密度和改变排开的液体体积两方面改变浮力。</w:t>
      </w:r>
    </w:p>
    <w:p w:rsidR="00A91032">
      <w:pPr>
        <w:snapToGrid w:val="0"/>
        <w:spacing w:line="360" w:lineRule="auto"/>
        <w:ind w:firstLine="420" w:firstLineChars="200"/>
        <w:rPr>
          <w:rFonts w:ascii="宋体" w:hAnsi="宋体"/>
          <w:b/>
          <w:bCs/>
        </w:rPr>
      </w:pPr>
      <w:r>
        <w:rPr>
          <w:rFonts w:ascii="宋体" w:hAnsi="宋体" w:hint="eastAsia"/>
          <w:b/>
          <w:bCs/>
        </w:rPr>
        <w:t>（1）增大浮力的方法：</w:t>
      </w:r>
    </w:p>
    <w:p w:rsidR="00A91032">
      <w:pPr>
        <w:snapToGrid w:val="0"/>
        <w:spacing w:line="360" w:lineRule="auto"/>
        <w:ind w:firstLine="420" w:firstLineChars="200"/>
        <w:rPr>
          <w:rFonts w:ascii="宋体" w:hAnsi="宋体"/>
        </w:rPr>
      </w:pPr>
      <w:r>
        <w:rPr>
          <w:rFonts w:ascii="宋体" w:hAnsi="宋体" w:hint="eastAsia"/>
        </w:rPr>
        <w:t>增大液体的密度（在水中加盐并搅拌，可以使沉底的鸡蛋浮起来）；</w:t>
      </w:r>
    </w:p>
    <w:p w:rsidR="00A91032">
      <w:pPr>
        <w:snapToGrid w:val="0"/>
        <w:spacing w:line="360" w:lineRule="auto"/>
        <w:ind w:firstLine="420" w:firstLineChars="200"/>
        <w:rPr>
          <w:rFonts w:ascii="宋体" w:hAnsi="宋体"/>
        </w:rPr>
      </w:pPr>
      <w:r>
        <w:rPr>
          <w:rFonts w:ascii="宋体" w:hAnsi="宋体" w:hint="eastAsia"/>
        </w:rPr>
        <w:t>增大物体排开液体（或气体）的体积（如，飞艇、万吨巨轮等）。</w:t>
      </w:r>
    </w:p>
    <w:p w:rsidR="00A91032">
      <w:pPr>
        <w:snapToGrid w:val="0"/>
        <w:spacing w:line="360" w:lineRule="auto"/>
        <w:ind w:firstLine="420" w:firstLineChars="200"/>
        <w:rPr>
          <w:rFonts w:ascii="宋体" w:hAnsi="宋体"/>
          <w:b/>
          <w:bCs/>
        </w:rPr>
      </w:pPr>
      <w:r>
        <w:rPr>
          <w:rFonts w:ascii="宋体" w:hAnsi="宋体" w:hint="eastAsia"/>
          <w:b/>
          <w:bCs/>
        </w:rPr>
        <w:t>（2）减小浮力的方法：</w:t>
      </w:r>
    </w:p>
    <w:p w:rsidR="00A91032">
      <w:pPr>
        <w:snapToGrid w:val="0"/>
        <w:spacing w:line="360" w:lineRule="auto"/>
        <w:ind w:firstLine="420" w:firstLineChars="200"/>
        <w:rPr>
          <w:rFonts w:ascii="宋体" w:hAnsi="宋体"/>
        </w:rPr>
      </w:pPr>
      <w:r>
        <w:rPr>
          <w:rFonts w:ascii="宋体" w:hAnsi="宋体" w:hint="eastAsia"/>
        </w:rPr>
        <w:t>减小液体的密度（如，可以采用加清水的方法减小盐水的密度，使悬浮在盐水中的鸡蛋下沉）；</w:t>
      </w:r>
    </w:p>
    <w:p w:rsidR="00A91032">
      <w:pPr>
        <w:snapToGrid w:val="0"/>
        <w:spacing w:line="360" w:lineRule="auto"/>
        <w:ind w:firstLine="420" w:firstLineChars="200"/>
        <w:rPr>
          <w:rFonts w:ascii="宋体" w:hAnsi="宋体"/>
        </w:rPr>
      </w:pPr>
      <w:r>
        <w:rPr>
          <w:rFonts w:ascii="宋体" w:hAnsi="宋体" w:hint="eastAsia"/>
        </w:rPr>
        <w:t>减小物体排开液体（或气体）的体积（如，通过将辅助气囊中的气体放出，减小飞艇排开空气的体积，使飞艇降落）。</w:t>
      </w:r>
    </w:p>
    <w:p w:rsidR="00A91032">
      <w:pPr>
        <w:snapToGrid w:val="0"/>
        <w:spacing w:line="360" w:lineRule="auto"/>
        <w:ind w:firstLine="420" w:firstLineChars="200"/>
        <w:rPr>
          <w:rFonts w:ascii="宋体" w:hAnsi="宋体" w:cs="宋体" w:hint="eastAsia"/>
          <w:b/>
          <w:color w:val="00B050"/>
          <w:szCs w:val="21"/>
        </w:rPr>
      </w:pPr>
      <w:r>
        <w:rPr>
          <w:rFonts w:ascii="宋体" w:hAnsi="宋体" w:cs="宋体" w:hint="eastAsia"/>
          <w:b/>
          <w:color w:val="00B050"/>
          <w:szCs w:val="21"/>
        </w:rPr>
        <w:t>2.浮力的应用实例</w:t>
      </w:r>
    </w:p>
    <w:tbl>
      <w:tblPr>
        <w:tblStyle w:val="TableNormal"/>
        <w:tblW w:w="0" w:type="auto"/>
        <w:tblInd w:w="534" w:type="dxa"/>
        <w:tblBorders>
          <w:top w:val="single" w:sz="8" w:space="0" w:color="auto"/>
          <w:left w:val="none" w:sz="0" w:space="0" w:color="auto"/>
          <w:bottom w:val="single" w:sz="8" w:space="0" w:color="auto"/>
          <w:right w:val="none" w:sz="0" w:space="0" w:color="auto"/>
          <w:insideH w:val="single" w:sz="4" w:space="0" w:color="auto"/>
          <w:insideV w:val="single" w:sz="4" w:space="0" w:color="auto"/>
        </w:tblBorders>
        <w:tblLook w:val="0000"/>
      </w:tblPr>
      <w:tblGrid>
        <w:gridCol w:w="1134"/>
        <w:gridCol w:w="1559"/>
        <w:gridCol w:w="3969"/>
        <w:gridCol w:w="1134"/>
        <w:gridCol w:w="1638"/>
      </w:tblGrid>
      <w:tr>
        <w:tblPrEx>
          <w:tblW w:w="0" w:type="auto"/>
          <w:tblInd w:w="534" w:type="dxa"/>
          <w:tblBorders>
            <w:top w:val="single" w:sz="8" w:space="0" w:color="auto"/>
            <w:left w:val="none" w:sz="0" w:space="0" w:color="auto"/>
            <w:bottom w:val="single" w:sz="8" w:space="0" w:color="auto"/>
            <w:right w:val="none" w:sz="0" w:space="0" w:color="auto"/>
            <w:insideH w:val="single" w:sz="4" w:space="0" w:color="auto"/>
            <w:insideV w:val="single" w:sz="4" w:space="0" w:color="auto"/>
          </w:tblBorders>
          <w:tblLook w:val="0000"/>
        </w:tblPrEx>
        <w:tc>
          <w:tcPr>
            <w:tcW w:w="1134" w:type="dxa"/>
            <w:tcBorders>
              <w:top w:val="single" w:sz="8" w:space="0" w:color="auto"/>
              <w:bottom w:val="single" w:sz="4" w:space="0" w:color="auto"/>
            </w:tcBorders>
            <w:shd w:val="clear" w:color="auto" w:fill="BDD6EE"/>
          </w:tcPr>
          <w:p w:rsidR="00A91032">
            <w:pPr>
              <w:snapToGrid w:val="0"/>
              <w:spacing w:line="360" w:lineRule="auto"/>
              <w:jc w:val="center"/>
              <w:rPr>
                <w:rFonts w:ascii="宋体" w:hAnsi="宋体"/>
                <w:b/>
                <w:bCs/>
                <w:sz w:val="18"/>
                <w:szCs w:val="18"/>
              </w:rPr>
            </w:pPr>
            <w:r>
              <w:rPr>
                <w:rFonts w:ascii="宋体" w:hAnsi="宋体" w:hint="eastAsia"/>
                <w:b/>
                <w:bCs/>
                <w:sz w:val="18"/>
                <w:szCs w:val="18"/>
              </w:rPr>
              <w:t>应用</w:t>
            </w:r>
          </w:p>
        </w:tc>
        <w:tc>
          <w:tcPr>
            <w:tcW w:w="1559" w:type="dxa"/>
            <w:tcBorders>
              <w:top w:val="single" w:sz="8" w:space="0" w:color="auto"/>
              <w:bottom w:val="single" w:sz="4" w:space="0" w:color="auto"/>
            </w:tcBorders>
            <w:shd w:val="clear" w:color="auto" w:fill="BDD6EE"/>
          </w:tcPr>
          <w:p w:rsidR="00A91032">
            <w:pPr>
              <w:snapToGrid w:val="0"/>
              <w:spacing w:line="360" w:lineRule="auto"/>
              <w:jc w:val="center"/>
              <w:rPr>
                <w:rFonts w:ascii="宋体" w:hAnsi="宋体"/>
                <w:b/>
                <w:bCs/>
                <w:sz w:val="18"/>
                <w:szCs w:val="18"/>
              </w:rPr>
            </w:pPr>
            <w:r>
              <w:rPr>
                <w:rFonts w:ascii="宋体" w:hAnsi="宋体" w:hint="eastAsia"/>
                <w:b/>
                <w:bCs/>
                <w:sz w:val="18"/>
                <w:szCs w:val="18"/>
              </w:rPr>
              <w:t>原理</w:t>
            </w:r>
          </w:p>
        </w:tc>
        <w:tc>
          <w:tcPr>
            <w:tcW w:w="3969" w:type="dxa"/>
            <w:tcBorders>
              <w:top w:val="single" w:sz="8" w:space="0" w:color="auto"/>
              <w:bottom w:val="single" w:sz="4" w:space="0" w:color="auto"/>
            </w:tcBorders>
            <w:shd w:val="clear" w:color="auto" w:fill="BDD6EE"/>
          </w:tcPr>
          <w:p w:rsidR="00A91032">
            <w:pPr>
              <w:snapToGrid w:val="0"/>
              <w:spacing w:line="360" w:lineRule="auto"/>
              <w:jc w:val="center"/>
              <w:rPr>
                <w:rFonts w:ascii="宋体" w:hAnsi="宋体"/>
                <w:b/>
                <w:bCs/>
                <w:sz w:val="18"/>
                <w:szCs w:val="18"/>
              </w:rPr>
            </w:pPr>
            <w:r>
              <w:rPr>
                <w:rFonts w:ascii="宋体" w:hAnsi="宋体" w:hint="eastAsia"/>
                <w:b/>
                <w:bCs/>
                <w:sz w:val="18"/>
                <w:szCs w:val="18"/>
              </w:rPr>
              <w:t>特点</w:t>
            </w:r>
          </w:p>
        </w:tc>
        <w:tc>
          <w:tcPr>
            <w:tcW w:w="2772" w:type="dxa"/>
            <w:gridSpan w:val="2"/>
            <w:tcBorders>
              <w:top w:val="single" w:sz="8" w:space="0" w:color="auto"/>
              <w:bottom w:val="single" w:sz="4" w:space="0" w:color="auto"/>
            </w:tcBorders>
            <w:shd w:val="clear" w:color="auto" w:fill="BDD6EE"/>
          </w:tcPr>
          <w:p w:rsidR="00A91032">
            <w:pPr>
              <w:snapToGrid w:val="0"/>
              <w:spacing w:line="360" w:lineRule="auto"/>
              <w:jc w:val="center"/>
              <w:rPr>
                <w:rFonts w:ascii="宋体" w:hAnsi="宋体"/>
                <w:b/>
                <w:bCs/>
                <w:sz w:val="18"/>
                <w:szCs w:val="18"/>
              </w:rPr>
            </w:pPr>
            <w:r>
              <w:rPr>
                <w:rFonts w:ascii="宋体" w:hAnsi="宋体" w:hint="eastAsia"/>
                <w:b/>
                <w:bCs/>
                <w:sz w:val="18"/>
                <w:szCs w:val="18"/>
              </w:rPr>
              <w:t>应用解读</w:t>
            </w:r>
          </w:p>
        </w:tc>
      </w:tr>
      <w:tr>
        <w:tblPrEx>
          <w:tblW w:w="0" w:type="auto"/>
          <w:tblInd w:w="534" w:type="dxa"/>
          <w:tblLook w:val="0000"/>
        </w:tblPrEx>
        <w:trPr>
          <w:trHeight w:val="149"/>
        </w:trPr>
        <w:tc>
          <w:tcPr>
            <w:tcW w:w="1134" w:type="dxa"/>
            <w:vMerge w:val="restart"/>
            <w:tcBorders>
              <w:top w:val="single" w:sz="4" w:space="0" w:color="auto"/>
            </w:tcBorders>
            <w:vAlign w:val="center"/>
          </w:tcPr>
          <w:p w:rsidR="00A91032">
            <w:pPr>
              <w:snapToGrid w:val="0"/>
              <w:spacing w:line="360" w:lineRule="auto"/>
              <w:jc w:val="center"/>
              <w:rPr>
                <w:rFonts w:ascii="宋体" w:hAnsi="宋体"/>
                <w:b/>
                <w:bCs/>
                <w:sz w:val="18"/>
                <w:szCs w:val="18"/>
              </w:rPr>
            </w:pPr>
            <w:r>
              <w:rPr>
                <w:rFonts w:ascii="宋体" w:hAnsi="宋体" w:hint="eastAsia"/>
                <w:b/>
                <w:bCs/>
                <w:sz w:val="18"/>
                <w:szCs w:val="18"/>
              </w:rPr>
              <w:t>轮船</w:t>
            </w:r>
          </w:p>
        </w:tc>
        <w:tc>
          <w:tcPr>
            <w:tcW w:w="1559" w:type="dxa"/>
            <w:vMerge w:val="restart"/>
            <w:tcBorders>
              <w:top w:val="single" w:sz="4" w:space="0" w:color="auto"/>
            </w:tcBorders>
            <w:vAlign w:val="center"/>
          </w:tcPr>
          <w:p w:rsidR="00A91032">
            <w:pPr>
              <w:snapToGrid w:val="0"/>
              <w:spacing w:line="360" w:lineRule="auto"/>
              <w:rPr>
                <w:rFonts w:ascii="宋体" w:hAnsi="宋体"/>
                <w:sz w:val="18"/>
                <w:szCs w:val="18"/>
              </w:rPr>
            </w:pPr>
            <w:r>
              <w:rPr>
                <w:rFonts w:ascii="宋体" w:hAnsi="宋体" w:hint="eastAsia"/>
                <w:sz w:val="18"/>
                <w:szCs w:val="18"/>
              </w:rPr>
              <w:t>采用空心的办法，增大排开水的体积，增大轮船受到的浮力</w:t>
            </w:r>
          </w:p>
        </w:tc>
        <w:tc>
          <w:tcPr>
            <w:tcW w:w="3969" w:type="dxa"/>
            <w:vMerge w:val="restart"/>
            <w:tcBorders>
              <w:top w:val="single" w:sz="4" w:space="0" w:color="auto"/>
            </w:tcBorders>
          </w:tcPr>
          <w:p w:rsidR="00A91032">
            <w:pPr>
              <w:snapToGrid w:val="0"/>
              <w:spacing w:line="360" w:lineRule="auto"/>
              <w:rPr>
                <w:rFonts w:ascii="宋体" w:hAnsi="宋体" w:hint="eastAsia"/>
                <w:sz w:val="18"/>
                <w:szCs w:val="18"/>
              </w:rPr>
            </w:pPr>
            <w:r>
              <w:pict>
                <v:shape id="图片 1" o:spid="_x0000_s1114" type="#_x0000_t75" style="width:72.65pt;height:47.35pt;margin-top:3.5pt;margin-left:111.3pt;position:absolute;z-index:251659264" filled="f" stroked="f">
                  <v:imagedata r:id="rId85" o:title=""/>
                  <v:path o:extrusionok="f"/>
                  <o:lock v:ext="edit" aspectratio="t"/>
                  <w10:wrap type="square"/>
                </v:shape>
              </w:pict>
            </w:r>
            <w:r>
              <w:rPr>
                <w:rFonts w:ascii="宋体" w:hAnsi="宋体" w:hint="eastAsia"/>
                <w:sz w:val="18"/>
                <w:szCs w:val="18"/>
              </w:rPr>
              <w:t>轮船航行时处于漂浮状态，只要轮船的重力不变，无论轮船是在海里还是在河里，它受到的浮力都不变，只是海水、河水密度不同，轮船的吃水线不同（因为海水密度较大，根据阿基米德原理F</w:t>
            </w:r>
            <w:r>
              <w:rPr>
                <w:rFonts w:ascii="宋体" w:hAnsi="宋体" w:hint="eastAsia"/>
                <w:sz w:val="18"/>
                <w:szCs w:val="18"/>
                <w:vertAlign w:val="subscript"/>
              </w:rPr>
              <w:t>浮</w:t>
            </w:r>
            <w:r>
              <w:rPr>
                <w:rFonts w:ascii="宋体" w:hAnsi="宋体" w:hint="eastAsia"/>
                <w:sz w:val="18"/>
                <w:szCs w:val="18"/>
              </w:rPr>
              <w:t>=</w:t>
            </w:r>
            <w:r>
              <w:rPr>
                <w:rFonts w:ascii="宋体" w:hAnsi="宋体" w:hint="eastAsia"/>
                <w:sz w:val="18"/>
                <w:szCs w:val="18"/>
              </w:rPr>
              <w:t>ρ</w:t>
            </w:r>
            <w:r>
              <w:rPr>
                <w:rFonts w:ascii="宋体" w:hAnsi="宋体" w:hint="eastAsia"/>
                <w:sz w:val="18"/>
                <w:szCs w:val="18"/>
                <w:vertAlign w:val="subscript"/>
              </w:rPr>
              <w:t>液</w:t>
            </w:r>
            <w:r>
              <w:rPr>
                <w:rFonts w:ascii="宋体" w:hAnsi="宋体" w:hint="eastAsia"/>
                <w:sz w:val="18"/>
                <w:szCs w:val="18"/>
              </w:rPr>
              <w:t>g</w:t>
            </w:r>
            <w:r>
              <w:rPr>
                <w:rFonts w:ascii="宋体" w:hAnsi="宋体"/>
                <w:sz w:val="18"/>
                <w:szCs w:val="18"/>
              </w:rPr>
              <w:t>V</w:t>
            </w:r>
            <w:r>
              <w:rPr>
                <w:rFonts w:ascii="宋体" w:hAnsi="宋体" w:hint="eastAsia"/>
                <w:sz w:val="18"/>
                <w:szCs w:val="18"/>
                <w:vertAlign w:val="subscript"/>
              </w:rPr>
              <w:t>排</w:t>
            </w:r>
            <w:r>
              <w:rPr>
                <w:rFonts w:ascii="宋体" w:hAnsi="宋体" w:hint="eastAsia"/>
                <w:sz w:val="18"/>
                <w:szCs w:val="18"/>
              </w:rPr>
              <w:t>可知，轮船在海里航行时浸在水下的体积较小）</w:t>
            </w:r>
          </w:p>
        </w:tc>
        <w:tc>
          <w:tcPr>
            <w:tcW w:w="1134" w:type="dxa"/>
            <w:tcBorders>
              <w:top w:val="single" w:sz="4" w:space="0" w:color="auto"/>
            </w:tcBorders>
          </w:tcPr>
          <w:p w:rsidR="00A91032">
            <w:pPr>
              <w:snapToGrid w:val="0"/>
              <w:spacing w:line="360" w:lineRule="auto"/>
              <w:jc w:val="center"/>
              <w:rPr>
                <w:rFonts w:ascii="宋体" w:hAnsi="宋体"/>
                <w:sz w:val="18"/>
                <w:szCs w:val="18"/>
              </w:rPr>
            </w:pPr>
            <w:r>
              <w:rPr>
                <w:rFonts w:ascii="宋体" w:hAnsi="宋体" w:hint="eastAsia"/>
                <w:sz w:val="18"/>
                <w:szCs w:val="18"/>
              </w:rPr>
              <w:t>沉浮状态</w:t>
            </w:r>
          </w:p>
        </w:tc>
        <w:tc>
          <w:tcPr>
            <w:tcW w:w="1638" w:type="dxa"/>
            <w:tcBorders>
              <w:top w:val="single" w:sz="4" w:space="0" w:color="auto"/>
            </w:tcBorders>
          </w:tcPr>
          <w:p w:rsidR="00A91032">
            <w:pPr>
              <w:snapToGrid w:val="0"/>
              <w:spacing w:line="360" w:lineRule="auto"/>
              <w:jc w:val="center"/>
              <w:rPr>
                <w:rFonts w:ascii="宋体" w:hAnsi="宋体" w:hint="eastAsia"/>
                <w:sz w:val="18"/>
                <w:szCs w:val="18"/>
              </w:rPr>
            </w:pPr>
            <w:r>
              <w:rPr>
                <w:rFonts w:ascii="宋体" w:hAnsi="宋体" w:hint="eastAsia"/>
                <w:sz w:val="18"/>
                <w:szCs w:val="18"/>
              </w:rPr>
              <w:t>始终漂浮</w:t>
            </w:r>
          </w:p>
        </w:tc>
      </w:tr>
      <w:tr>
        <w:tblPrEx>
          <w:tblW w:w="0" w:type="auto"/>
          <w:tblInd w:w="534" w:type="dxa"/>
          <w:tblLook w:val="0000"/>
        </w:tblPrEx>
        <w:trPr>
          <w:trHeight w:val="750"/>
        </w:trPr>
        <w:tc>
          <w:tcPr>
            <w:tcW w:w="1134" w:type="dxa"/>
            <w:vMerge/>
            <w:vAlign w:val="center"/>
          </w:tcPr>
          <w:p w:rsidR="00A91032">
            <w:pPr>
              <w:snapToGrid w:val="0"/>
              <w:spacing w:line="360" w:lineRule="auto"/>
              <w:jc w:val="center"/>
              <w:rPr>
                <w:rFonts w:ascii="宋体" w:hAnsi="宋体" w:hint="eastAsia"/>
                <w:b/>
                <w:bCs/>
                <w:sz w:val="18"/>
                <w:szCs w:val="18"/>
              </w:rPr>
            </w:pPr>
          </w:p>
        </w:tc>
        <w:tc>
          <w:tcPr>
            <w:tcW w:w="1559" w:type="dxa"/>
            <w:vMerge/>
          </w:tcPr>
          <w:p w:rsidR="00A91032">
            <w:pPr>
              <w:snapToGrid w:val="0"/>
              <w:spacing w:line="360" w:lineRule="auto"/>
              <w:jc w:val="center"/>
              <w:rPr>
                <w:rFonts w:ascii="宋体" w:hAnsi="宋体" w:hint="eastAsia"/>
                <w:sz w:val="18"/>
                <w:szCs w:val="18"/>
              </w:rPr>
            </w:pPr>
          </w:p>
        </w:tc>
        <w:tc>
          <w:tcPr>
            <w:tcW w:w="3969" w:type="dxa"/>
            <w:vMerge/>
          </w:tcPr>
          <w:p w:rsidR="00A91032">
            <w:pPr>
              <w:snapToGrid w:val="0"/>
              <w:spacing w:line="360" w:lineRule="auto"/>
              <w:jc w:val="center"/>
              <w:rPr>
                <w:rFonts w:ascii="宋体" w:hAnsi="宋体"/>
                <w:sz w:val="18"/>
                <w:szCs w:val="18"/>
              </w:rPr>
            </w:pPr>
          </w:p>
        </w:tc>
        <w:tc>
          <w:tcPr>
            <w:tcW w:w="1134" w:type="dxa"/>
            <w:vAlign w:val="center"/>
          </w:tcPr>
          <w:p w:rsidR="00A91032">
            <w:pPr>
              <w:snapToGrid w:val="0"/>
              <w:spacing w:line="360" w:lineRule="auto"/>
              <w:jc w:val="center"/>
              <w:rPr>
                <w:rFonts w:ascii="宋体" w:hAnsi="宋体"/>
                <w:sz w:val="18"/>
                <w:szCs w:val="18"/>
              </w:rPr>
            </w:pPr>
            <w:r>
              <w:rPr>
                <w:rFonts w:ascii="宋体" w:hAnsi="宋体" w:hint="eastAsia"/>
                <w:sz w:val="18"/>
                <w:szCs w:val="18"/>
              </w:rPr>
              <w:t>满足条件</w:t>
            </w:r>
          </w:p>
        </w:tc>
        <w:tc>
          <w:tcPr>
            <w:tcW w:w="1638" w:type="dxa"/>
            <w:tcBorders>
              <w:top w:val="single" w:sz="4" w:space="0" w:color="auto"/>
            </w:tcBorders>
          </w:tcPr>
          <w:p w:rsidR="00A91032">
            <w:pPr>
              <w:snapToGrid w:val="0"/>
              <w:spacing w:line="360" w:lineRule="auto"/>
              <w:rPr>
                <w:rFonts w:ascii="宋体" w:hAnsi="宋体" w:hint="eastAsia"/>
                <w:sz w:val="18"/>
                <w:szCs w:val="18"/>
              </w:rPr>
            </w:pPr>
            <w:r>
              <w:rPr>
                <w:rFonts w:ascii="宋体" w:hAnsi="宋体" w:hint="eastAsia"/>
                <w:sz w:val="18"/>
                <w:szCs w:val="18"/>
              </w:rPr>
              <w:t>物体的漂浮条件：F</w:t>
            </w:r>
            <w:r>
              <w:rPr>
                <w:rFonts w:ascii="宋体" w:hAnsi="宋体" w:hint="eastAsia"/>
                <w:sz w:val="18"/>
                <w:szCs w:val="18"/>
                <w:vertAlign w:val="subscript"/>
              </w:rPr>
              <w:t>浮</w:t>
            </w:r>
            <w:r>
              <w:rPr>
                <w:rFonts w:ascii="宋体" w:hAnsi="宋体" w:hint="eastAsia"/>
                <w:sz w:val="18"/>
                <w:szCs w:val="18"/>
              </w:rPr>
              <w:t>=</w:t>
            </w:r>
            <w:r>
              <w:rPr>
                <w:rFonts w:ascii="宋体" w:hAnsi="宋体"/>
                <w:sz w:val="18"/>
                <w:szCs w:val="18"/>
              </w:rPr>
              <w:t>G</w:t>
            </w:r>
          </w:p>
        </w:tc>
      </w:tr>
      <w:tr>
        <w:tblPrEx>
          <w:tblW w:w="0" w:type="auto"/>
          <w:tblInd w:w="534" w:type="dxa"/>
          <w:tblLook w:val="0000"/>
        </w:tblPrEx>
        <w:trPr>
          <w:trHeight w:val="691"/>
        </w:trPr>
        <w:tc>
          <w:tcPr>
            <w:tcW w:w="1134" w:type="dxa"/>
            <w:vMerge/>
            <w:vAlign w:val="center"/>
          </w:tcPr>
          <w:p w:rsidR="00A91032">
            <w:pPr>
              <w:snapToGrid w:val="0"/>
              <w:spacing w:line="360" w:lineRule="auto"/>
              <w:jc w:val="center"/>
              <w:rPr>
                <w:rFonts w:ascii="宋体" w:hAnsi="宋体" w:hint="eastAsia"/>
                <w:b/>
                <w:bCs/>
                <w:sz w:val="18"/>
                <w:szCs w:val="18"/>
              </w:rPr>
            </w:pPr>
          </w:p>
        </w:tc>
        <w:tc>
          <w:tcPr>
            <w:tcW w:w="1559" w:type="dxa"/>
            <w:vMerge/>
          </w:tcPr>
          <w:p w:rsidR="00A91032">
            <w:pPr>
              <w:snapToGrid w:val="0"/>
              <w:spacing w:line="360" w:lineRule="auto"/>
              <w:jc w:val="center"/>
              <w:rPr>
                <w:rFonts w:ascii="宋体" w:hAnsi="宋体" w:hint="eastAsia"/>
                <w:sz w:val="18"/>
                <w:szCs w:val="18"/>
              </w:rPr>
            </w:pPr>
          </w:p>
        </w:tc>
        <w:tc>
          <w:tcPr>
            <w:tcW w:w="3969" w:type="dxa"/>
            <w:vMerge/>
          </w:tcPr>
          <w:p w:rsidR="00A91032">
            <w:pPr>
              <w:snapToGrid w:val="0"/>
              <w:spacing w:line="360" w:lineRule="auto"/>
              <w:jc w:val="center"/>
              <w:rPr>
                <w:rFonts w:ascii="宋体" w:hAnsi="宋体"/>
                <w:sz w:val="18"/>
                <w:szCs w:val="18"/>
              </w:rPr>
            </w:pPr>
          </w:p>
        </w:tc>
        <w:tc>
          <w:tcPr>
            <w:tcW w:w="1134" w:type="dxa"/>
            <w:vAlign w:val="center"/>
          </w:tcPr>
          <w:p w:rsidR="00A91032">
            <w:pPr>
              <w:snapToGrid w:val="0"/>
              <w:spacing w:line="360" w:lineRule="auto"/>
              <w:jc w:val="center"/>
              <w:rPr>
                <w:rFonts w:ascii="宋体" w:hAnsi="宋体"/>
                <w:sz w:val="18"/>
                <w:szCs w:val="18"/>
              </w:rPr>
            </w:pPr>
            <w:r>
              <w:rPr>
                <w:rFonts w:ascii="宋体" w:hAnsi="宋体" w:hint="eastAsia"/>
                <w:sz w:val="18"/>
                <w:szCs w:val="18"/>
              </w:rPr>
              <w:t>排水量</w:t>
            </w:r>
          </w:p>
        </w:tc>
        <w:tc>
          <w:tcPr>
            <w:tcW w:w="1638" w:type="dxa"/>
            <w:tcBorders>
              <w:top w:val="single" w:sz="4" w:space="0" w:color="auto"/>
            </w:tcBorders>
          </w:tcPr>
          <w:p w:rsidR="00A91032">
            <w:pPr>
              <w:snapToGrid w:val="0"/>
              <w:spacing w:line="360" w:lineRule="auto"/>
              <w:rPr>
                <w:rFonts w:ascii="宋体" w:hAnsi="宋体"/>
                <w:sz w:val="18"/>
                <w:szCs w:val="18"/>
              </w:rPr>
            </w:pPr>
            <w:r>
              <w:rPr>
                <w:rFonts w:ascii="宋体" w:hAnsi="宋体" w:hint="eastAsia"/>
                <w:sz w:val="18"/>
                <w:szCs w:val="18"/>
              </w:rPr>
              <w:t>满载时排开水的质量：m</w:t>
            </w:r>
            <w:r>
              <w:rPr>
                <w:rFonts w:ascii="宋体" w:hAnsi="宋体" w:hint="eastAsia"/>
                <w:sz w:val="18"/>
                <w:szCs w:val="18"/>
                <w:vertAlign w:val="subscript"/>
              </w:rPr>
              <w:t>排</w:t>
            </w:r>
            <w:r>
              <w:rPr>
                <w:rFonts w:ascii="宋体" w:hAnsi="宋体" w:hint="eastAsia"/>
                <w:sz w:val="18"/>
                <w:szCs w:val="18"/>
              </w:rPr>
              <w:t>=</w:t>
            </w:r>
            <w:r>
              <w:rPr>
                <w:rFonts w:ascii="宋体" w:hAnsi="宋体"/>
                <w:sz w:val="18"/>
                <w:szCs w:val="18"/>
              </w:rPr>
              <w:t>m</w:t>
            </w:r>
            <w:r>
              <w:rPr>
                <w:rFonts w:ascii="宋体" w:hAnsi="宋体" w:hint="eastAsia"/>
                <w:sz w:val="18"/>
                <w:szCs w:val="18"/>
                <w:vertAlign w:val="subscript"/>
              </w:rPr>
              <w:t>船</w:t>
            </w:r>
            <w:r>
              <w:rPr>
                <w:rFonts w:ascii="宋体" w:hAnsi="宋体" w:hint="eastAsia"/>
                <w:sz w:val="18"/>
                <w:szCs w:val="18"/>
              </w:rPr>
              <w:t>+</w:t>
            </w:r>
            <w:r>
              <w:rPr>
                <w:rFonts w:ascii="宋体" w:hAnsi="宋体"/>
                <w:sz w:val="18"/>
                <w:szCs w:val="18"/>
              </w:rPr>
              <w:t>m</w:t>
            </w:r>
            <w:r>
              <w:rPr>
                <w:rFonts w:ascii="宋体" w:hAnsi="宋体" w:hint="eastAsia"/>
                <w:sz w:val="18"/>
                <w:szCs w:val="18"/>
                <w:vertAlign w:val="subscript"/>
              </w:rPr>
              <w:t>货</w:t>
            </w:r>
          </w:p>
        </w:tc>
      </w:tr>
      <w:tr>
        <w:tblPrEx>
          <w:tblW w:w="0" w:type="auto"/>
          <w:tblInd w:w="534" w:type="dxa"/>
          <w:tblLook w:val="0000"/>
        </w:tblPrEx>
        <w:trPr>
          <w:trHeight w:val="146"/>
        </w:trPr>
        <w:tc>
          <w:tcPr>
            <w:tcW w:w="1134" w:type="dxa"/>
            <w:vMerge/>
            <w:vAlign w:val="center"/>
          </w:tcPr>
          <w:p w:rsidR="00A91032">
            <w:pPr>
              <w:snapToGrid w:val="0"/>
              <w:spacing w:line="360" w:lineRule="auto"/>
              <w:jc w:val="center"/>
              <w:rPr>
                <w:rFonts w:ascii="宋体" w:hAnsi="宋体" w:hint="eastAsia"/>
                <w:b/>
                <w:bCs/>
                <w:sz w:val="18"/>
                <w:szCs w:val="18"/>
              </w:rPr>
            </w:pPr>
          </w:p>
        </w:tc>
        <w:tc>
          <w:tcPr>
            <w:tcW w:w="1559" w:type="dxa"/>
            <w:vMerge/>
          </w:tcPr>
          <w:p w:rsidR="00A91032">
            <w:pPr>
              <w:snapToGrid w:val="0"/>
              <w:spacing w:line="360" w:lineRule="auto"/>
              <w:jc w:val="center"/>
              <w:rPr>
                <w:rFonts w:ascii="宋体" w:hAnsi="宋体" w:hint="eastAsia"/>
                <w:sz w:val="18"/>
                <w:szCs w:val="18"/>
              </w:rPr>
            </w:pPr>
          </w:p>
        </w:tc>
        <w:tc>
          <w:tcPr>
            <w:tcW w:w="3969" w:type="dxa"/>
            <w:vMerge/>
          </w:tcPr>
          <w:p w:rsidR="00A91032">
            <w:pPr>
              <w:snapToGrid w:val="0"/>
              <w:spacing w:line="360" w:lineRule="auto"/>
              <w:jc w:val="center"/>
              <w:rPr>
                <w:rFonts w:ascii="宋体" w:hAnsi="宋体"/>
                <w:sz w:val="18"/>
                <w:szCs w:val="18"/>
              </w:rPr>
            </w:pPr>
          </w:p>
        </w:tc>
        <w:tc>
          <w:tcPr>
            <w:tcW w:w="1134" w:type="dxa"/>
            <w:vAlign w:val="center"/>
          </w:tcPr>
          <w:p w:rsidR="00A91032">
            <w:pPr>
              <w:snapToGrid w:val="0"/>
              <w:spacing w:line="360" w:lineRule="auto"/>
              <w:jc w:val="center"/>
              <w:rPr>
                <w:rFonts w:ascii="宋体" w:hAnsi="宋体"/>
                <w:sz w:val="18"/>
                <w:szCs w:val="18"/>
              </w:rPr>
            </w:pPr>
            <w:r>
              <w:rPr>
                <w:rFonts w:ascii="宋体" w:hAnsi="宋体" w:hint="eastAsia"/>
                <w:sz w:val="18"/>
                <w:szCs w:val="18"/>
              </w:rPr>
              <w:t>载货量</w:t>
            </w:r>
          </w:p>
        </w:tc>
        <w:tc>
          <w:tcPr>
            <w:tcW w:w="1638" w:type="dxa"/>
            <w:tcBorders>
              <w:top w:val="single" w:sz="4" w:space="0" w:color="auto"/>
            </w:tcBorders>
          </w:tcPr>
          <w:p w:rsidR="00A91032">
            <w:pPr>
              <w:snapToGrid w:val="0"/>
              <w:spacing w:line="360" w:lineRule="auto"/>
              <w:rPr>
                <w:rFonts w:ascii="宋体" w:hAnsi="宋体"/>
                <w:sz w:val="18"/>
                <w:szCs w:val="18"/>
              </w:rPr>
            </w:pPr>
            <w:r>
              <w:rPr>
                <w:rFonts w:ascii="宋体" w:hAnsi="宋体" w:hint="eastAsia"/>
                <w:sz w:val="18"/>
                <w:szCs w:val="18"/>
              </w:rPr>
              <w:t>满载时货物的质量：m</w:t>
            </w:r>
            <w:r>
              <w:rPr>
                <w:rFonts w:ascii="宋体" w:hAnsi="宋体" w:hint="eastAsia"/>
                <w:sz w:val="18"/>
                <w:szCs w:val="18"/>
                <w:vertAlign w:val="subscript"/>
              </w:rPr>
              <w:t>货</w:t>
            </w:r>
            <w:r>
              <w:rPr>
                <w:rFonts w:ascii="宋体" w:hAnsi="宋体" w:hint="eastAsia"/>
                <w:sz w:val="18"/>
                <w:szCs w:val="18"/>
              </w:rPr>
              <w:t>=</w:t>
            </w:r>
            <w:r>
              <w:rPr>
                <w:rFonts w:ascii="宋体" w:hAnsi="宋体"/>
                <w:sz w:val="18"/>
                <w:szCs w:val="18"/>
              </w:rPr>
              <w:t>m</w:t>
            </w:r>
            <w:r>
              <w:rPr>
                <w:rFonts w:ascii="宋体" w:hAnsi="宋体" w:hint="eastAsia"/>
                <w:sz w:val="18"/>
                <w:szCs w:val="18"/>
                <w:vertAlign w:val="subscript"/>
              </w:rPr>
              <w:t>排</w:t>
            </w:r>
            <w:r>
              <w:rPr>
                <w:rFonts w:ascii="宋体" w:hAnsi="宋体" w:hint="eastAsia"/>
                <w:sz w:val="18"/>
                <w:szCs w:val="18"/>
              </w:rPr>
              <w:t>-</w:t>
            </w:r>
            <w:r>
              <w:rPr>
                <w:rFonts w:ascii="宋体" w:hAnsi="宋体"/>
                <w:sz w:val="18"/>
                <w:szCs w:val="18"/>
              </w:rPr>
              <w:t>m</w:t>
            </w:r>
            <w:r>
              <w:rPr>
                <w:rFonts w:ascii="宋体" w:hAnsi="宋体" w:hint="eastAsia"/>
                <w:sz w:val="18"/>
                <w:szCs w:val="18"/>
                <w:vertAlign w:val="subscript"/>
              </w:rPr>
              <w:t>船</w:t>
            </w:r>
          </w:p>
        </w:tc>
      </w:tr>
      <w:tr>
        <w:tblPrEx>
          <w:tblW w:w="0" w:type="auto"/>
          <w:tblInd w:w="534" w:type="dxa"/>
          <w:tblLook w:val="0000"/>
        </w:tblPrEx>
        <w:trPr>
          <w:trHeight w:val="1263"/>
        </w:trPr>
        <w:tc>
          <w:tcPr>
            <w:tcW w:w="1134" w:type="dxa"/>
            <w:vMerge w:val="restart"/>
            <w:vAlign w:val="center"/>
          </w:tcPr>
          <w:p w:rsidR="00A91032">
            <w:pPr>
              <w:snapToGrid w:val="0"/>
              <w:spacing w:line="360" w:lineRule="auto"/>
              <w:jc w:val="center"/>
              <w:rPr>
                <w:rFonts w:ascii="宋体" w:hAnsi="宋体"/>
                <w:b/>
                <w:bCs/>
                <w:sz w:val="18"/>
                <w:szCs w:val="18"/>
              </w:rPr>
            </w:pPr>
            <w:r>
              <w:rPr>
                <w:rFonts w:ascii="宋体" w:hAnsi="宋体" w:hint="eastAsia"/>
                <w:b/>
                <w:bCs/>
                <w:sz w:val="18"/>
                <w:szCs w:val="18"/>
              </w:rPr>
              <w:t>潜水艇</w:t>
            </w:r>
          </w:p>
        </w:tc>
        <w:tc>
          <w:tcPr>
            <w:tcW w:w="1559" w:type="dxa"/>
            <w:vMerge w:val="restart"/>
            <w:vAlign w:val="center"/>
          </w:tcPr>
          <w:p w:rsidR="00A91032">
            <w:pPr>
              <w:snapToGrid w:val="0"/>
              <w:spacing w:line="360" w:lineRule="auto"/>
              <w:rPr>
                <w:rFonts w:ascii="宋体" w:hAnsi="宋体"/>
                <w:sz w:val="18"/>
                <w:szCs w:val="18"/>
              </w:rPr>
            </w:pPr>
            <w:r>
              <w:rPr>
                <w:rFonts w:ascii="宋体" w:hAnsi="宋体" w:hint="eastAsia"/>
                <w:sz w:val="18"/>
                <w:szCs w:val="18"/>
              </w:rPr>
              <w:t>靠改变自身重力，实现上浮和下沉</w:t>
            </w:r>
          </w:p>
        </w:tc>
        <w:tc>
          <w:tcPr>
            <w:tcW w:w="3969" w:type="dxa"/>
            <w:vMerge w:val="restart"/>
          </w:tcPr>
          <w:p w:rsidR="00A91032">
            <w:pPr>
              <w:snapToGrid w:val="0"/>
              <w:spacing w:line="360" w:lineRule="auto"/>
              <w:rPr>
                <w:rFonts w:ascii="宋体" w:hAnsi="宋体"/>
                <w:sz w:val="18"/>
                <w:szCs w:val="18"/>
              </w:rPr>
            </w:pPr>
            <w:r>
              <w:pict>
                <v:shape id="图片 127" o:spid="_x0000_s1115" type="#_x0000_t75" style="width:78pt;height:52pt;margin-top:4.55pt;margin-left:106.7pt;position:absolute;z-index:251660288" filled="f" stroked="f">
                  <v:imagedata r:id="rId86" o:title=""/>
                  <v:path o:extrusionok="f"/>
                  <o:lock v:ext="edit" aspectratio="t"/>
                  <w10:wrap type="square"/>
                </v:shape>
              </w:pict>
            </w:r>
            <w:r>
              <w:rPr>
                <w:rFonts w:ascii="宋体" w:hAnsi="宋体" w:hint="eastAsia"/>
                <w:sz w:val="18"/>
                <w:szCs w:val="18"/>
              </w:rPr>
              <w:t>浸没在水中的潜水艇排开的水的体积是始终不变的，所以潜水艇所受浮力始终不变。若要下沉，可吸水，使F</w:t>
            </w:r>
            <w:r>
              <w:rPr>
                <w:rFonts w:ascii="宋体" w:hAnsi="宋体" w:hint="eastAsia"/>
                <w:sz w:val="18"/>
                <w:szCs w:val="18"/>
                <w:vertAlign w:val="subscript"/>
              </w:rPr>
              <w:t>浮</w:t>
            </w:r>
            <w:r>
              <w:rPr>
                <w:rFonts w:ascii="宋体" w:hAnsi="宋体" w:hint="eastAsia"/>
                <w:sz w:val="18"/>
                <w:szCs w:val="18"/>
              </w:rPr>
              <w:t>&lt;G；若要上浮，可排水，使F</w:t>
            </w:r>
            <w:r>
              <w:rPr>
                <w:rFonts w:ascii="宋体" w:hAnsi="宋体" w:hint="eastAsia"/>
                <w:sz w:val="18"/>
                <w:szCs w:val="18"/>
                <w:vertAlign w:val="subscript"/>
              </w:rPr>
              <w:t>浮</w:t>
            </w:r>
            <w:r>
              <w:rPr>
                <w:rFonts w:ascii="宋体" w:hAnsi="宋体" w:hint="eastAsia"/>
                <w:sz w:val="18"/>
                <w:szCs w:val="18"/>
              </w:rPr>
              <w:t>&gt;G。</w:t>
            </w:r>
          </w:p>
          <w:p w:rsidR="00A91032">
            <w:pPr>
              <w:pStyle w:val="BodyText"/>
              <w:spacing w:line="360" w:lineRule="auto"/>
              <w:rPr>
                <w:rFonts w:hint="eastAsia"/>
                <w:sz w:val="18"/>
                <w:szCs w:val="18"/>
              </w:rPr>
            </w:pPr>
            <w:r>
              <w:rPr>
                <w:rFonts w:ascii="宋体" w:hAnsi="宋体" w:hint="eastAsia"/>
                <w:b/>
                <w:bCs/>
                <w:sz w:val="18"/>
                <w:szCs w:val="18"/>
              </w:rPr>
              <w:t>注意：</w:t>
            </w:r>
            <w:r>
              <w:rPr>
                <w:rFonts w:ascii="宋体" w:hAnsi="宋体" w:hint="eastAsia"/>
                <w:sz w:val="18"/>
                <w:szCs w:val="18"/>
              </w:rPr>
              <w:t>在潜水艇浮出水面的过程中，因为排开水的体积逐渐减小，所以浮力逐渐减小。</w:t>
            </w:r>
          </w:p>
        </w:tc>
        <w:tc>
          <w:tcPr>
            <w:tcW w:w="1134" w:type="dxa"/>
            <w:vAlign w:val="center"/>
          </w:tcPr>
          <w:p w:rsidR="00A91032">
            <w:pPr>
              <w:snapToGrid w:val="0"/>
              <w:spacing w:line="360" w:lineRule="auto"/>
              <w:jc w:val="center"/>
              <w:rPr>
                <w:rFonts w:ascii="宋体" w:hAnsi="宋体"/>
                <w:sz w:val="18"/>
                <w:szCs w:val="18"/>
              </w:rPr>
            </w:pPr>
            <w:r>
              <w:rPr>
                <w:rFonts w:ascii="宋体" w:hAnsi="宋体" w:hint="eastAsia"/>
                <w:sz w:val="18"/>
                <w:szCs w:val="18"/>
              </w:rPr>
              <w:t>上浮</w:t>
            </w:r>
          </w:p>
        </w:tc>
        <w:tc>
          <w:tcPr>
            <w:tcW w:w="1638" w:type="dxa"/>
            <w:vAlign w:val="center"/>
          </w:tcPr>
          <w:p w:rsidR="00A91032">
            <w:pPr>
              <w:snapToGrid w:val="0"/>
              <w:spacing w:line="360" w:lineRule="auto"/>
              <w:rPr>
                <w:rFonts w:ascii="宋体" w:hAnsi="宋体" w:hint="eastAsia"/>
                <w:sz w:val="18"/>
                <w:szCs w:val="18"/>
              </w:rPr>
            </w:pPr>
            <w:r>
              <w:rPr>
                <w:rFonts w:ascii="宋体" w:hAnsi="宋体" w:hint="eastAsia"/>
                <w:sz w:val="18"/>
                <w:szCs w:val="18"/>
              </w:rPr>
              <w:t>通过排水使G变小，F</w:t>
            </w:r>
            <w:r>
              <w:rPr>
                <w:rFonts w:ascii="宋体" w:hAnsi="宋体" w:hint="eastAsia"/>
                <w:sz w:val="18"/>
                <w:szCs w:val="18"/>
                <w:vertAlign w:val="subscript"/>
              </w:rPr>
              <w:t>浮</w:t>
            </w:r>
            <w:r>
              <w:rPr>
                <w:rFonts w:ascii="宋体" w:hAnsi="宋体" w:hint="eastAsia"/>
                <w:sz w:val="18"/>
                <w:szCs w:val="18"/>
              </w:rPr>
              <w:t>&gt;G满足上浮条件</w:t>
            </w:r>
          </w:p>
        </w:tc>
      </w:tr>
      <w:tr>
        <w:tblPrEx>
          <w:tblW w:w="0" w:type="auto"/>
          <w:tblInd w:w="534" w:type="dxa"/>
          <w:tblLook w:val="0000"/>
        </w:tblPrEx>
        <w:trPr>
          <w:trHeight w:val="1407"/>
        </w:trPr>
        <w:tc>
          <w:tcPr>
            <w:tcW w:w="1134" w:type="dxa"/>
            <w:vMerge/>
            <w:vAlign w:val="center"/>
          </w:tcPr>
          <w:p w:rsidR="00A91032">
            <w:pPr>
              <w:snapToGrid w:val="0"/>
              <w:spacing w:line="360" w:lineRule="auto"/>
              <w:jc w:val="center"/>
              <w:rPr>
                <w:rFonts w:ascii="宋体" w:hAnsi="宋体" w:hint="eastAsia"/>
                <w:b/>
                <w:bCs/>
                <w:sz w:val="18"/>
                <w:szCs w:val="18"/>
              </w:rPr>
            </w:pPr>
          </w:p>
        </w:tc>
        <w:tc>
          <w:tcPr>
            <w:tcW w:w="1559" w:type="dxa"/>
            <w:vMerge/>
          </w:tcPr>
          <w:p w:rsidR="00A91032">
            <w:pPr>
              <w:snapToGrid w:val="0"/>
              <w:spacing w:line="360" w:lineRule="auto"/>
              <w:jc w:val="center"/>
              <w:rPr>
                <w:rFonts w:ascii="宋体" w:hAnsi="宋体"/>
                <w:sz w:val="18"/>
                <w:szCs w:val="18"/>
              </w:rPr>
            </w:pPr>
          </w:p>
        </w:tc>
        <w:tc>
          <w:tcPr>
            <w:tcW w:w="3969" w:type="dxa"/>
            <w:vMerge/>
          </w:tcPr>
          <w:p w:rsidR="00A91032">
            <w:pPr>
              <w:snapToGrid w:val="0"/>
              <w:spacing w:line="360" w:lineRule="auto"/>
              <w:jc w:val="center"/>
              <w:rPr>
                <w:rFonts w:ascii="宋体" w:hAnsi="宋体"/>
                <w:sz w:val="18"/>
                <w:szCs w:val="18"/>
              </w:rPr>
            </w:pPr>
          </w:p>
        </w:tc>
        <w:tc>
          <w:tcPr>
            <w:tcW w:w="1134" w:type="dxa"/>
            <w:vAlign w:val="center"/>
          </w:tcPr>
          <w:p w:rsidR="00A91032">
            <w:pPr>
              <w:snapToGrid w:val="0"/>
              <w:spacing w:line="360" w:lineRule="auto"/>
              <w:jc w:val="center"/>
              <w:rPr>
                <w:rFonts w:ascii="宋体" w:hAnsi="宋体"/>
                <w:sz w:val="18"/>
                <w:szCs w:val="18"/>
              </w:rPr>
            </w:pPr>
            <w:r>
              <w:rPr>
                <w:rFonts w:ascii="宋体" w:hAnsi="宋体" w:hint="eastAsia"/>
                <w:sz w:val="18"/>
                <w:szCs w:val="18"/>
              </w:rPr>
              <w:t>下潜</w:t>
            </w:r>
          </w:p>
        </w:tc>
        <w:tc>
          <w:tcPr>
            <w:tcW w:w="1638" w:type="dxa"/>
            <w:vAlign w:val="center"/>
          </w:tcPr>
          <w:p w:rsidR="00A91032">
            <w:pPr>
              <w:snapToGrid w:val="0"/>
              <w:spacing w:line="360" w:lineRule="auto"/>
              <w:rPr>
                <w:rFonts w:ascii="宋体" w:hAnsi="宋体" w:hint="eastAsia"/>
                <w:sz w:val="18"/>
                <w:szCs w:val="18"/>
              </w:rPr>
            </w:pPr>
            <w:r>
              <w:rPr>
                <w:rFonts w:ascii="宋体" w:hAnsi="宋体" w:hint="eastAsia"/>
                <w:sz w:val="18"/>
                <w:szCs w:val="18"/>
              </w:rPr>
              <w:t>通过吸水使G变大，F</w:t>
            </w:r>
            <w:r>
              <w:rPr>
                <w:rFonts w:ascii="宋体" w:hAnsi="宋体" w:hint="eastAsia"/>
                <w:sz w:val="18"/>
                <w:szCs w:val="18"/>
                <w:vertAlign w:val="subscript"/>
              </w:rPr>
              <w:t>浮</w:t>
            </w:r>
            <w:r>
              <w:rPr>
                <w:rFonts w:ascii="宋体" w:hAnsi="宋体" w:hint="eastAsia"/>
                <w:sz w:val="18"/>
                <w:szCs w:val="18"/>
              </w:rPr>
              <w:t>&lt;G满足下沉条件</w:t>
            </w:r>
          </w:p>
        </w:tc>
      </w:tr>
      <w:tr>
        <w:tblPrEx>
          <w:tblW w:w="0" w:type="auto"/>
          <w:tblInd w:w="534" w:type="dxa"/>
          <w:tblLook w:val="0000"/>
        </w:tblPrEx>
        <w:trPr>
          <w:trHeight w:val="1401"/>
        </w:trPr>
        <w:tc>
          <w:tcPr>
            <w:tcW w:w="1134" w:type="dxa"/>
            <w:vMerge w:val="restart"/>
            <w:vAlign w:val="center"/>
          </w:tcPr>
          <w:p w:rsidR="00A91032">
            <w:pPr>
              <w:snapToGrid w:val="0"/>
              <w:spacing w:line="360" w:lineRule="auto"/>
              <w:jc w:val="center"/>
              <w:rPr>
                <w:rFonts w:ascii="宋体" w:hAnsi="宋体" w:hint="eastAsia"/>
                <w:b/>
                <w:bCs/>
                <w:sz w:val="18"/>
                <w:szCs w:val="18"/>
              </w:rPr>
            </w:pPr>
            <w:r>
              <w:rPr>
                <w:rFonts w:ascii="宋体" w:hAnsi="宋体" w:hint="eastAsia"/>
                <w:b/>
                <w:bCs/>
                <w:sz w:val="18"/>
                <w:szCs w:val="18"/>
              </w:rPr>
              <w:t>气球和飞艇</w:t>
            </w:r>
          </w:p>
        </w:tc>
        <w:tc>
          <w:tcPr>
            <w:tcW w:w="1559" w:type="dxa"/>
            <w:vMerge w:val="restart"/>
            <w:vAlign w:val="center"/>
          </w:tcPr>
          <w:p w:rsidR="00A91032">
            <w:pPr>
              <w:snapToGrid w:val="0"/>
              <w:spacing w:line="360" w:lineRule="auto"/>
              <w:rPr>
                <w:rFonts w:ascii="宋体" w:hAnsi="宋体" w:hint="eastAsia"/>
                <w:sz w:val="18"/>
                <w:szCs w:val="18"/>
              </w:rPr>
            </w:pPr>
            <w:r>
              <w:rPr>
                <w:rFonts w:ascii="宋体" w:hAnsi="宋体" w:hint="eastAsia"/>
                <w:sz w:val="18"/>
                <w:szCs w:val="18"/>
              </w:rPr>
              <w:t>气球和飞艇靠充入、排出密度较小的气体来实现升降</w:t>
            </w:r>
          </w:p>
        </w:tc>
        <w:tc>
          <w:tcPr>
            <w:tcW w:w="3969" w:type="dxa"/>
            <w:vMerge w:val="restart"/>
          </w:tcPr>
          <w:p w:rsidR="00A91032">
            <w:pPr>
              <w:snapToGrid w:val="0"/>
              <w:spacing w:line="360" w:lineRule="auto"/>
              <w:rPr>
                <w:rFonts w:ascii="宋体" w:hAnsi="宋体" w:hint="eastAsia"/>
                <w:sz w:val="18"/>
                <w:szCs w:val="18"/>
              </w:rPr>
            </w:pPr>
            <w:r>
              <w:pict>
                <v:shape id="图片 128" o:spid="_x0000_s1116" type="#_x0000_t75" style="width:107pt;height:47.35pt;margin-top:18.6pt;margin-left:80pt;position:absolute;z-index:251661312" filled="f" stroked="f">
                  <v:imagedata r:id="rId87" o:title=""/>
                  <v:path o:extrusionok="f"/>
                  <o:lock v:ext="edit" aspectratio="t"/>
                  <w10:wrap type="square"/>
                </v:shape>
              </w:pict>
            </w:r>
            <w:r>
              <w:rPr>
                <w:rFonts w:ascii="宋体" w:hAnsi="宋体" w:hint="eastAsia"/>
                <w:sz w:val="18"/>
                <w:szCs w:val="18"/>
              </w:rPr>
              <w:t>F</w:t>
            </w:r>
            <w:r>
              <w:rPr>
                <w:rFonts w:ascii="宋体" w:hAnsi="宋体" w:hint="eastAsia"/>
                <w:sz w:val="18"/>
                <w:szCs w:val="18"/>
                <w:vertAlign w:val="subscript"/>
              </w:rPr>
              <w:t>浮</w:t>
            </w:r>
            <w:r>
              <w:rPr>
                <w:rFonts w:ascii="宋体" w:hAnsi="宋体" w:hint="eastAsia"/>
                <w:sz w:val="18"/>
                <w:szCs w:val="18"/>
              </w:rPr>
              <w:t>=</w:t>
            </w:r>
            <w:r>
              <w:rPr>
                <w:rFonts w:ascii="宋体" w:hAnsi="宋体" w:hint="eastAsia"/>
                <w:sz w:val="18"/>
                <w:szCs w:val="18"/>
              </w:rPr>
              <w:t>ρ</w:t>
            </w:r>
            <w:r>
              <w:rPr>
                <w:rFonts w:ascii="宋体" w:hAnsi="宋体" w:hint="eastAsia"/>
                <w:sz w:val="18"/>
                <w:szCs w:val="18"/>
                <w:vertAlign w:val="subscript"/>
              </w:rPr>
              <w:t>空气</w:t>
            </w:r>
            <w:r>
              <w:rPr>
                <w:rFonts w:ascii="宋体" w:hAnsi="宋体" w:hint="eastAsia"/>
                <w:sz w:val="18"/>
                <w:szCs w:val="18"/>
              </w:rPr>
              <w:t>g</w:t>
            </w:r>
            <w:r>
              <w:rPr>
                <w:rFonts w:ascii="宋体" w:hAnsi="宋体"/>
                <w:sz w:val="18"/>
                <w:szCs w:val="18"/>
              </w:rPr>
              <w:t>V</w:t>
            </w:r>
            <w:r>
              <w:rPr>
                <w:rFonts w:ascii="宋体" w:hAnsi="宋体" w:hint="eastAsia"/>
                <w:sz w:val="18"/>
                <w:szCs w:val="18"/>
                <w:vertAlign w:val="subscript"/>
              </w:rPr>
              <w:t>排</w:t>
            </w:r>
            <w:r>
              <w:rPr>
                <w:rFonts w:ascii="宋体" w:hAnsi="宋体" w:hint="eastAsia"/>
                <w:sz w:val="18"/>
                <w:szCs w:val="18"/>
              </w:rPr>
              <w:t>可知，G</w:t>
            </w:r>
            <w:r>
              <w:rPr>
                <w:rFonts w:ascii="宋体" w:hAnsi="宋体"/>
                <w:sz w:val="18"/>
                <w:szCs w:val="18"/>
              </w:rPr>
              <w:t>=</w:t>
            </w:r>
            <w:r>
              <w:rPr>
                <w:rFonts w:ascii="宋体" w:hAnsi="宋体" w:hint="eastAsia"/>
                <w:sz w:val="18"/>
                <w:szCs w:val="18"/>
              </w:rPr>
              <w:t>ρ</w:t>
            </w:r>
            <w:r>
              <w:rPr>
                <w:rFonts w:ascii="宋体" w:hAnsi="宋体" w:hint="eastAsia"/>
                <w:sz w:val="18"/>
                <w:szCs w:val="18"/>
                <w:vertAlign w:val="subscript"/>
              </w:rPr>
              <w:t>气</w:t>
            </w:r>
            <w:r>
              <w:rPr>
                <w:rFonts w:ascii="宋体" w:hAnsi="宋体" w:hint="eastAsia"/>
                <w:sz w:val="18"/>
                <w:szCs w:val="18"/>
              </w:rPr>
              <w:t>g</w:t>
            </w:r>
            <w:r>
              <w:rPr>
                <w:rFonts w:ascii="宋体" w:hAnsi="宋体"/>
                <w:sz w:val="18"/>
                <w:szCs w:val="18"/>
              </w:rPr>
              <w:t>V+G</w:t>
            </w:r>
            <w:r>
              <w:rPr>
                <w:rFonts w:ascii="宋体" w:hAnsi="宋体" w:hint="eastAsia"/>
                <w:sz w:val="18"/>
                <w:szCs w:val="18"/>
                <w:vertAlign w:val="subscript"/>
              </w:rPr>
              <w:t>壳</w:t>
            </w:r>
            <w:r>
              <w:rPr>
                <w:rFonts w:ascii="宋体" w:hAnsi="宋体" w:hint="eastAsia"/>
                <w:sz w:val="18"/>
                <w:szCs w:val="18"/>
              </w:rPr>
              <w:t>，当F</w:t>
            </w:r>
            <w:r>
              <w:rPr>
                <w:rFonts w:ascii="宋体" w:hAnsi="宋体" w:hint="eastAsia"/>
                <w:sz w:val="18"/>
                <w:szCs w:val="18"/>
                <w:vertAlign w:val="subscript"/>
              </w:rPr>
              <w:t>浮</w:t>
            </w:r>
            <w:r>
              <w:rPr>
                <w:rFonts w:ascii="宋体" w:hAnsi="宋体" w:hint="eastAsia"/>
                <w:sz w:val="18"/>
                <w:szCs w:val="18"/>
              </w:rPr>
              <w:t>&gt;</w:t>
            </w:r>
            <w:r>
              <w:rPr>
                <w:rFonts w:ascii="宋体" w:hAnsi="宋体"/>
                <w:sz w:val="18"/>
                <w:szCs w:val="18"/>
              </w:rPr>
              <w:t>G</w:t>
            </w:r>
            <w:r>
              <w:rPr>
                <w:rFonts w:ascii="宋体" w:hAnsi="宋体" w:hint="eastAsia"/>
                <w:sz w:val="18"/>
                <w:szCs w:val="18"/>
              </w:rPr>
              <w:t>，气球（飞艇）可升上天空，若要使气球（飞艇）降回地面，可以放出一部分气体，使排开空气的体积减小，浮力减小；对于热气球，加热时内部空气膨胀，一部分空气排出，球内空气密度变小，使浮力大于重力而上升；停止加热，热空气冷却，使重力大于浮力而落地</w:t>
            </w:r>
          </w:p>
        </w:tc>
        <w:tc>
          <w:tcPr>
            <w:tcW w:w="1134" w:type="dxa"/>
            <w:vAlign w:val="center"/>
          </w:tcPr>
          <w:p w:rsidR="00A91032">
            <w:pPr>
              <w:snapToGrid w:val="0"/>
              <w:spacing w:line="360" w:lineRule="auto"/>
              <w:jc w:val="center"/>
              <w:rPr>
                <w:rFonts w:ascii="宋体" w:hAnsi="宋体"/>
                <w:sz w:val="18"/>
                <w:szCs w:val="18"/>
              </w:rPr>
            </w:pPr>
            <w:r>
              <w:rPr>
                <w:rFonts w:ascii="宋体" w:hAnsi="宋体" w:hint="eastAsia"/>
                <w:sz w:val="18"/>
                <w:szCs w:val="18"/>
              </w:rPr>
              <w:t>上浮</w:t>
            </w:r>
          </w:p>
        </w:tc>
        <w:tc>
          <w:tcPr>
            <w:tcW w:w="1638" w:type="dxa"/>
            <w:vAlign w:val="center"/>
          </w:tcPr>
          <w:p w:rsidR="00A91032">
            <w:pPr>
              <w:snapToGrid w:val="0"/>
              <w:spacing w:line="360" w:lineRule="auto"/>
              <w:rPr>
                <w:rFonts w:ascii="宋体" w:hAnsi="宋体" w:hint="eastAsia"/>
                <w:sz w:val="18"/>
                <w:szCs w:val="18"/>
              </w:rPr>
            </w:pPr>
            <w:r>
              <w:rPr>
                <w:rFonts w:ascii="宋体" w:hAnsi="宋体" w:hint="eastAsia"/>
                <w:sz w:val="18"/>
                <w:szCs w:val="18"/>
              </w:rPr>
              <w:t>充入密度小的气体，F</w:t>
            </w:r>
            <w:r>
              <w:rPr>
                <w:rFonts w:ascii="宋体" w:hAnsi="宋体" w:hint="eastAsia"/>
                <w:sz w:val="18"/>
                <w:szCs w:val="18"/>
                <w:vertAlign w:val="subscript"/>
              </w:rPr>
              <w:t>浮</w:t>
            </w:r>
            <w:r>
              <w:rPr>
                <w:rFonts w:ascii="宋体" w:hAnsi="宋体" w:hint="eastAsia"/>
                <w:sz w:val="18"/>
                <w:szCs w:val="18"/>
              </w:rPr>
              <w:t>&gt;G</w:t>
            </w:r>
          </w:p>
        </w:tc>
      </w:tr>
      <w:tr>
        <w:tblPrEx>
          <w:tblW w:w="0" w:type="auto"/>
          <w:tblInd w:w="534" w:type="dxa"/>
          <w:tblLook w:val="0000"/>
        </w:tblPrEx>
        <w:trPr>
          <w:trHeight w:val="96"/>
        </w:trPr>
        <w:tc>
          <w:tcPr>
            <w:tcW w:w="1134" w:type="dxa"/>
            <w:vMerge/>
          </w:tcPr>
          <w:p w:rsidR="00A91032">
            <w:pPr>
              <w:snapToGrid w:val="0"/>
              <w:spacing w:line="360" w:lineRule="auto"/>
              <w:jc w:val="center"/>
              <w:rPr>
                <w:rFonts w:ascii="宋体" w:hAnsi="宋体" w:hint="eastAsia"/>
                <w:b/>
                <w:bCs/>
                <w:sz w:val="18"/>
                <w:szCs w:val="18"/>
              </w:rPr>
            </w:pPr>
          </w:p>
        </w:tc>
        <w:tc>
          <w:tcPr>
            <w:tcW w:w="1559" w:type="dxa"/>
            <w:vMerge/>
          </w:tcPr>
          <w:p w:rsidR="00A91032">
            <w:pPr>
              <w:snapToGrid w:val="0"/>
              <w:spacing w:line="360" w:lineRule="auto"/>
              <w:jc w:val="center"/>
              <w:rPr>
                <w:rFonts w:ascii="宋体" w:hAnsi="宋体"/>
                <w:sz w:val="18"/>
                <w:szCs w:val="18"/>
              </w:rPr>
            </w:pPr>
          </w:p>
        </w:tc>
        <w:tc>
          <w:tcPr>
            <w:tcW w:w="3969" w:type="dxa"/>
            <w:vMerge/>
          </w:tcPr>
          <w:p w:rsidR="00A91032">
            <w:pPr>
              <w:snapToGrid w:val="0"/>
              <w:spacing w:line="360" w:lineRule="auto"/>
              <w:jc w:val="center"/>
              <w:rPr>
                <w:rFonts w:ascii="宋体" w:hAnsi="宋体"/>
                <w:sz w:val="18"/>
                <w:szCs w:val="18"/>
              </w:rPr>
            </w:pPr>
          </w:p>
        </w:tc>
        <w:tc>
          <w:tcPr>
            <w:tcW w:w="1134" w:type="dxa"/>
            <w:vAlign w:val="center"/>
          </w:tcPr>
          <w:p w:rsidR="00A91032">
            <w:pPr>
              <w:snapToGrid w:val="0"/>
              <w:spacing w:line="360" w:lineRule="auto"/>
              <w:jc w:val="center"/>
              <w:rPr>
                <w:rFonts w:ascii="宋体" w:hAnsi="宋体"/>
                <w:sz w:val="18"/>
                <w:szCs w:val="18"/>
              </w:rPr>
            </w:pPr>
            <w:r>
              <w:rPr>
                <w:rFonts w:ascii="宋体" w:hAnsi="宋体" w:hint="eastAsia"/>
                <w:sz w:val="18"/>
                <w:szCs w:val="18"/>
              </w:rPr>
              <w:t>下降</w:t>
            </w:r>
          </w:p>
        </w:tc>
        <w:tc>
          <w:tcPr>
            <w:tcW w:w="1638" w:type="dxa"/>
            <w:vAlign w:val="center"/>
          </w:tcPr>
          <w:p w:rsidR="00A91032">
            <w:pPr>
              <w:snapToGrid w:val="0"/>
              <w:spacing w:line="360" w:lineRule="auto"/>
              <w:rPr>
                <w:rFonts w:ascii="宋体" w:hAnsi="宋体" w:hint="eastAsia"/>
                <w:sz w:val="18"/>
                <w:szCs w:val="18"/>
              </w:rPr>
            </w:pPr>
            <w:r>
              <w:rPr>
                <w:rFonts w:ascii="宋体" w:hAnsi="宋体" w:hint="eastAsia"/>
                <w:sz w:val="18"/>
                <w:szCs w:val="18"/>
              </w:rPr>
              <w:t>排出密度小的气体，F</w:t>
            </w:r>
            <w:r>
              <w:rPr>
                <w:rFonts w:ascii="宋体" w:hAnsi="宋体" w:hint="eastAsia"/>
                <w:sz w:val="18"/>
                <w:szCs w:val="18"/>
                <w:vertAlign w:val="subscript"/>
              </w:rPr>
              <w:t>浮</w:t>
            </w:r>
            <w:r>
              <w:rPr>
                <w:rFonts w:ascii="宋体" w:hAnsi="宋体" w:hint="eastAsia"/>
                <w:sz w:val="18"/>
                <w:szCs w:val="18"/>
              </w:rPr>
              <w:t>&lt;G</w:t>
            </w:r>
          </w:p>
        </w:tc>
      </w:tr>
    </w:tbl>
    <w:p w:rsidR="00A91032">
      <w:pPr>
        <w:snapToGrid w:val="0"/>
        <w:spacing w:line="360" w:lineRule="auto"/>
        <w:ind w:firstLine="420" w:firstLineChars="200"/>
        <w:rPr>
          <w:rFonts w:ascii="宋体" w:hAnsi="宋体" w:cs="宋体" w:hint="eastAsia"/>
          <w:b/>
          <w:color w:val="00B050"/>
          <w:szCs w:val="21"/>
        </w:rPr>
      </w:pPr>
      <w:r>
        <w:rPr>
          <w:rFonts w:ascii="宋体" w:hAnsi="宋体" w:cs="宋体" w:hint="eastAsia"/>
          <w:b/>
          <w:color w:val="00B050"/>
          <w:szCs w:val="21"/>
        </w:rPr>
        <w:t>3.密度计</w:t>
      </w:r>
    </w:p>
    <w:p w:rsidR="00A91032">
      <w:pPr>
        <w:pStyle w:val="BodyText"/>
        <w:spacing w:after="0" w:line="360" w:lineRule="auto"/>
        <w:ind w:firstLine="420" w:firstLineChars="200"/>
        <w:rPr>
          <w:rFonts w:ascii="宋体" w:hAnsi="宋体" w:cs="宋体" w:hint="eastAsia"/>
          <w:color w:val="000000"/>
          <w:szCs w:val="21"/>
        </w:rPr>
      </w:pPr>
      <w:r>
        <w:rPr>
          <w:rFonts w:ascii="宋体" w:hAnsi="宋体" w:cs="宋体" w:hint="eastAsia"/>
          <w:color w:val="000000"/>
          <w:szCs w:val="21"/>
        </w:rPr>
        <w:t>（1）用途：测量液体的密度。</w:t>
      </w:r>
    </w:p>
    <w:p w:rsidR="00A91032">
      <w:pPr>
        <w:pStyle w:val="BodyText"/>
        <w:spacing w:after="0" w:line="360" w:lineRule="auto"/>
        <w:ind w:firstLine="420" w:firstLineChars="200"/>
        <w:rPr>
          <w:rFonts w:ascii="宋体" w:hAnsi="宋体" w:cs="宋体" w:hint="eastAsia"/>
          <w:color w:val="000000"/>
          <w:szCs w:val="21"/>
        </w:rPr>
      </w:pPr>
      <w:r>
        <w:rPr>
          <w:rFonts w:ascii="宋体" w:hAnsi="宋体" w:cs="宋体" w:hint="eastAsia"/>
          <w:color w:val="000000"/>
          <w:szCs w:val="21"/>
        </w:rPr>
        <w:t>（2）构造：密度计是一根上部标有刻度，形状特殊的玻璃管；管下部的玻璃泡内封装小铅丸或水银（如图所示），使密度计能够直立在液体中。</w:t>
      </w:r>
    </w:p>
    <w:p w:rsidR="00A91032">
      <w:pPr>
        <w:pStyle w:val="BodyText"/>
        <w:spacing w:after="0" w:line="360" w:lineRule="auto"/>
        <w:ind w:firstLine="420" w:firstLineChars="200"/>
        <w:jc w:val="center"/>
        <w:rPr>
          <w:rFonts w:ascii="宋体" w:hAnsi="宋体" w:cs="宋体" w:hint="eastAsia"/>
          <w:color w:val="000000"/>
          <w:szCs w:val="21"/>
        </w:rPr>
      </w:pPr>
      <w:r>
        <w:rPr>
          <w:rFonts w:ascii="宋体" w:hAnsi="宋体" w:cs="宋体" w:hint="eastAsia"/>
          <w:color w:val="000000"/>
          <w:szCs w:val="21"/>
        </w:rPr>
        <w:pict>
          <v:shape id="图片 1153" o:spid="_x0000_i1117" type="#_x0000_t75" alt="图片1" style="width:73.71pt;height:110.2pt;mso-position-horizontal-relative:page;mso-position-vertical-relative:page" o:preferrelative="t" filled="f" stroked="f">
            <v:fill o:detectmouseclick="t"/>
            <v:imagedata r:id="rId88" o:title="图片1"/>
            <v:path o:extrusionok="f"/>
            <o:lock v:ext="edit" aspectratio="t"/>
          </v:shape>
        </w:pict>
      </w:r>
    </w:p>
    <w:p w:rsidR="00A91032">
      <w:pPr>
        <w:pStyle w:val="BodyText"/>
        <w:spacing w:after="0" w:line="360" w:lineRule="auto"/>
        <w:ind w:firstLine="420" w:firstLineChars="200"/>
        <w:rPr>
          <w:rFonts w:ascii="宋体" w:hAnsi="宋体" w:cs="宋体" w:hint="eastAsia"/>
          <w:color w:val="000000"/>
          <w:szCs w:val="21"/>
        </w:rPr>
      </w:pPr>
      <w:r>
        <w:rPr>
          <w:rFonts w:ascii="宋体" w:hAnsi="宋体" w:cs="宋体" w:hint="eastAsia"/>
          <w:color w:val="000000"/>
          <w:szCs w:val="21"/>
        </w:rPr>
        <w:t>（3）原理：密度计在液体中呈漂浮状态，所受浮力大小不变，都等于它受到的重力。根据阿基米德原理</w:t>
      </w:r>
      <w:r>
        <w:rPr>
          <w:rFonts w:ascii="宋体" w:hAnsi="宋体" w:cs="宋体" w:hint="eastAsia"/>
          <w:szCs w:val="21"/>
        </w:rPr>
        <w:t>F</w:t>
      </w:r>
      <w:r>
        <w:rPr>
          <w:rFonts w:ascii="宋体" w:hAnsi="宋体" w:cs="宋体" w:hint="eastAsia"/>
          <w:szCs w:val="21"/>
          <w:vertAlign w:val="subscript"/>
        </w:rPr>
        <w:t>浮</w:t>
      </w:r>
      <w:r>
        <w:rPr>
          <w:rFonts w:ascii="宋体" w:hAnsi="宋体" w:cs="宋体" w:hint="eastAsia"/>
          <w:szCs w:val="21"/>
        </w:rPr>
        <w:t>=</w:t>
      </w:r>
      <w:r>
        <w:rPr>
          <w:rFonts w:ascii="宋体" w:hAnsi="宋体" w:cs="宋体" w:hint="eastAsia"/>
          <w:szCs w:val="21"/>
        </w:rPr>
        <w:t>ρ</w:t>
      </w:r>
      <w:r>
        <w:rPr>
          <w:rFonts w:ascii="宋体" w:hAnsi="宋体" w:cs="宋体" w:hint="eastAsia"/>
          <w:szCs w:val="21"/>
          <w:vertAlign w:val="subscript"/>
        </w:rPr>
        <w:t>液</w:t>
      </w:r>
      <w:r>
        <w:rPr>
          <w:rFonts w:ascii="宋体" w:hAnsi="宋体" w:cs="宋体" w:hint="eastAsia"/>
          <w:szCs w:val="21"/>
        </w:rPr>
        <w:t>gV</w:t>
      </w:r>
      <w:r>
        <w:rPr>
          <w:rFonts w:ascii="宋体" w:hAnsi="宋体" w:cs="宋体" w:hint="eastAsia"/>
          <w:szCs w:val="21"/>
          <w:vertAlign w:val="subscript"/>
        </w:rPr>
        <w:t>排</w:t>
      </w:r>
      <w:r>
        <w:rPr>
          <w:rFonts w:ascii="宋体" w:hAnsi="宋体" w:cs="宋体" w:hint="eastAsia"/>
          <w:color w:val="000000"/>
          <w:szCs w:val="21"/>
        </w:rPr>
        <w:t>可知，液体密度较大时，V</w:t>
      </w:r>
      <w:r>
        <w:rPr>
          <w:rFonts w:ascii="宋体" w:hAnsi="宋体" w:cs="宋体" w:hint="eastAsia"/>
          <w:color w:val="000000"/>
          <w:szCs w:val="21"/>
          <w:vertAlign w:val="subscript"/>
        </w:rPr>
        <w:t>排</w:t>
      </w:r>
      <w:r>
        <w:rPr>
          <w:rFonts w:ascii="宋体" w:hAnsi="宋体" w:cs="宋体" w:hint="eastAsia"/>
          <w:color w:val="000000"/>
          <w:szCs w:val="21"/>
        </w:rPr>
        <w:t>较小，密度计露出液体的体积较大，反之较小，因而在玻璃管上刻上刻度即可直接读出相应液体密度的大小。所以密度计上的刻度值是上面小、下面大。</w:t>
      </w:r>
    </w:p>
    <w:p w:rsidR="00A91032">
      <w:pPr>
        <w:snapToGrid w:val="0"/>
        <w:spacing w:line="360" w:lineRule="auto"/>
        <w:ind w:firstLine="420" w:firstLineChars="200"/>
        <w:rPr>
          <w:rFonts w:ascii="宋体" w:hAnsi="宋体" w:cs="宋体" w:hint="eastAsia"/>
          <w:szCs w:val="21"/>
        </w:rPr>
      </w:pPr>
      <w:r>
        <w:rPr>
          <w:rFonts w:ascii="宋体" w:hAnsi="宋体" w:cs="宋体" w:hint="eastAsia"/>
          <w:color w:val="000000"/>
          <w:szCs w:val="21"/>
        </w:rPr>
        <w:t>（4）读数：密度计上的数值表示待测液体密度是水的密度的倍数。</w:t>
      </w:r>
      <w:bookmarkStart w:id="135" w:name="_Toc8270"/>
      <w:bookmarkStart w:id="136" w:name="_Toc24672"/>
      <w:bookmarkStart w:id="137" w:name="_Toc26240"/>
      <w:bookmarkStart w:id="138" w:name="_Toc2900"/>
    </w:p>
    <w:p w:rsidR="00A91032">
      <w:pPr>
        <w:snapToGrid w:val="0"/>
        <w:spacing w:line="360" w:lineRule="auto"/>
        <w:ind w:firstLine="420" w:firstLineChars="200"/>
        <w:outlineLvl w:val="1"/>
        <w:rPr>
          <w:rFonts w:ascii="黑体" w:eastAsia="黑体" w:hAnsi="黑体" w:cs="宋体" w:hint="eastAsia"/>
          <w:color w:val="FF0000"/>
          <w:sz w:val="20"/>
          <w:szCs w:val="20"/>
          <w:highlight w:val="yellow"/>
        </w:rPr>
      </w:pPr>
      <w:bookmarkStart w:id="139" w:name="_Toc19834"/>
      <w:r>
        <w:rPr>
          <w:rFonts w:ascii="宋体" w:hAnsi="宋体" w:cs="宋体" w:hint="eastAsia"/>
          <w:szCs w:val="21"/>
        </w:rPr>
        <w:pict>
          <v:shape id="图片 334" o:spid="_x0000_i1118" type="#_x0000_t75" style="width:0.75pt;height:0.75pt;mso-position-horizontal-relative:page;mso-position-vertical-relative:page" filled="f" stroked="f">
            <v:imagedata r:id="rId8" o:title=""/>
            <v:path o:extrusionok="f"/>
            <o:lock v:ext="edit" aspectratio="t"/>
          </v:shape>
        </w:pict>
      </w:r>
      <w:r>
        <w:rPr>
          <w:rFonts w:ascii="黑体" w:eastAsia="黑体" w:hAnsi="黑体" w:cs="宋体" w:hint="eastAsia"/>
          <w:color w:val="FF0000"/>
          <w:sz w:val="20"/>
          <w:szCs w:val="20"/>
          <w:highlight w:val="yellow"/>
        </w:rPr>
        <w:pict>
          <v:shape id="图片 335" o:spid="_x0000_i1119" type="#_x0000_t75" alt="图片4" style="width:273.9pt;height:26.21pt;mso-position-horizontal-relative:page;mso-position-vertical-relative:page" o:preferrelative="t" filled="f" stroked="f">
            <v:imagedata r:id="rId21" o:title="图片4"/>
            <v:path o:extrusionok="f"/>
            <o:lock v:ext="edit" aspectratio="t"/>
          </v:shape>
        </w:pict>
      </w:r>
      <w:bookmarkEnd w:id="134"/>
      <w:bookmarkEnd w:id="135"/>
      <w:bookmarkEnd w:id="136"/>
      <w:bookmarkEnd w:id="137"/>
      <w:bookmarkEnd w:id="138"/>
      <w:bookmarkEnd w:id="139"/>
    </w:p>
    <w:p w:rsidR="00A91032">
      <w:pPr>
        <w:pStyle w:val="Heading3"/>
        <w:spacing w:before="0" w:after="0"/>
        <w:ind w:firstLine="420" w:firstLineChars="200"/>
        <w:rPr>
          <w:rFonts w:ascii="宋体" w:eastAsia="宋体" w:hAnsi="宋体" w:cs="宋体"/>
          <w:sz w:val="21"/>
          <w:szCs w:val="21"/>
        </w:rPr>
      </w:pPr>
      <w:bookmarkStart w:id="140" w:name="_Toc24793"/>
      <w:bookmarkStart w:id="141" w:name="_Toc18431"/>
      <w:bookmarkStart w:id="142" w:name="_Toc968"/>
      <w:bookmarkStart w:id="143" w:name="_Toc31596"/>
      <w:bookmarkStart w:id="144" w:name="_Toc1282"/>
      <w:bookmarkStart w:id="145" w:name="_Toc9992"/>
      <w:bookmarkStart w:id="146" w:name="_Toc10959"/>
      <w:bookmarkStart w:id="147" w:name="_Toc23941"/>
      <w:r>
        <w:rPr>
          <w:rFonts w:ascii="宋体" w:eastAsia="宋体" w:hAnsi="宋体" w:cs="宋体" w:hint="eastAsia"/>
          <w:sz w:val="21"/>
          <w:szCs w:val="21"/>
        </w:rPr>
        <w:t xml:space="preserve">考向01 </w:t>
      </w:r>
      <w:bookmarkEnd w:id="140"/>
      <w:bookmarkEnd w:id="141"/>
      <w:bookmarkEnd w:id="142"/>
      <w:bookmarkEnd w:id="143"/>
      <w:bookmarkEnd w:id="144"/>
      <w:bookmarkEnd w:id="145"/>
      <w:bookmarkEnd w:id="146"/>
      <w:r>
        <w:rPr>
          <w:rFonts w:ascii="宋体" w:eastAsia="宋体" w:hAnsi="宋体" w:cs="宋体" w:hint="eastAsia"/>
          <w:sz w:val="21"/>
          <w:szCs w:val="21"/>
        </w:rPr>
        <w:t>物体沉浮条件及应用</w:t>
      </w:r>
      <w:bookmarkEnd w:id="147"/>
    </w:p>
    <w:p w:rsidR="00A91032">
      <w:pPr>
        <w:spacing w:line="360" w:lineRule="auto"/>
        <w:ind w:firstLine="420" w:firstLineChars="200"/>
        <w:rPr>
          <w:rFonts w:ascii="宋体" w:hAnsi="宋体" w:cs="宋体" w:hint="eastAsia"/>
          <w:b/>
          <w:bCs/>
          <w:color w:val="FFFFFF"/>
          <w:szCs w:val="21"/>
          <w:highlight w:val="blue"/>
        </w:rPr>
      </w:pPr>
      <w:r>
        <w:rPr>
          <w:rFonts w:ascii="宋体" w:hAnsi="宋体" w:cs="宋体" w:hint="eastAsia"/>
          <w:szCs w:val="21"/>
        </w:rPr>
        <w:pict>
          <v:shape id="文本框 132" o:spid="_x0000_i1120" type="#_x0000_t202" style="width:469.3pt;height:221.45pt;mso-position-horizontal-relative:char;mso-position-vertical-relative:line" filled="t" fillcolor="#ffe699" stroked="t" strokecolor="#ffc000" strokeweight="0.5pt" insetpen="f">
            <o:lock v:ext="edit" aspectratio="f"/>
            <v:textbox>
              <w:txbxContent>
                <w:p w:rsidR="00A91032">
                  <w:pPr>
                    <w:pStyle w:val="Heading5"/>
                    <w:spacing w:before="0" w:after="0"/>
                    <w:rPr>
                      <w:rFonts w:ascii="宋体" w:hAnsi="宋体" w:cs="宋体"/>
                      <w:b w:val="0"/>
                      <w:sz w:val="21"/>
                      <w:szCs w:val="21"/>
                      <w:shd w:val="clear" w:color="auto" w:fill="FFFFFF"/>
                    </w:rPr>
                  </w:pPr>
                  <w:r>
                    <w:pict>
                      <v:shape id="图片 1154" o:spid="_x0000_i1121" type="#_x0000_t75" style="width:74.9pt;height:18pt;mso-position-horizontal-relative:page;mso-position-vertical-relative:page" o:preferrelative="t" filled="f" stroked="f">
                        <v:imagedata r:id="rId22" o:title=""/>
                        <v:path o:extrusionok="f"/>
                        <o:lock v:ext="edit" aspectratio="t"/>
                      </v:shape>
                    </w:pict>
                  </w:r>
                </w:p>
                <w:p w:rsidR="00A91032">
                  <w:pPr>
                    <w:pStyle w:val="NormalWeb"/>
                    <w:widowControl/>
                    <w:spacing w:after="0" w:line="360" w:lineRule="auto"/>
                    <w:ind w:firstLine="360" w:firstLineChars="200"/>
                    <w:textAlignment w:val="center"/>
                    <w:rPr>
                      <w:rFonts w:ascii="华文楷体" w:eastAsia="华文楷体" w:hAnsi="华文楷体" w:cs="华文楷体" w:hint="eastAsia"/>
                      <w:b/>
                      <w:bCs/>
                      <w:color w:val="000000"/>
                      <w:sz w:val="18"/>
                      <w:szCs w:val="18"/>
                      <w:shd w:val="clear" w:color="auto" w:fill="FFFFFF"/>
                    </w:rPr>
                  </w:pPr>
                  <w:r>
                    <w:rPr>
                      <w:rFonts w:ascii="华文楷体" w:eastAsia="华文楷体" w:hAnsi="华文楷体" w:cs="华文楷体" w:hint="eastAsia"/>
                      <w:b/>
                      <w:bCs/>
                      <w:color w:val="000000"/>
                      <w:sz w:val="18"/>
                      <w:szCs w:val="18"/>
                      <w:shd w:val="clear" w:color="auto" w:fill="FFFFFF"/>
                    </w:rPr>
                    <w:t>（1）物体沉浮条件</w:t>
                  </w:r>
                </w:p>
                <w:p w:rsidR="00A91032">
                  <w:pPr>
                    <w:pStyle w:val="NormalWeb"/>
                    <w:widowControl/>
                    <w:spacing w:after="0" w:line="360" w:lineRule="auto"/>
                    <w:ind w:firstLine="360" w:firstLineChars="200"/>
                    <w:rPr>
                      <w:rFonts w:ascii="华文楷体" w:eastAsia="华文楷体" w:hAnsi="华文楷体" w:cs="华文楷体" w:hint="eastAsia"/>
                      <w:color w:val="000000"/>
                      <w:sz w:val="18"/>
                      <w:szCs w:val="18"/>
                      <w:shd w:val="clear" w:color="auto" w:fill="FFFFFF"/>
                    </w:rPr>
                  </w:pPr>
                  <w:r>
                    <w:rPr>
                      <w:rFonts w:ascii="华文楷体" w:eastAsia="华文楷体" w:hAnsi="华文楷体" w:cs="华文楷体" w:hint="eastAsia"/>
                      <w:b/>
                      <w:bCs/>
                      <w:color w:val="000000"/>
                      <w:sz w:val="18"/>
                      <w:szCs w:val="18"/>
                      <w:shd w:val="clear" w:color="auto" w:fill="FFFFFF"/>
                    </w:rPr>
                    <w:t>1）比较浮力与重力：</w:t>
                  </w:r>
                  <w:r>
                    <w:rPr>
                      <w:rFonts w:ascii="华文楷体" w:eastAsia="华文楷体" w:hAnsi="华文楷体" w:cs="华文楷体" w:hint="eastAsia"/>
                      <w:color w:val="000000"/>
                      <w:sz w:val="18"/>
                      <w:szCs w:val="18"/>
                    </w:rPr>
                    <w:t>F</w:t>
                  </w:r>
                  <w:r>
                    <w:rPr>
                      <w:rFonts w:ascii="华文楷体" w:eastAsia="华文楷体" w:hAnsi="华文楷体" w:cs="华文楷体" w:hint="eastAsia"/>
                      <w:color w:val="000000"/>
                      <w:sz w:val="18"/>
                      <w:szCs w:val="18"/>
                      <w:vertAlign w:val="subscript"/>
                    </w:rPr>
                    <w:t>浮</w:t>
                  </w:r>
                  <w:r>
                    <w:rPr>
                      <w:rFonts w:ascii="华文楷体" w:eastAsia="华文楷体" w:hAnsi="华文楷体" w:cs="华文楷体" w:hint="eastAsia"/>
                      <w:color w:val="000000"/>
                      <w:sz w:val="18"/>
                      <w:szCs w:val="18"/>
                    </w:rPr>
                    <w:t>&gt;G</w:t>
                  </w:r>
                  <w:r>
                    <w:rPr>
                      <w:rFonts w:ascii="华文楷体" w:eastAsia="华文楷体" w:hAnsi="华文楷体" w:cs="华文楷体" w:hint="eastAsia"/>
                      <w:color w:val="000000"/>
                      <w:sz w:val="18"/>
                      <w:szCs w:val="18"/>
                      <w:vertAlign w:val="subscript"/>
                    </w:rPr>
                    <w:t>物</w:t>
                  </w:r>
                  <w:r>
                    <w:rPr>
                      <w:rFonts w:ascii="华文楷体" w:eastAsia="华文楷体" w:hAnsi="华文楷体" w:cs="华文楷体" w:hint="eastAsia"/>
                      <w:color w:val="000000"/>
                      <w:sz w:val="18"/>
                      <w:szCs w:val="18"/>
                      <w:shd w:val="clear" w:color="auto" w:fill="FFFFFF"/>
                    </w:rPr>
                    <w:t>，物体上浮至漂浮；</w:t>
                  </w:r>
                  <w:r>
                    <w:rPr>
                      <w:rFonts w:ascii="华文楷体" w:eastAsia="华文楷体" w:hAnsi="华文楷体" w:cs="华文楷体" w:hint="eastAsia"/>
                      <w:color w:val="000000"/>
                      <w:sz w:val="18"/>
                      <w:szCs w:val="18"/>
                    </w:rPr>
                    <w:t>F</w:t>
                  </w:r>
                  <w:r>
                    <w:rPr>
                      <w:rFonts w:ascii="华文楷体" w:eastAsia="华文楷体" w:hAnsi="华文楷体" w:cs="华文楷体" w:hint="eastAsia"/>
                      <w:color w:val="000000"/>
                      <w:sz w:val="18"/>
                      <w:szCs w:val="18"/>
                      <w:vertAlign w:val="subscript"/>
                    </w:rPr>
                    <w:t>浮</w:t>
                  </w:r>
                  <w:r>
                    <w:rPr>
                      <w:rFonts w:ascii="华文楷体" w:eastAsia="华文楷体" w:hAnsi="华文楷体" w:cs="华文楷体" w:hint="eastAsia"/>
                      <w:color w:val="000000"/>
                      <w:sz w:val="18"/>
                      <w:szCs w:val="18"/>
                    </w:rPr>
                    <w:t>=G</w:t>
                  </w:r>
                  <w:r>
                    <w:rPr>
                      <w:rFonts w:ascii="华文楷体" w:eastAsia="华文楷体" w:hAnsi="华文楷体" w:cs="华文楷体" w:hint="eastAsia"/>
                      <w:color w:val="000000"/>
                      <w:sz w:val="18"/>
                      <w:szCs w:val="18"/>
                      <w:vertAlign w:val="subscript"/>
                    </w:rPr>
                    <w:t>物</w:t>
                  </w:r>
                  <w:r>
                    <w:rPr>
                      <w:rFonts w:ascii="华文楷体" w:eastAsia="华文楷体" w:hAnsi="华文楷体" w:cs="华文楷体" w:hint="eastAsia"/>
                      <w:color w:val="000000"/>
                      <w:sz w:val="18"/>
                      <w:szCs w:val="18"/>
                      <w:shd w:val="clear" w:color="auto" w:fill="FFFFFF"/>
                    </w:rPr>
                    <w:t>，物体不上浮也不下沉；</w:t>
                  </w:r>
                  <w:r>
                    <w:rPr>
                      <w:rFonts w:ascii="华文楷体" w:eastAsia="华文楷体" w:hAnsi="华文楷体" w:cs="华文楷体" w:hint="eastAsia"/>
                      <w:color w:val="000000"/>
                      <w:sz w:val="18"/>
                      <w:szCs w:val="18"/>
                    </w:rPr>
                    <w:t>F</w:t>
                  </w:r>
                  <w:r>
                    <w:rPr>
                      <w:rFonts w:ascii="华文楷体" w:eastAsia="华文楷体" w:hAnsi="华文楷体" w:cs="华文楷体" w:hint="eastAsia"/>
                      <w:color w:val="000000"/>
                      <w:sz w:val="18"/>
                      <w:szCs w:val="18"/>
                      <w:vertAlign w:val="subscript"/>
                    </w:rPr>
                    <w:t>浮</w:t>
                  </w:r>
                  <w:r>
                    <w:rPr>
                      <w:rFonts w:ascii="华文楷体" w:eastAsia="华文楷体" w:hAnsi="华文楷体" w:cs="华文楷体" w:hint="eastAsia"/>
                      <w:color w:val="000000"/>
                      <w:sz w:val="18"/>
                      <w:szCs w:val="18"/>
                    </w:rPr>
                    <w:t>&lt;G</w:t>
                  </w:r>
                  <w:r>
                    <w:rPr>
                      <w:rFonts w:ascii="华文楷体" w:eastAsia="华文楷体" w:hAnsi="华文楷体" w:cs="华文楷体" w:hint="eastAsia"/>
                      <w:color w:val="000000"/>
                      <w:sz w:val="18"/>
                      <w:szCs w:val="18"/>
                      <w:vertAlign w:val="subscript"/>
                    </w:rPr>
                    <w:t>物</w:t>
                  </w:r>
                  <w:r>
                    <w:rPr>
                      <w:rFonts w:ascii="华文楷体" w:eastAsia="华文楷体" w:hAnsi="华文楷体" w:cs="华文楷体" w:hint="eastAsia"/>
                      <w:color w:val="000000"/>
                      <w:sz w:val="18"/>
                      <w:szCs w:val="18"/>
                      <w:shd w:val="clear" w:color="auto" w:fill="FFFFFF"/>
                    </w:rPr>
                    <w:t>，物体会下沉；</w:t>
                  </w:r>
                </w:p>
                <w:p w:rsidR="00A91032">
                  <w:pPr>
                    <w:pStyle w:val="NormalWeb"/>
                    <w:widowControl/>
                    <w:spacing w:after="0" w:line="360" w:lineRule="auto"/>
                    <w:ind w:firstLine="360" w:firstLineChars="200"/>
                    <w:rPr>
                      <w:rFonts w:ascii="华文楷体" w:eastAsia="华文楷体" w:hAnsi="华文楷体" w:cs="华文楷体" w:hint="eastAsia"/>
                      <w:color w:val="000000"/>
                      <w:sz w:val="18"/>
                      <w:szCs w:val="18"/>
                      <w:shd w:val="clear" w:color="auto" w:fill="FFFFFF"/>
                    </w:rPr>
                  </w:pPr>
                  <w:r>
                    <w:rPr>
                      <w:rFonts w:ascii="华文楷体" w:eastAsia="华文楷体" w:hAnsi="华文楷体" w:cs="华文楷体" w:hint="eastAsia"/>
                      <w:color w:val="000000"/>
                      <w:sz w:val="18"/>
                      <w:szCs w:val="18"/>
                      <w:shd w:val="clear" w:color="auto" w:fill="FFFFFF"/>
                    </w:rPr>
                    <w:t>2）比较密度：</w:t>
                  </w:r>
                  <w:r>
                    <w:rPr>
                      <w:rFonts w:ascii="华文楷体" w:eastAsia="华文楷体" w:hAnsi="华文楷体" w:cs="华文楷体" w:hint="eastAsia"/>
                      <w:color w:val="000000"/>
                      <w:sz w:val="18"/>
                      <w:szCs w:val="18"/>
                    </w:rPr>
                    <w:t>ρ</w:t>
                  </w:r>
                  <w:r>
                    <w:rPr>
                      <w:rFonts w:ascii="华文楷体" w:eastAsia="华文楷体" w:hAnsi="华文楷体" w:cs="华文楷体" w:hint="eastAsia"/>
                      <w:color w:val="000000"/>
                      <w:sz w:val="18"/>
                      <w:szCs w:val="18"/>
                      <w:vertAlign w:val="subscript"/>
                    </w:rPr>
                    <w:t>液</w:t>
                  </w:r>
                  <w:r>
                    <w:rPr>
                      <w:rFonts w:ascii="华文楷体" w:eastAsia="华文楷体" w:hAnsi="华文楷体" w:cs="华文楷体" w:hint="eastAsia"/>
                      <w:color w:val="000000"/>
                      <w:sz w:val="18"/>
                      <w:szCs w:val="18"/>
                    </w:rPr>
                    <w:t>=</w:t>
                  </w:r>
                  <w:r>
                    <w:rPr>
                      <w:rFonts w:ascii="华文楷体" w:eastAsia="华文楷体" w:hAnsi="华文楷体" w:cs="华文楷体" w:hint="eastAsia"/>
                      <w:color w:val="000000"/>
                      <w:sz w:val="18"/>
                      <w:szCs w:val="18"/>
                    </w:rPr>
                    <w:t>ρ</w:t>
                  </w:r>
                  <w:r>
                    <w:rPr>
                      <w:rFonts w:ascii="华文楷体" w:eastAsia="华文楷体" w:hAnsi="华文楷体" w:cs="华文楷体" w:hint="eastAsia"/>
                      <w:color w:val="000000"/>
                      <w:sz w:val="18"/>
                      <w:szCs w:val="18"/>
                      <w:vertAlign w:val="subscript"/>
                    </w:rPr>
                    <w:t>物</w:t>
                  </w:r>
                  <w:r>
                    <w:rPr>
                      <w:rFonts w:ascii="华文楷体" w:eastAsia="华文楷体" w:hAnsi="华文楷体" w:cs="华文楷体" w:hint="eastAsia"/>
                      <w:color w:val="000000"/>
                      <w:sz w:val="18"/>
                      <w:szCs w:val="18"/>
                      <w:shd w:val="clear" w:color="auto" w:fill="FFFFFF"/>
                    </w:rPr>
                    <w:t>，物体会悬浮；</w:t>
                  </w:r>
                  <w:r>
                    <w:rPr>
                      <w:rFonts w:ascii="华文楷体" w:eastAsia="华文楷体" w:hAnsi="华文楷体" w:cs="华文楷体" w:hint="eastAsia"/>
                      <w:color w:val="000000"/>
                      <w:sz w:val="18"/>
                      <w:szCs w:val="18"/>
                    </w:rPr>
                    <w:t>ρ</w:t>
                  </w:r>
                  <w:r>
                    <w:rPr>
                      <w:rFonts w:ascii="华文楷体" w:eastAsia="华文楷体" w:hAnsi="华文楷体" w:cs="华文楷体" w:hint="eastAsia"/>
                      <w:color w:val="000000"/>
                      <w:sz w:val="18"/>
                      <w:szCs w:val="18"/>
                      <w:vertAlign w:val="subscript"/>
                    </w:rPr>
                    <w:t>液</w:t>
                  </w:r>
                  <w:r>
                    <w:rPr>
                      <w:rFonts w:ascii="华文楷体" w:eastAsia="华文楷体" w:hAnsi="华文楷体" w:cs="华文楷体" w:hint="eastAsia"/>
                      <w:color w:val="000000"/>
                      <w:sz w:val="18"/>
                      <w:szCs w:val="18"/>
                    </w:rPr>
                    <w:t>&lt;</w:t>
                  </w:r>
                  <w:r>
                    <w:rPr>
                      <w:rFonts w:ascii="华文楷体" w:eastAsia="华文楷体" w:hAnsi="华文楷体" w:cs="华文楷体" w:hint="eastAsia"/>
                      <w:color w:val="000000"/>
                      <w:sz w:val="18"/>
                      <w:szCs w:val="18"/>
                    </w:rPr>
                    <w:t>ρ</w:t>
                  </w:r>
                  <w:r>
                    <w:rPr>
                      <w:rFonts w:ascii="华文楷体" w:eastAsia="华文楷体" w:hAnsi="华文楷体" w:cs="华文楷体" w:hint="eastAsia"/>
                      <w:color w:val="000000"/>
                      <w:sz w:val="18"/>
                      <w:szCs w:val="18"/>
                      <w:vertAlign w:val="subscript"/>
                    </w:rPr>
                    <w:t>物</w:t>
                  </w:r>
                  <w:r>
                    <w:rPr>
                      <w:rFonts w:ascii="华文楷体" w:eastAsia="华文楷体" w:hAnsi="华文楷体" w:cs="华文楷体" w:hint="eastAsia"/>
                      <w:color w:val="000000"/>
                      <w:sz w:val="18"/>
                      <w:szCs w:val="18"/>
                      <w:shd w:val="clear" w:color="auto" w:fill="FFFFFF"/>
                    </w:rPr>
                    <w:t>，物体会下沉；</w:t>
                  </w:r>
                  <w:r>
                    <w:rPr>
                      <w:rFonts w:ascii="华文楷体" w:eastAsia="华文楷体" w:hAnsi="华文楷体" w:cs="华文楷体" w:hint="eastAsia"/>
                      <w:color w:val="000000"/>
                      <w:sz w:val="18"/>
                      <w:szCs w:val="18"/>
                    </w:rPr>
                    <w:t>ρ</w:t>
                  </w:r>
                  <w:r>
                    <w:rPr>
                      <w:rFonts w:ascii="华文楷体" w:eastAsia="华文楷体" w:hAnsi="华文楷体" w:cs="华文楷体" w:hint="eastAsia"/>
                      <w:color w:val="000000"/>
                      <w:sz w:val="18"/>
                      <w:szCs w:val="18"/>
                      <w:vertAlign w:val="subscript"/>
                    </w:rPr>
                    <w:t>液</w:t>
                  </w:r>
                  <w:r>
                    <w:rPr>
                      <w:rFonts w:ascii="华文楷体" w:eastAsia="华文楷体" w:hAnsi="华文楷体" w:cs="华文楷体" w:hint="eastAsia"/>
                      <w:color w:val="000000"/>
                      <w:sz w:val="18"/>
                      <w:szCs w:val="18"/>
                    </w:rPr>
                    <w:t>&gt;</w:t>
                  </w:r>
                  <w:r>
                    <w:rPr>
                      <w:rFonts w:ascii="华文楷体" w:eastAsia="华文楷体" w:hAnsi="华文楷体" w:cs="华文楷体" w:hint="eastAsia"/>
                      <w:color w:val="000000"/>
                      <w:sz w:val="18"/>
                      <w:szCs w:val="18"/>
                    </w:rPr>
                    <w:t>ρ</w:t>
                  </w:r>
                  <w:r>
                    <w:rPr>
                      <w:rFonts w:ascii="华文楷体" w:eastAsia="华文楷体" w:hAnsi="华文楷体" w:cs="华文楷体" w:hint="eastAsia"/>
                      <w:color w:val="000000"/>
                      <w:sz w:val="18"/>
                      <w:szCs w:val="18"/>
                      <w:vertAlign w:val="subscript"/>
                    </w:rPr>
                    <w:t>物</w:t>
                  </w:r>
                  <w:r>
                    <w:rPr>
                      <w:rFonts w:ascii="华文楷体" w:eastAsia="华文楷体" w:hAnsi="华文楷体" w:cs="华文楷体" w:hint="eastAsia"/>
                      <w:color w:val="000000"/>
                      <w:sz w:val="18"/>
                      <w:szCs w:val="18"/>
                      <w:shd w:val="clear" w:color="auto" w:fill="FFFFFF"/>
                    </w:rPr>
                    <w:t>，物体会上浮至漂浮。</w:t>
                  </w:r>
                </w:p>
                <w:p w:rsidR="00A91032">
                  <w:pPr>
                    <w:spacing w:line="360" w:lineRule="auto"/>
                    <w:ind w:firstLine="360" w:firstLineChars="200"/>
                    <w:rPr>
                      <w:rFonts w:ascii="华文楷体" w:eastAsia="华文楷体" w:hAnsi="华文楷体" w:cs="华文楷体" w:hint="eastAsia"/>
                      <w:b/>
                      <w:color w:val="000000"/>
                      <w:sz w:val="18"/>
                      <w:szCs w:val="18"/>
                    </w:rPr>
                  </w:pPr>
                  <w:r>
                    <w:rPr>
                      <w:rFonts w:ascii="华文楷体" w:eastAsia="华文楷体" w:hAnsi="华文楷体" w:cs="华文楷体" w:hint="eastAsia"/>
                      <w:b/>
                      <w:color w:val="000000"/>
                      <w:sz w:val="18"/>
                      <w:szCs w:val="18"/>
                    </w:rPr>
                    <w:t>（2）利用物体沉浮条件判断物体的沉浮状态</w:t>
                  </w:r>
                </w:p>
                <w:p w:rsidR="00A91032">
                  <w:pPr>
                    <w:pStyle w:val="NormalWeb"/>
                    <w:widowControl/>
                    <w:spacing w:after="0" w:line="360" w:lineRule="auto"/>
                    <w:ind w:firstLine="360" w:firstLineChars="200"/>
                    <w:rPr>
                      <w:rFonts w:ascii="华文楷体" w:eastAsia="华文楷体" w:hAnsi="华文楷体" w:cs="华文楷体" w:hint="eastAsia"/>
                      <w:color w:val="000000"/>
                      <w:sz w:val="18"/>
                      <w:szCs w:val="18"/>
                      <w:shd w:val="clear" w:color="auto" w:fill="FFFFFF"/>
                      <w:lang w:bidi="ar"/>
                    </w:rPr>
                  </w:pPr>
                  <w:r>
                    <w:rPr>
                      <w:rFonts w:ascii="华文楷体" w:eastAsia="华文楷体" w:hAnsi="华文楷体" w:cs="华文楷体" w:hint="eastAsia"/>
                      <w:b/>
                      <w:bCs/>
                      <w:color w:val="000000"/>
                      <w:sz w:val="18"/>
                      <w:szCs w:val="18"/>
                      <w:shd w:val="clear" w:color="auto" w:fill="FFFFFF"/>
                      <w:lang w:bidi="ar"/>
                    </w:rPr>
                    <w:t>等效密度：</w:t>
                  </w:r>
                  <w:r>
                    <w:rPr>
                      <w:rFonts w:ascii="华文楷体" w:eastAsia="华文楷体" w:hAnsi="华文楷体" w:cs="华文楷体" w:hint="eastAsia"/>
                      <w:color w:val="000000"/>
                      <w:sz w:val="18"/>
                      <w:szCs w:val="18"/>
                      <w:shd w:val="clear" w:color="auto" w:fill="FFFFFF"/>
                      <w:lang w:bidi="ar"/>
                    </w:rPr>
                    <w:t>判断物体在液体中上浮还是下沉，主要考虑物体的密度和物体浸入的液体的密度的关系。当物体是空心的或者是几个物体组合体时，需要计算出空心物体或组合体的</w:t>
                  </w:r>
                  <w:r>
                    <w:rPr>
                      <w:rFonts w:ascii="华文楷体" w:eastAsia="华文楷体" w:hAnsi="华文楷体" w:cs="华文楷体" w:hint="eastAsia"/>
                      <w:color w:val="000000"/>
                      <w:sz w:val="18"/>
                      <w:szCs w:val="18"/>
                      <w:shd w:val="clear" w:color="auto" w:fill="FFFFFF"/>
                      <w:lang w:bidi="ar"/>
                    </w:rPr>
                    <w:t>“</w:t>
                  </w:r>
                  <w:r>
                    <w:rPr>
                      <w:rFonts w:ascii="华文楷体" w:eastAsia="华文楷体" w:hAnsi="华文楷体" w:cs="华文楷体" w:hint="eastAsia"/>
                      <w:color w:val="000000"/>
                      <w:sz w:val="18"/>
                      <w:szCs w:val="18"/>
                      <w:shd w:val="clear" w:color="auto" w:fill="FFFFFF"/>
                      <w:lang w:bidi="ar"/>
                    </w:rPr>
                    <w:t>等效密度</w:t>
                  </w:r>
                  <w:r>
                    <w:rPr>
                      <w:rFonts w:ascii="华文楷体" w:eastAsia="华文楷体" w:hAnsi="华文楷体" w:cs="华文楷体" w:hint="eastAsia"/>
                      <w:color w:val="000000"/>
                      <w:sz w:val="18"/>
                      <w:szCs w:val="18"/>
                      <w:shd w:val="clear" w:color="auto" w:fill="FFFFFF"/>
                      <w:lang w:bidi="ar"/>
                    </w:rPr>
                    <w:t>”</w:t>
                  </w:r>
                  <w:r>
                    <w:rPr>
                      <w:rFonts w:ascii="华文楷体" w:eastAsia="华文楷体" w:hAnsi="华文楷体" w:cs="华文楷体" w:hint="eastAsia"/>
                      <w:color w:val="000000"/>
                      <w:sz w:val="18"/>
                      <w:szCs w:val="18"/>
                      <w:shd w:val="clear" w:color="auto" w:fill="FFFFFF"/>
                      <w:lang w:bidi="ar"/>
                    </w:rPr>
                    <w:t>，然后用</w:t>
                  </w:r>
                  <w:r>
                    <w:rPr>
                      <w:rFonts w:ascii="华文楷体" w:eastAsia="华文楷体" w:hAnsi="华文楷体" w:cs="华文楷体" w:hint="eastAsia"/>
                      <w:color w:val="000000"/>
                      <w:sz w:val="18"/>
                      <w:szCs w:val="18"/>
                      <w:shd w:val="clear" w:color="auto" w:fill="FFFFFF"/>
                      <w:lang w:bidi="ar"/>
                    </w:rPr>
                    <w:t>“</w:t>
                  </w:r>
                  <w:r>
                    <w:rPr>
                      <w:rFonts w:ascii="华文楷体" w:eastAsia="华文楷体" w:hAnsi="华文楷体" w:cs="华文楷体" w:hint="eastAsia"/>
                      <w:color w:val="000000"/>
                      <w:sz w:val="18"/>
                      <w:szCs w:val="18"/>
                      <w:shd w:val="clear" w:color="auto" w:fill="FFFFFF"/>
                      <w:lang w:bidi="ar"/>
                    </w:rPr>
                    <w:t>等效密度</w:t>
                  </w:r>
                  <w:r>
                    <w:rPr>
                      <w:rFonts w:ascii="华文楷体" w:eastAsia="华文楷体" w:hAnsi="华文楷体" w:cs="华文楷体" w:hint="eastAsia"/>
                      <w:color w:val="000000"/>
                      <w:sz w:val="18"/>
                      <w:szCs w:val="18"/>
                      <w:shd w:val="clear" w:color="auto" w:fill="FFFFFF"/>
                      <w:lang w:bidi="ar"/>
                    </w:rPr>
                    <w:t>”</w:t>
                  </w:r>
                  <w:r>
                    <w:rPr>
                      <w:rFonts w:ascii="华文楷体" w:eastAsia="华文楷体" w:hAnsi="华文楷体" w:cs="华文楷体" w:hint="eastAsia"/>
                      <w:color w:val="000000"/>
                      <w:sz w:val="18"/>
                      <w:szCs w:val="18"/>
                      <w:shd w:val="clear" w:color="auto" w:fill="FFFFFF"/>
                      <w:lang w:bidi="ar"/>
                    </w:rPr>
                    <w:t>去和液体的密度进行比较。</w:t>
                  </w:r>
                </w:p>
                <w:p w:rsidR="00A91032">
                  <w:pPr>
                    <w:spacing w:line="360" w:lineRule="auto"/>
                    <w:ind w:firstLine="360" w:firstLineChars="200"/>
                    <w:rPr>
                      <w:rFonts w:ascii="华文楷体" w:eastAsia="华文楷体" w:hAnsi="华文楷体" w:cs="华文楷体" w:hint="eastAsia"/>
                      <w:b/>
                      <w:color w:val="000000"/>
                      <w:sz w:val="18"/>
                      <w:szCs w:val="18"/>
                    </w:rPr>
                  </w:pPr>
                  <w:r>
                    <w:rPr>
                      <w:rFonts w:ascii="华文楷体" w:eastAsia="华文楷体" w:hAnsi="华文楷体" w:cs="华文楷体" w:hint="eastAsia"/>
                      <w:b/>
                      <w:color w:val="000000"/>
                      <w:sz w:val="18"/>
                      <w:szCs w:val="18"/>
                    </w:rPr>
                    <w:t>（3）利用物体沉浮条件解释生活中的现象</w:t>
                  </w:r>
                </w:p>
                <w:p w:rsidR="00A91032">
                  <w:pPr>
                    <w:pStyle w:val="NormalWeb"/>
                    <w:widowControl/>
                    <w:spacing w:line="360" w:lineRule="auto"/>
                    <w:ind w:firstLine="360" w:firstLineChars="200"/>
                    <w:rPr>
                      <w:rFonts w:ascii="华文楷体" w:eastAsia="华文楷体" w:hAnsi="华文楷体" w:cs="华文楷体" w:hint="eastAsia"/>
                      <w:color w:val="000000"/>
                      <w:sz w:val="18"/>
                      <w:szCs w:val="18"/>
                      <w:shd w:val="clear" w:color="auto" w:fill="FFFFFF"/>
                      <w:lang w:bidi="ar"/>
                    </w:rPr>
                  </w:pPr>
                  <w:r>
                    <w:rPr>
                      <w:rFonts w:ascii="华文楷体" w:eastAsia="华文楷体" w:hAnsi="华文楷体" w:cs="华文楷体" w:hint="eastAsia"/>
                      <w:color w:val="000000"/>
                      <w:sz w:val="18"/>
                      <w:szCs w:val="18"/>
                      <w:shd w:val="clear" w:color="auto" w:fill="FFFFFF"/>
                    </w:rPr>
                    <w:t>根据物体沉浮条件分析现象的步骤：1）物体排开液体的体积如何变化，或液体的密度如何变化；2）确定浮力如何变化；与重力的大小关系。</w:t>
                  </w:r>
                </w:p>
              </w:txbxContent>
            </v:textbox>
            <w10:wrap type="none"/>
            <w10:anchorlock/>
          </v:shape>
        </w:pict>
      </w:r>
    </w:p>
    <w:p w:rsidR="00A91032">
      <w:pPr>
        <w:autoSpaceDE w:val="0"/>
        <w:spacing w:line="360" w:lineRule="auto"/>
        <w:ind w:firstLine="420" w:firstLineChars="200"/>
        <w:jc w:val="left"/>
        <w:textAlignment w:val="center"/>
        <w:rPr>
          <w:rFonts w:ascii="宋体" w:hAnsi="宋体"/>
          <w:szCs w:val="21"/>
        </w:rPr>
      </w:pPr>
      <w:r>
        <w:rPr>
          <w:rFonts w:ascii="宋体" w:hAnsi="宋体" w:cs="宋体" w:hint="eastAsia"/>
          <w:b/>
          <w:bCs/>
          <w:color w:val="0070C0"/>
          <w:szCs w:val="21"/>
        </w:rPr>
        <w:t>【例1】</w:t>
      </w:r>
      <w:r>
        <w:rPr>
          <w:rFonts w:ascii="宋体" w:hAnsi="宋体" w:hint="eastAsia"/>
        </w:rPr>
        <w:t>如图所示，水平桌面放有甲、乙两个完全相同的容器，容器中装有质量相等的不同液体。现将A、B两个小球用细线连着放入甲容器中后，状态如图甲所示，剪断绳后放在乙容器中，A漂浮、B沉底，如图乙所示（不计细绳质量和体积），两容器液面恰好相平。则甲容器中液体密度</w:t>
      </w:r>
      <w:r>
        <w:rPr>
          <w:rFonts w:ascii="宋体" w:hAnsi="宋体" w:hint="eastAsia"/>
          <w:i/>
        </w:rPr>
        <w:t>ρ</w:t>
      </w:r>
      <w:r>
        <w:rPr>
          <w:rFonts w:ascii="宋体" w:hAnsi="宋体" w:hint="eastAsia"/>
          <w:i/>
          <w:vertAlign w:val="subscript"/>
        </w:rPr>
        <w:t>甲</w:t>
      </w:r>
      <w:r>
        <w:rPr>
          <w:rFonts w:ascii="宋体" w:hAnsi="宋体" w:hint="eastAsia"/>
        </w:rPr>
        <w:t>与乙容器中液体密度</w:t>
      </w:r>
      <w:r>
        <w:rPr>
          <w:rFonts w:ascii="宋体" w:hAnsi="宋体" w:hint="eastAsia"/>
          <w:i/>
        </w:rPr>
        <w:t>ρ</w:t>
      </w:r>
      <w:r>
        <w:rPr>
          <w:rFonts w:ascii="宋体" w:hAnsi="宋体" w:hint="eastAsia"/>
          <w:i/>
          <w:vertAlign w:val="subscript"/>
        </w:rPr>
        <w:t>乙</w:t>
      </w:r>
      <w:r>
        <w:rPr>
          <w:rFonts w:ascii="宋体" w:hAnsi="宋体" w:hint="eastAsia"/>
        </w:rPr>
        <w:t>的关系：</w:t>
      </w:r>
      <w:r>
        <w:rPr>
          <w:rFonts w:ascii="宋体" w:hAnsi="宋体" w:hint="eastAsia"/>
          <w:i/>
        </w:rPr>
        <w:t>ρ</w:t>
      </w:r>
      <w:r>
        <w:rPr>
          <w:rFonts w:ascii="宋体" w:hAnsi="宋体" w:hint="eastAsia"/>
          <w:i/>
          <w:vertAlign w:val="subscript"/>
        </w:rPr>
        <w:t>甲</w:t>
      </w:r>
      <w:r>
        <w:rPr>
          <w:rFonts w:ascii="宋体" w:hAnsi="宋体" w:hint="eastAsia"/>
        </w:rPr>
        <w:t>______</w:t>
      </w:r>
      <w:r>
        <w:rPr>
          <w:rFonts w:ascii="宋体" w:hAnsi="宋体" w:hint="eastAsia"/>
          <w:i/>
        </w:rPr>
        <w:t>ρ</w:t>
      </w:r>
      <w:r>
        <w:rPr>
          <w:rFonts w:ascii="宋体" w:hAnsi="宋体" w:hint="eastAsia"/>
          <w:i/>
          <w:vertAlign w:val="subscript"/>
        </w:rPr>
        <w:t>乙</w:t>
      </w:r>
      <w:r>
        <w:rPr>
          <w:rFonts w:ascii="宋体" w:hAnsi="宋体" w:hint="eastAsia"/>
        </w:rPr>
        <w:t>。A、B两球在甲容器中受到总浮力</w:t>
      </w:r>
      <w:r>
        <w:rPr>
          <w:rFonts w:ascii="宋体" w:hAnsi="宋体" w:hint="eastAsia"/>
          <w:i/>
        </w:rPr>
        <w:t>F</w:t>
      </w:r>
      <w:r>
        <w:rPr>
          <w:rFonts w:ascii="宋体" w:hAnsi="宋体" w:hint="eastAsia"/>
          <w:i/>
          <w:vertAlign w:val="subscript"/>
        </w:rPr>
        <w:t>甲</w:t>
      </w:r>
      <w:r>
        <w:rPr>
          <w:rFonts w:ascii="宋体" w:hAnsi="宋体" w:hint="eastAsia"/>
        </w:rPr>
        <w:t>与A、B两球在乙容器中受到总浮力</w:t>
      </w:r>
      <w:r>
        <w:rPr>
          <w:rFonts w:ascii="宋体" w:hAnsi="宋体" w:hint="eastAsia"/>
          <w:i/>
        </w:rPr>
        <w:t>F</w:t>
      </w:r>
      <w:r>
        <w:rPr>
          <w:rFonts w:ascii="宋体" w:hAnsi="宋体" w:hint="eastAsia"/>
          <w:i/>
          <w:vertAlign w:val="subscript"/>
        </w:rPr>
        <w:t>乙</w:t>
      </w:r>
      <w:r>
        <w:rPr>
          <w:rFonts w:ascii="宋体" w:hAnsi="宋体" w:hint="eastAsia"/>
        </w:rPr>
        <w:t>的关系：</w:t>
      </w:r>
      <w:r>
        <w:rPr>
          <w:rFonts w:ascii="宋体" w:hAnsi="宋体" w:hint="eastAsia"/>
          <w:i/>
        </w:rPr>
        <w:t>F</w:t>
      </w:r>
      <w:r>
        <w:rPr>
          <w:rFonts w:ascii="宋体" w:hAnsi="宋体" w:hint="eastAsia"/>
          <w:i/>
          <w:vertAlign w:val="subscript"/>
        </w:rPr>
        <w:t>甲</w:t>
      </w:r>
      <w:r>
        <w:rPr>
          <w:rFonts w:ascii="宋体" w:hAnsi="宋体" w:hint="eastAsia"/>
        </w:rPr>
        <w:t>______</w:t>
      </w:r>
      <w:r>
        <w:rPr>
          <w:rFonts w:ascii="宋体" w:hAnsi="宋体" w:hint="eastAsia"/>
          <w:i/>
        </w:rPr>
        <w:t>F</w:t>
      </w:r>
      <w:r>
        <w:rPr>
          <w:rFonts w:ascii="宋体" w:hAnsi="宋体" w:hint="eastAsia"/>
          <w:i/>
          <w:vertAlign w:val="subscript"/>
        </w:rPr>
        <w:t>乙</w:t>
      </w:r>
      <w:r>
        <w:rPr>
          <w:rFonts w:ascii="宋体" w:hAnsi="宋体" w:hint="eastAsia"/>
        </w:rPr>
        <w:t>。（均选填</w:t>
      </w:r>
      <w:r>
        <w:rPr>
          <w:rFonts w:ascii="宋体" w:hAnsi="宋体" w:hint="eastAsia"/>
        </w:rPr>
        <w:t>“</w:t>
      </w:r>
      <w:r>
        <w:rPr>
          <w:rFonts w:ascii="宋体" w:hAnsi="宋体" w:hint="eastAsia"/>
        </w:rPr>
        <w:t>大于</w:t>
      </w:r>
      <w:r>
        <w:rPr>
          <w:rFonts w:ascii="宋体" w:hAnsi="宋体" w:hint="eastAsia"/>
        </w:rPr>
        <w:t>”“</w:t>
      </w:r>
      <w:r>
        <w:rPr>
          <w:rFonts w:ascii="宋体" w:hAnsi="宋体" w:hint="eastAsia"/>
        </w:rPr>
        <w:t>小于</w:t>
      </w:r>
      <w:r>
        <w:rPr>
          <w:rFonts w:ascii="宋体" w:hAnsi="宋体" w:hint="eastAsia"/>
        </w:rPr>
        <w:t>”</w:t>
      </w:r>
      <w:r>
        <w:rPr>
          <w:rFonts w:ascii="宋体" w:hAnsi="宋体" w:hint="eastAsia"/>
        </w:rPr>
        <w:t>或</w:t>
      </w:r>
      <w:r>
        <w:rPr>
          <w:rFonts w:ascii="宋体" w:hAnsi="宋体" w:hint="eastAsia"/>
        </w:rPr>
        <w:t>“</w:t>
      </w:r>
      <w:r>
        <w:rPr>
          <w:rFonts w:ascii="宋体" w:hAnsi="宋体" w:hint="eastAsia"/>
        </w:rPr>
        <w:t>等于</w:t>
      </w:r>
      <w:r>
        <w:rPr>
          <w:rFonts w:ascii="宋体" w:hAnsi="宋体" w:hint="eastAsia"/>
        </w:rPr>
        <w:t>”</w:t>
      </w:r>
      <w:r>
        <w:rPr>
          <w:rFonts w:ascii="宋体" w:hAnsi="宋体" w:hint="eastAsia"/>
        </w:rPr>
        <w:t>）</w:t>
      </w:r>
    </w:p>
    <w:p w:rsidR="00A91032">
      <w:pPr>
        <w:autoSpaceDE w:val="0"/>
        <w:spacing w:line="360" w:lineRule="auto"/>
        <w:ind w:firstLine="420" w:firstLineChars="200"/>
        <w:jc w:val="center"/>
        <w:textAlignment w:val="center"/>
        <w:rPr>
          <w:rFonts w:ascii="宋体" w:hAnsi="宋体" w:hint="eastAsia"/>
        </w:rPr>
      </w:pPr>
      <w:r>
        <w:pict>
          <v:shape id="图片 1186" o:spid="_x0000_i1122" type="#_x0000_t75" style="width:132.85pt;height:70.4pt;mso-position-horizontal-relative:page;mso-position-vertical-relative:page" filled="f" stroked="f">
            <v:imagedata r:id="rId89" o:title="wps62"/>
            <v:path o:extrusionok="f"/>
            <o:lock v:ext="edit" aspectratio="t"/>
          </v:shape>
        </w:pict>
      </w:r>
    </w:p>
    <w:p w:rsidR="00A91032">
      <w:pPr>
        <w:autoSpaceDE w:val="0"/>
        <w:spacing w:line="360" w:lineRule="auto"/>
        <w:ind w:firstLine="420" w:firstLineChars="200"/>
        <w:jc w:val="left"/>
        <w:textAlignment w:val="center"/>
        <w:rPr>
          <w:rFonts w:ascii="宋体" w:hAnsi="宋体" w:hint="eastAsia"/>
        </w:rPr>
      </w:pPr>
      <w:r>
        <w:rPr>
          <w:rFonts w:ascii="宋体" w:hAnsi="宋体" w:cs="宋体" w:hint="eastAsia"/>
          <w:b/>
          <w:bCs/>
          <w:color w:val="0070C0"/>
          <w:szCs w:val="21"/>
        </w:rPr>
        <w:t>【变式1-1】</w:t>
      </w:r>
      <w:bookmarkStart w:id="148" w:name="_Toc18154"/>
      <w:bookmarkStart w:id="149" w:name="_Toc22027"/>
      <w:bookmarkStart w:id="150" w:name="_Toc12391"/>
      <w:bookmarkStart w:id="151" w:name="_Toc19191"/>
      <w:bookmarkStart w:id="152" w:name="_Toc13209"/>
      <w:r>
        <w:rPr>
          <w:rFonts w:ascii="宋体" w:hAnsi="宋体" w:hint="eastAsia"/>
        </w:rPr>
        <w:t>如图甲所示，一个边长为10cm的立方体木块，下面用一段长为15cm的细线与木块相连，细线另一端固定在容器底（容器高比细线与木块边长之和大得多）。现向容器中缓慢加水，直到装满容器，如图乙所示。若细线中的拉力用</w:t>
      </w:r>
      <w:r>
        <w:rPr>
          <w:rFonts w:ascii="宋体" w:hAnsi="宋体" w:hint="eastAsia"/>
          <w:i/>
        </w:rPr>
        <w:t>F</w:t>
      </w:r>
      <w:r>
        <w:rPr>
          <w:rFonts w:ascii="宋体" w:hAnsi="宋体" w:hint="eastAsia"/>
        </w:rPr>
        <w:t>表示，容器中水的深度用</w:t>
      </w:r>
      <w:r>
        <w:rPr>
          <w:rFonts w:ascii="宋体" w:hAnsi="宋体" w:hint="eastAsia"/>
          <w:i/>
        </w:rPr>
        <w:t>h</w:t>
      </w:r>
      <w:r>
        <w:rPr>
          <w:rFonts w:ascii="宋体" w:hAnsi="宋体" w:hint="eastAsia"/>
        </w:rPr>
        <w:t>表示，如图丙。求：</w: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（1）图丙中的</w:t>
      </w:r>
      <w:r>
        <w:rPr>
          <w:rFonts w:ascii="宋体" w:hAnsi="宋体" w:hint="eastAsia"/>
          <w:i/>
        </w:rPr>
        <w:t>A</w:t>
      </w:r>
      <w:r>
        <w:rPr>
          <w:rFonts w:ascii="宋体" w:hAnsi="宋体" w:hint="eastAsia"/>
        </w:rPr>
        <w:t>点对应木块在水中的位置是处于______状态；</w: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（2）该木块完全浸没在水中受到的浮力为多少N？______ ；</w: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（3）该木块的密度为多少？______</w: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（4）请在图丁中作出在此过程中木块所受浮力</w:t>
      </w:r>
      <w:r>
        <w:rPr>
          <w:rFonts w:ascii="宋体" w:hAnsi="宋体" w:hint="eastAsia"/>
          <w:i/>
        </w:rPr>
        <w:t>F</w:t>
      </w:r>
      <w:r>
        <w:rPr>
          <w:rFonts w:ascii="宋体" w:hAnsi="宋体" w:hint="eastAsia"/>
        </w:rPr>
        <w:t>浮随水位</w:t>
      </w:r>
      <w:r>
        <w:rPr>
          <w:rFonts w:ascii="宋体" w:hAnsi="宋体" w:hint="eastAsia"/>
          <w:i/>
        </w:rPr>
        <w:t>h</w:t>
      </w:r>
      <w:r>
        <w:rPr>
          <w:rFonts w:ascii="宋体" w:hAnsi="宋体" w:hint="eastAsia"/>
        </w:rPr>
        <w:t>变化的大致图像。______</w:t>
      </w:r>
    </w:p>
    <w:p w:rsidR="00A91032">
      <w:pPr>
        <w:autoSpaceDE w:val="0"/>
        <w:spacing w:line="360" w:lineRule="auto"/>
        <w:ind w:firstLine="420" w:firstLineChars="200"/>
        <w:jc w:val="center"/>
        <w:textAlignment w:val="center"/>
        <w:rPr>
          <w:rFonts w:ascii="宋体" w:hAnsi="宋体" w:hint="eastAsia"/>
        </w:rPr>
      </w:pPr>
      <w:r>
        <w:pict>
          <v:shape id="图片 1188" o:spid="_x0000_i1123" type="#_x0000_t75" style="width:279.05pt;height:86.18pt;mso-position-horizontal-relative:page;mso-position-vertical-relative:page" filled="f" stroked="f">
            <v:imagedata r:id="rId90" o:title="wps72"/>
            <v:path o:extrusionok="f"/>
            <o:lock v:ext="edit" aspectratio="t"/>
          </v:shape>
        </w:pict>
      </w:r>
    </w:p>
    <w:p w:rsidR="00A91032">
      <w:pPr>
        <w:autoSpaceDE w:val="0"/>
        <w:spacing w:line="360" w:lineRule="auto"/>
        <w:ind w:firstLine="420" w:firstLineChars="200"/>
        <w:jc w:val="left"/>
        <w:textAlignment w:val="center"/>
        <w:rPr>
          <w:rFonts w:ascii="宋体" w:hAnsi="宋体"/>
          <w:szCs w:val="21"/>
        </w:rPr>
      </w:pPr>
      <w:r>
        <w:rPr>
          <w:rFonts w:ascii="宋体" w:hAnsi="宋体" w:cs="宋体" w:hint="eastAsia"/>
          <w:b/>
          <w:bCs/>
          <w:color w:val="0070C0"/>
          <w:szCs w:val="21"/>
        </w:rPr>
        <w:t>【变式1-2】</w:t>
      </w:r>
      <w:r>
        <w:rPr>
          <w:rFonts w:ascii="宋体" w:hAnsi="宋体" w:hint="eastAsia"/>
        </w:rPr>
        <w:t>如图所示，甲、乙、丙三个完全相同的烧杯中均装有适量的水，将质地均匀，且不吸水的a、b两实心体分别放入甲、乙烧杯中，当a、b静止时，a有五分之二的体积露出水面，b悬浮于水中，此时两烧杯液面刚好相平。若将b置于a上一起放入丙烧杯中，静止时a的上表面刚好与液面相平，整个过程中水均未溢出，下列说法正确的是（  ）。</w:t>
      </w:r>
    </w:p>
    <w:p w:rsidR="00A91032">
      <w:pPr>
        <w:autoSpaceDE w:val="0"/>
        <w:spacing w:line="360" w:lineRule="auto"/>
        <w:ind w:firstLine="420" w:firstLineChars="200"/>
        <w:jc w:val="center"/>
        <w:textAlignment w:val="center"/>
        <w:rPr>
          <w:rFonts w:ascii="宋体" w:hAnsi="宋体" w:hint="eastAsia"/>
        </w:rPr>
      </w:pPr>
      <w:r>
        <w:pict>
          <v:shape id="图片 3" o:spid="_x0000_i1124" type="#_x0000_t75" alt="wps6" style="width:228.74pt;height:103.44pt;mso-position-horizontal-relative:page;mso-position-vertical-relative:page" o:preferrelative="t" filled="f" stroked="f">
            <v:fill o:detectmouseclick="t"/>
            <v:imagedata r:id="rId91" o:title="wps6"/>
            <v:path o:extrusionok="f"/>
            <o:lock v:ext="edit" aspectratio="t"/>
          </v:shape>
        </w:pic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A．a的密度是0.4</w:t>
      </w:r>
      <w:r>
        <w:rPr>
          <w:rFonts w:ascii="宋体" w:hAnsi="宋体" w:hint="eastAsia"/>
        </w:rPr>
        <w:t>×</w:t>
      </w:r>
      <w:r>
        <w:rPr>
          <w:rFonts w:ascii="宋体" w:hAnsi="宋体" w:hint="eastAsia"/>
        </w:rPr>
        <w:t>10</w:t>
      </w:r>
      <w:r>
        <w:rPr>
          <w:rFonts w:ascii="宋体" w:hAnsi="宋体" w:hint="eastAsia"/>
          <w:vertAlign w:val="superscript"/>
        </w:rPr>
        <w:t>3</w:t>
      </w:r>
      <w:r>
        <w:rPr>
          <w:rFonts w:ascii="宋体" w:hAnsi="宋体" w:hint="eastAsia"/>
        </w:rPr>
        <w:t>kg/m</w:t>
      </w:r>
      <w:r>
        <w:rPr>
          <w:rFonts w:ascii="宋体" w:hAnsi="宋体" w:hint="eastAsia"/>
          <w:vertAlign w:val="superscript"/>
        </w:rPr>
        <w:t>3</w:t>
      </w:r>
      <w:r>
        <w:rPr>
          <w:rFonts w:ascii="宋体" w:hAnsi="宋体" w:hint="eastAsia"/>
        </w:rPr>
        <w:tab/>
        <w:t>B．a、b的重力之比为5:3</w: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C．a、b的体积之比为5:2</w:t>
        <w:tab/>
        <w:t>D． b的密度是0.8</w:t>
      </w:r>
      <w:r>
        <w:rPr>
          <w:rFonts w:ascii="宋体" w:hAnsi="宋体" w:hint="eastAsia"/>
        </w:rPr>
        <w:t>×</w:t>
      </w:r>
      <w:r>
        <w:rPr>
          <w:rFonts w:ascii="宋体" w:hAnsi="宋体" w:hint="eastAsia"/>
        </w:rPr>
        <w:t>10</w:t>
      </w:r>
      <w:r>
        <w:rPr>
          <w:rFonts w:ascii="宋体" w:hAnsi="宋体" w:hint="eastAsia"/>
          <w:vertAlign w:val="superscript"/>
        </w:rPr>
        <w:t>3</w:t>
      </w:r>
      <w:r>
        <w:rPr>
          <w:rFonts w:ascii="宋体" w:hAnsi="宋体" w:hint="eastAsia"/>
        </w:rPr>
        <w:t>kg/m</w:t>
      </w:r>
      <w:r>
        <w:rPr>
          <w:rFonts w:ascii="宋体" w:hAnsi="宋体" w:hint="eastAsia"/>
          <w:vertAlign w:val="superscript"/>
        </w:rPr>
        <w:t>3</w:t>
      </w:r>
    </w:p>
    <w:p w:rsidR="00A91032">
      <w:pPr>
        <w:widowControl/>
        <w:spacing w:line="360" w:lineRule="auto"/>
        <w:ind w:firstLine="420" w:firstLineChars="200"/>
        <w:textAlignment w:val="center"/>
        <w:rPr>
          <w:rFonts w:ascii="宋体" w:hAnsi="宋体"/>
          <w:szCs w:val="21"/>
        </w:rPr>
      </w:pPr>
      <w:r>
        <w:rPr>
          <w:rFonts w:ascii="宋体" w:hAnsi="宋体" w:cs="宋体" w:hint="eastAsia"/>
          <w:b/>
          <w:bCs/>
          <w:color w:val="0070C0"/>
          <w:szCs w:val="21"/>
        </w:rPr>
        <w:t>【变式1-3】</w:t>
      </w:r>
      <w:r>
        <w:rPr>
          <w:rFonts w:ascii="宋体" w:hAnsi="宋体" w:hint="eastAsia"/>
        </w:rPr>
        <w:t>在水平桌面上两个相同的烧杯分别装有质量相同的甲和乙两种液体，把质量也相同的实心小球A和B放入杯中，静止时如图所示，下列说法正确的是（  ）。</w:t>
      </w:r>
    </w:p>
    <w:p w:rsidR="00A91032">
      <w:pPr>
        <w:autoSpaceDE w:val="0"/>
        <w:spacing w:line="360" w:lineRule="auto"/>
        <w:ind w:firstLine="420" w:firstLineChars="200"/>
        <w:jc w:val="center"/>
        <w:textAlignment w:val="center"/>
        <w:rPr>
          <w:rFonts w:ascii="宋体" w:hAnsi="宋体" w:hint="eastAsia"/>
        </w:rPr>
      </w:pPr>
      <w:r>
        <w:pict>
          <v:shape id="图片 1" o:spid="_x0000_i1125" type="#_x0000_t75" alt="wps4" style="width:126.82pt;height:73.43pt;mso-position-horizontal-relative:page;mso-position-vertical-relative:page" o:preferrelative="t" filled="f" stroked="f">
            <v:fill o:detectmouseclick="t"/>
            <v:imagedata r:id="rId92" o:title="wps4"/>
            <v:path o:extrusionok="f"/>
            <o:lock v:ext="edit" aspectratio="t"/>
          </v:shape>
        </w:pic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A．甲液体的密度大于乙液体的密度      B．小球A的密度大于小球B的密度</w: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C．甲、乙烧杯底受到的液体压强相等    D．球A受到的浮力比球B大</w:t>
      </w:r>
    </w:p>
    <w:p w:rsidR="00A91032">
      <w:pPr>
        <w:pStyle w:val="Heading3"/>
        <w:spacing w:before="0" w:after="0"/>
        <w:ind w:firstLine="420" w:firstLineChars="200"/>
        <w:rPr>
          <w:rFonts w:ascii="宋体" w:eastAsia="宋体" w:hAnsi="宋体" w:cs="宋体"/>
          <w:sz w:val="21"/>
          <w:szCs w:val="21"/>
        </w:rPr>
      </w:pPr>
      <w:bookmarkStart w:id="153" w:name="_Toc3727"/>
      <w:bookmarkStart w:id="154" w:name="_Toc8249"/>
      <w:bookmarkStart w:id="155" w:name="_Toc21121"/>
      <w:r>
        <w:rPr>
          <w:rFonts w:ascii="宋体" w:eastAsia="宋体" w:hAnsi="宋体" w:cs="宋体" w:hint="eastAsia"/>
          <w:sz w:val="21"/>
          <w:szCs w:val="21"/>
        </w:rPr>
        <w:t xml:space="preserve">考向02  </w:t>
      </w:r>
      <w:bookmarkEnd w:id="148"/>
      <w:bookmarkEnd w:id="149"/>
      <w:bookmarkEnd w:id="150"/>
      <w:bookmarkEnd w:id="151"/>
      <w:bookmarkEnd w:id="152"/>
      <w:bookmarkEnd w:id="153"/>
      <w:bookmarkEnd w:id="154"/>
      <w:r>
        <w:rPr>
          <w:rFonts w:ascii="宋体" w:eastAsia="宋体" w:hAnsi="宋体" w:cs="宋体" w:hint="eastAsia"/>
          <w:sz w:val="21"/>
          <w:szCs w:val="21"/>
        </w:rPr>
        <w:t>利用物体沉浮条件进行综合计算</w:t>
      </w:r>
      <w:bookmarkEnd w:id="155"/>
    </w:p>
    <w:p w:rsidR="00A91032">
      <w:pPr>
        <w:autoSpaceDE w:val="0"/>
        <w:spacing w:line="360" w:lineRule="auto"/>
        <w:ind w:firstLine="420" w:firstLineChars="200"/>
        <w:jc w:val="left"/>
        <w:textAlignment w:val="center"/>
        <w:rPr>
          <w:rFonts w:ascii="宋体" w:hAnsi="宋体"/>
          <w:szCs w:val="21"/>
        </w:rPr>
      </w:pPr>
      <w:r>
        <w:rPr>
          <w:rFonts w:ascii="宋体" w:hAnsi="宋体" w:cs="宋体" w:hint="eastAsia"/>
          <w:b/>
          <w:bCs/>
          <w:color w:val="0070C0"/>
          <w:szCs w:val="21"/>
        </w:rPr>
        <w:t>【例2】</w:t>
      </w:r>
      <w:r>
        <w:rPr>
          <w:rFonts w:ascii="宋体" w:hAnsi="宋体" w:hint="eastAsia"/>
        </w:rPr>
        <w:t>如图甲所示，质量分布均匀且不吸水的柱体A高70cm（</w:t>
      </w:r>
      <w:r>
        <w:pict>
          <v:shape id="图片 1169" o:spid="_x0000_i1126" type="#_x0000_t75" style="width:10.6pt;height:11.25pt;mso-position-horizontal-relative:page;mso-position-vertical-relative:page" filled="f" stroked="f">
            <v:imagedata r:id="rId93" o:title="wps7"/>
            <v:path o:extrusionok="f"/>
            <o:lock v:ext="edit" aspectratio="t"/>
          </v:shape>
        </w:pict>
      </w:r>
      <w:r>
        <w:rPr>
          <w:rFonts w:ascii="宋体" w:hAnsi="宋体" w:hint="eastAsia"/>
          <w:vertAlign w:val="subscript"/>
        </w:rPr>
        <w:t>A</w:t>
      </w:r>
      <w:r>
        <w:rPr>
          <w:rFonts w:ascii="宋体" w:hAnsi="宋体" w:hint="eastAsia"/>
        </w:rPr>
        <w:t>&lt;</w:t>
      </w:r>
      <w:r>
        <w:pict>
          <v:shape id="图片 1170" o:spid="_x0000_i1127" type="#_x0000_t75" style="width:10.6pt;height:11.25pt;mso-position-horizontal-relative:page;mso-position-vertical-relative:page" filled="f" stroked="f">
            <v:imagedata r:id="rId93" o:title="wps7"/>
            <v:path o:extrusionok="f"/>
            <o:lock v:ext="edit" aspectratio="t"/>
          </v:shape>
        </w:pict>
      </w:r>
      <w:r>
        <w:rPr>
          <w:rFonts w:ascii="宋体" w:hAnsi="宋体" w:hint="eastAsia"/>
          <w:vertAlign w:val="subscript"/>
        </w:rPr>
        <w:t>水</w:t>
      </w:r>
      <w:r>
        <w:rPr>
          <w:rFonts w:ascii="宋体" w:hAnsi="宋体" w:hint="eastAsia"/>
        </w:rPr>
        <w:t>）足够高的柱形容器B底面积为300cm</w:t>
      </w:r>
      <w:r>
        <w:rPr>
          <w:rFonts w:ascii="宋体" w:hAnsi="宋体" w:hint="eastAsia"/>
          <w:vertAlign w:val="superscript"/>
        </w:rPr>
        <w:t>2</w:t>
      </w:r>
      <w:r>
        <w:rPr>
          <w:rFonts w:ascii="宋体" w:hAnsi="宋体" w:hint="eastAsia"/>
        </w:rPr>
        <w:t>、装有10cm深的水若将A水平切去高度为</w:t>
      </w:r>
      <w:r>
        <w:rPr>
          <w:rFonts w:ascii="宋体" w:hAnsi="宋体" w:hint="eastAsia"/>
          <w:i/>
        </w:rPr>
        <w:t>h</w:t>
      </w:r>
      <w:r>
        <w:rPr>
          <w:rFonts w:ascii="宋体" w:hAnsi="宋体" w:hint="eastAsia"/>
        </w:rPr>
        <w:t>的部分，并将切去部分竖直缓慢放入B中，水的深度</w:t>
      </w:r>
      <w:r>
        <w:rPr>
          <w:rFonts w:ascii="宋体" w:hAnsi="宋体" w:hint="eastAsia"/>
          <w:i/>
        </w:rPr>
        <w:t>h</w:t>
      </w:r>
      <w:r>
        <w:rPr>
          <w:rFonts w:ascii="宋体" w:hAnsi="宋体" w:hint="eastAsia"/>
          <w:i/>
          <w:vertAlign w:val="subscript"/>
        </w:rPr>
        <w:t>水</w:t>
      </w:r>
      <w:r>
        <w:rPr>
          <w:rFonts w:ascii="宋体" w:hAnsi="宋体" w:hint="eastAsia"/>
        </w:rPr>
        <w:t>随切取高度</w:t>
      </w:r>
      <w:r>
        <w:rPr>
          <w:rFonts w:ascii="宋体" w:hAnsi="宋体" w:hint="eastAsia"/>
          <w:i/>
        </w:rPr>
        <w:t>h</w:t>
      </w:r>
      <w:r>
        <w:rPr>
          <w:rFonts w:ascii="宋体" w:hAnsi="宋体" w:hint="eastAsia"/>
        </w:rPr>
        <w:t>的变化关系如图乙所示。柱体A的密度是_______g/cm</w:t>
      </w:r>
      <w:r>
        <w:rPr>
          <w:rFonts w:ascii="宋体" w:hAnsi="宋体" w:hint="eastAsia"/>
          <w:vertAlign w:val="superscript"/>
        </w:rPr>
        <w:t>3</w:t>
      </w:r>
      <w:r>
        <w:rPr>
          <w:rFonts w:ascii="宋体" w:hAnsi="宋体" w:hint="eastAsia"/>
        </w:rPr>
        <w:t>；当切去的高度</w:t>
      </w:r>
      <w:r>
        <w:rPr>
          <w:rFonts w:ascii="宋体" w:hAnsi="宋体" w:hint="eastAsia"/>
          <w:i/>
        </w:rPr>
        <w:t>h</w:t>
      </w:r>
      <w:r>
        <w:rPr>
          <w:rFonts w:ascii="宋体" w:hAnsi="宋体" w:hint="eastAsia"/>
        </w:rPr>
        <w:t>为某一值时，A剩余部分对水平桌面的压强和水对容器底部的压强相等，然后向B中缓慢加水，当加入水的质量为2200g时，水中柱体仍保持直立，水对容器底的压强为_______Pa。</w:t>
      </w:r>
    </w:p>
    <w:p w:rsidR="00A91032">
      <w:pPr>
        <w:autoSpaceDE w:val="0"/>
        <w:spacing w:line="360" w:lineRule="auto"/>
        <w:ind w:firstLine="420" w:firstLineChars="200"/>
        <w:jc w:val="center"/>
        <w:textAlignment w:val="center"/>
        <w:rPr>
          <w:rFonts w:ascii="宋体" w:hAnsi="宋体" w:hint="eastAsia"/>
        </w:rPr>
      </w:pPr>
      <w:r>
        <w:pict>
          <v:shape id="图片 1171" o:spid="_x0000_i1128" type="#_x0000_t75" alt="wps8" style="width:125.31pt;height:123.56pt;mso-position-horizontal-relative:page;mso-position-vertical-relative:page" o:preferrelative="t" filled="f" stroked="f">
            <v:fill o:detectmouseclick="t"/>
            <v:imagedata r:id="rId94" o:title="wps8"/>
            <v:path o:extrusionok="f"/>
            <o:lock v:ext="edit" aspectratio="t"/>
          </v:shape>
        </w:pict>
      </w:r>
      <w:r>
        <w:pict>
          <v:shape id="图片 1172" o:spid="_x0000_i1129" type="#_x0000_t75" alt="wps9" style="width:127.14pt;height:105.14pt;mso-position-horizontal-relative:page;mso-position-vertical-relative:page" o:preferrelative="t" filled="f" stroked="f">
            <v:fill o:detectmouseclick="t"/>
            <v:imagedata r:id="rId95" o:title="wps9"/>
            <v:path o:extrusionok="f"/>
            <o:lock v:ext="edit" aspectratio="t"/>
          </v:shape>
        </w:pict>
      </w:r>
    </w:p>
    <w:p w:rsidR="00A91032">
      <w:pPr>
        <w:autoSpaceDE w:val="0"/>
        <w:spacing w:line="360" w:lineRule="auto"/>
        <w:ind w:firstLine="420" w:firstLineChars="200"/>
        <w:jc w:val="left"/>
        <w:textAlignment w:val="center"/>
        <w:rPr>
          <w:rFonts w:ascii="宋体" w:hAnsi="宋体"/>
          <w:szCs w:val="21"/>
        </w:rPr>
      </w:pPr>
      <w:bookmarkStart w:id="156" w:name="_Toc29509"/>
      <w:bookmarkStart w:id="157" w:name="_Toc27212"/>
      <w:bookmarkStart w:id="158" w:name="_Toc14490"/>
      <w:bookmarkStart w:id="159" w:name="_Toc20820"/>
      <w:bookmarkStart w:id="160" w:name="_Toc14118"/>
      <w:r>
        <w:rPr>
          <w:rFonts w:ascii="宋体" w:hAnsi="宋体" w:cs="宋体" w:hint="eastAsia"/>
          <w:b/>
          <w:bCs/>
          <w:color w:val="0070C0"/>
          <w:szCs w:val="21"/>
        </w:rPr>
        <w:t>【变式2-1】</w:t>
      </w:r>
      <w:r>
        <w:rPr>
          <w:rFonts w:ascii="宋体" w:hAnsi="宋体" w:hint="eastAsia"/>
        </w:rPr>
        <w:t>2022年4月28日，</w:t>
      </w:r>
      <w:r>
        <w:rPr>
          <w:rFonts w:ascii="宋体" w:hAnsi="宋体" w:hint="eastAsia"/>
        </w:rPr>
        <w:t>“</w:t>
      </w:r>
      <w:r>
        <w:rPr>
          <w:rFonts w:ascii="宋体" w:hAnsi="宋体" w:hint="eastAsia"/>
        </w:rPr>
        <w:t>巅峰使命</w:t>
      </w:r>
      <w:r>
        <w:rPr>
          <w:rFonts w:ascii="宋体" w:hAnsi="宋体" w:hint="eastAsia"/>
        </w:rPr>
        <w:t>”</w:t>
      </w:r>
      <w:r>
        <w:rPr>
          <w:rFonts w:ascii="宋体" w:hAnsi="宋体" w:hint="eastAsia"/>
        </w:rPr>
        <w:t>珠峰科考全面启动。5月15日凌晨1点26分，中国自主研发的</w:t>
      </w:r>
      <w:r>
        <w:rPr>
          <w:rFonts w:ascii="宋体" w:hAnsi="宋体" w:hint="eastAsia"/>
        </w:rPr>
        <w:t>“</w:t>
      </w:r>
      <w:r>
        <w:rPr>
          <w:rFonts w:ascii="宋体" w:hAnsi="宋体" w:hint="eastAsia"/>
        </w:rPr>
        <w:t>极目一号</w:t>
      </w:r>
      <w:r>
        <w:rPr>
          <w:rFonts w:ascii="宋体" w:hAnsi="宋体" w:hint="eastAsia"/>
        </w:rPr>
        <w:t>”Ⅲ</w:t>
      </w:r>
      <w:r>
        <w:rPr>
          <w:rFonts w:ascii="宋体" w:hAnsi="宋体" w:hint="eastAsia"/>
        </w:rPr>
        <w:t>型浮空艇从海拔4300m的科考营地顺利升空，4点40分达到海拔9032m，超过珠峰8848.86m的高度，创造了浮空艇大气科学观测的世界纪录。</w:t>
      </w:r>
    </w:p>
    <w:p w:rsidR="00A91032">
      <w:pPr>
        <w:autoSpaceDE w:val="0"/>
        <w:spacing w:line="360" w:lineRule="auto"/>
        <w:ind w:firstLine="420" w:firstLineChars="200"/>
        <w:jc w:val="center"/>
        <w:textAlignment w:val="center"/>
        <w:rPr>
          <w:rFonts w:ascii="宋体" w:hAnsi="宋体" w:hint="eastAsia"/>
        </w:rPr>
      </w:pPr>
      <w:r>
        <w:pict>
          <v:shape id="图片 1159" o:spid="_x0000_i1130" type="#_x0000_t75" style="width:145.61pt;height:95.9pt;mso-position-horizontal-relative:page;mso-position-vertical-relative:page" filled="f" stroked="f">
            <v:imagedata r:id="rId96" o:title="wps2"/>
            <v:path o:extrusionok="f"/>
            <o:lock v:ext="edit" aspectratio="t"/>
          </v:shape>
        </w:pict>
      </w:r>
      <w:r>
        <w:rPr>
          <w:rFonts w:ascii="宋体" w:hAnsi="宋体" w:hint="eastAsia"/>
        </w:rPr>
        <w:t xml:space="preserve"> </w: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（1）该浮空艇总质量约2625kg，它受到重力的大小约为______N；</w: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（2）已知海拔4300m处的空气密度约为0.8kg/m</w:t>
      </w:r>
      <w:r>
        <w:rPr>
          <w:rFonts w:ascii="宋体" w:hAnsi="宋体" w:hint="eastAsia"/>
          <w:vertAlign w:val="superscript"/>
        </w:rPr>
        <w:t>3</w:t>
      </w:r>
      <w:r>
        <w:rPr>
          <w:rFonts w:ascii="宋体" w:hAnsi="宋体" w:hint="eastAsia"/>
        </w:rPr>
        <w:t>。如图所示，该浮空艇在营地升空前体积达9060m</w:t>
      </w:r>
      <w:r>
        <w:rPr>
          <w:rFonts w:ascii="宋体" w:hAnsi="宋体" w:hint="eastAsia"/>
          <w:vertAlign w:val="superscript"/>
        </w:rPr>
        <w:t>3</w:t>
      </w:r>
      <w:r>
        <w:rPr>
          <w:rFonts w:ascii="宋体" w:hAnsi="宋体" w:hint="eastAsia"/>
        </w:rPr>
        <w:t>，此时浮空艇受到的浮力大小约为______N；</w: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（3）</w:t>
      </w:r>
      <w:r>
        <w:rPr>
          <w:rFonts w:ascii="宋体" w:hAnsi="宋体" w:hint="eastAsia"/>
        </w:rPr>
        <w:t>“</w:t>
      </w:r>
      <w:r>
        <w:rPr>
          <w:rFonts w:ascii="宋体" w:hAnsi="宋体" w:hint="eastAsia"/>
        </w:rPr>
        <w:t>极目一号</w:t>
      </w:r>
      <w:r>
        <w:rPr>
          <w:rFonts w:ascii="宋体" w:hAnsi="宋体" w:hint="eastAsia"/>
        </w:rPr>
        <w:t>”</w:t>
      </w:r>
      <w:r>
        <w:rPr>
          <w:rFonts w:ascii="宋体" w:hAnsi="宋体" w:hint="eastAsia"/>
        </w:rPr>
        <w:t>浮空艇内部有三层：上层装有氦气（相同条件下氦气密度比空气小得多），中间隔开，下层是空气。当悬于空中的浮空艇需要______（填</w:t>
      </w:r>
      <w:r>
        <w:rPr>
          <w:rFonts w:ascii="宋体" w:hAnsi="宋体" w:hint="eastAsia"/>
        </w:rPr>
        <w:t>“</w:t>
      </w:r>
      <w:r>
        <w:rPr>
          <w:rFonts w:ascii="宋体" w:hAnsi="宋体" w:hint="eastAsia"/>
        </w:rPr>
        <w:t>上浮</w:t>
      </w:r>
      <w:r>
        <w:rPr>
          <w:rFonts w:ascii="宋体" w:hAnsi="宋体" w:hint="eastAsia"/>
        </w:rPr>
        <w:t>”</w:t>
      </w:r>
      <w:r>
        <w:rPr>
          <w:rFonts w:ascii="宋体" w:hAnsi="宋体" w:hint="eastAsia"/>
        </w:rPr>
        <w:t>或</w:t>
      </w:r>
      <w:r>
        <w:rPr>
          <w:rFonts w:ascii="宋体" w:hAnsi="宋体" w:hint="eastAsia"/>
        </w:rPr>
        <w:t>“</w:t>
      </w:r>
      <w:r>
        <w:rPr>
          <w:rFonts w:ascii="宋体" w:hAnsi="宋体" w:hint="eastAsia"/>
        </w:rPr>
        <w:t>下降</w:t>
      </w:r>
      <w:r>
        <w:rPr>
          <w:rFonts w:ascii="宋体" w:hAnsi="宋体" w:hint="eastAsia"/>
        </w:rPr>
        <w:t>”</w:t>
      </w:r>
      <w:r>
        <w:rPr>
          <w:rFonts w:ascii="宋体" w:hAnsi="宋体" w:hint="eastAsia"/>
        </w:rPr>
        <w:t>）的时候，可以用上层的氦气排出下层的部分空气，以此改变自身重力，同时使整个浮空艇的压差在安全范围内。</w:t>
      </w:r>
    </w:p>
    <w:p w:rsidR="00A91032">
      <w:pPr>
        <w:autoSpaceDE w:val="0"/>
        <w:spacing w:line="360" w:lineRule="auto"/>
        <w:ind w:firstLine="420" w:firstLineChars="200"/>
        <w:jc w:val="left"/>
        <w:textAlignment w:val="center"/>
        <w:rPr>
          <w:rFonts w:ascii="宋体" w:hAnsi="宋体"/>
          <w:szCs w:val="21"/>
        </w:rPr>
      </w:pPr>
      <w:r>
        <w:rPr>
          <w:rFonts w:ascii="宋体" w:hAnsi="宋体" w:cs="宋体" w:hint="eastAsia"/>
          <w:b/>
          <w:bCs/>
          <w:color w:val="0070C0"/>
          <w:szCs w:val="21"/>
        </w:rPr>
        <w:t>【变式2-2】</w:t>
      </w:r>
      <w:r>
        <w:rPr>
          <w:rFonts w:ascii="宋体" w:hAnsi="宋体" w:hint="eastAsia"/>
        </w:rPr>
        <w:t>某同学在粗细均匀的木棒一端缠绕一些细铜丝制成一个简易密度计（未标刻度），先后将该密度计分别放入甲、乙两种液体中时均竖直漂浮，露出液面的长度用L</w:t>
      </w:r>
      <w:r>
        <w:rPr>
          <w:rFonts w:ascii="宋体" w:hAnsi="宋体" w:hint="eastAsia"/>
          <w:vertAlign w:val="subscript"/>
        </w:rPr>
        <w:t>1</w:t>
      </w:r>
      <w:r>
        <w:rPr>
          <w:rFonts w:ascii="宋体" w:hAnsi="宋体" w:hint="eastAsia"/>
        </w:rPr>
        <w:t>和L</w:t>
      </w:r>
      <w:r>
        <w:rPr>
          <w:rFonts w:ascii="宋体" w:hAnsi="宋体" w:hint="eastAsia"/>
          <w:vertAlign w:val="subscript"/>
        </w:rPr>
        <w:t>2</w:t>
      </w:r>
      <w:r>
        <w:rPr>
          <w:rFonts w:ascii="宋体" w:hAnsi="宋体" w:hint="eastAsia"/>
        </w:rPr>
        <w:t>表示（如图所示），在两种液体中受到的浮力分别为F</w:t>
      </w:r>
      <w:r>
        <w:rPr>
          <w:rFonts w:ascii="宋体" w:hAnsi="宋体" w:hint="eastAsia"/>
          <w:vertAlign w:val="subscript"/>
        </w:rPr>
        <w:t>1</w:t>
      </w:r>
      <w:r>
        <w:rPr>
          <w:rFonts w:ascii="宋体" w:hAnsi="宋体" w:hint="eastAsia"/>
        </w:rPr>
        <w:t>和F</w:t>
      </w:r>
      <w:r>
        <w:rPr>
          <w:rFonts w:ascii="宋体" w:hAnsi="宋体" w:hint="eastAsia"/>
          <w:vertAlign w:val="subscript"/>
        </w:rPr>
        <w:t>2</w:t>
      </w:r>
      <w:r>
        <w:rPr>
          <w:rFonts w:ascii="宋体" w:hAnsi="宋体" w:hint="eastAsia"/>
        </w:rPr>
        <w:t>，两种液体的密度分别为</w:t>
      </w:r>
      <w:r>
        <w:rPr>
          <w:rFonts w:ascii="宋体" w:hAnsi="宋体" w:hint="eastAsia"/>
        </w:rPr>
        <w:t>ρ</w:t>
      </w:r>
      <w:r>
        <w:rPr>
          <w:rFonts w:ascii="宋体" w:hAnsi="宋体" w:hint="eastAsia"/>
          <w:vertAlign w:val="subscript"/>
        </w:rPr>
        <w:t>1</w:t>
      </w:r>
      <w:r>
        <w:rPr>
          <w:rFonts w:ascii="宋体" w:hAnsi="宋体" w:hint="eastAsia"/>
        </w:rPr>
        <w:t>和</w:t>
      </w:r>
      <w:r>
        <w:rPr>
          <w:rFonts w:ascii="宋体" w:hAnsi="宋体" w:hint="eastAsia"/>
        </w:rPr>
        <w:t>ρ</w:t>
      </w:r>
      <w:r>
        <w:rPr>
          <w:rFonts w:ascii="宋体" w:hAnsi="宋体" w:hint="eastAsia"/>
          <w:vertAlign w:val="subscript"/>
        </w:rPr>
        <w:t>2</w:t>
      </w:r>
      <w:r>
        <w:rPr>
          <w:rFonts w:ascii="宋体" w:hAnsi="宋体" w:hint="eastAsia"/>
        </w:rPr>
        <w:t>，则下列判断正确的是（  ）。</w:t>
      </w:r>
    </w:p>
    <w:p w:rsidR="00A91032">
      <w:pPr>
        <w:autoSpaceDE w:val="0"/>
        <w:spacing w:line="360" w:lineRule="auto"/>
        <w:ind w:firstLine="420" w:firstLineChars="200"/>
        <w:jc w:val="center"/>
        <w:textAlignment w:val="center"/>
        <w:rPr>
          <w:rFonts w:ascii="宋体" w:hAnsi="宋体" w:hint="eastAsia"/>
        </w:rPr>
      </w:pPr>
      <w:r>
        <w:pict>
          <v:shape id="图片 1164" o:spid="_x0000_i1131" type="#_x0000_t75" style="width:93.73pt;height:97.41pt;mso-position-horizontal-relative:page;mso-position-vertical-relative:page" filled="f" stroked="f">
            <v:imagedata r:id="rId97" o:title="wps1"/>
            <v:path o:extrusionok="f"/>
            <o:lock v:ext="edit" aspectratio="t"/>
          </v:shape>
        </w:pic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A．F</w:t>
      </w:r>
      <w:r>
        <w:rPr>
          <w:rFonts w:ascii="宋体" w:hAnsi="宋体" w:hint="eastAsia"/>
          <w:vertAlign w:val="subscript"/>
        </w:rPr>
        <w:t>1</w:t>
      </w:r>
      <w:r>
        <w:rPr>
          <w:rFonts w:ascii="宋体" w:hAnsi="宋体" w:hint="eastAsia"/>
        </w:rPr>
        <w:t>&lt;F</w:t>
      </w:r>
      <w:r>
        <w:rPr>
          <w:rFonts w:ascii="宋体" w:hAnsi="宋体" w:hint="eastAsia"/>
          <w:vertAlign w:val="subscript"/>
        </w:rPr>
        <w:t>2</w:t>
      </w:r>
      <w:r>
        <w:rPr>
          <w:rFonts w:ascii="宋体" w:hAnsi="宋体" w:hint="eastAsia"/>
        </w:rPr>
        <w:tab/>
        <w:t>B．F</w:t>
      </w:r>
      <w:r>
        <w:rPr>
          <w:rFonts w:ascii="宋体" w:hAnsi="宋体" w:hint="eastAsia"/>
          <w:vertAlign w:val="subscript"/>
        </w:rPr>
        <w:t>1</w:t>
      </w:r>
      <w:r>
        <w:rPr>
          <w:rFonts w:ascii="宋体" w:hAnsi="宋体" w:hint="eastAsia"/>
        </w:rPr>
        <w:t>=F</w:t>
      </w:r>
      <w:r>
        <w:rPr>
          <w:rFonts w:ascii="宋体" w:hAnsi="宋体" w:hint="eastAsia"/>
          <w:vertAlign w:val="subscript"/>
        </w:rPr>
        <w:t>2</w:t>
      </w:r>
      <w:r>
        <w:rPr>
          <w:rFonts w:ascii="宋体" w:hAnsi="宋体" w:hint="eastAsia"/>
        </w:rPr>
        <w:tab/>
        <w:t>C．</w:t>
      </w:r>
      <w:r>
        <w:rPr>
          <w:rFonts w:ascii="宋体" w:hAnsi="宋体" w:hint="eastAsia"/>
        </w:rPr>
        <w:t>ρ</w:t>
      </w:r>
      <w:r>
        <w:rPr>
          <w:rFonts w:ascii="宋体" w:hAnsi="宋体" w:hint="eastAsia"/>
          <w:vertAlign w:val="subscript"/>
        </w:rPr>
        <w:t>1</w:t>
      </w:r>
      <w:r>
        <w:rPr>
          <w:rFonts w:ascii="宋体" w:hAnsi="宋体" w:hint="eastAsia"/>
        </w:rPr>
        <w:t>&gt;</w:t>
      </w:r>
      <w:r>
        <w:rPr>
          <w:rFonts w:ascii="宋体" w:hAnsi="宋体" w:hint="eastAsia"/>
        </w:rPr>
        <w:t>ρ</w:t>
      </w:r>
      <w:r>
        <w:rPr>
          <w:rFonts w:ascii="宋体" w:hAnsi="宋体" w:hint="eastAsia"/>
          <w:vertAlign w:val="subscript"/>
        </w:rPr>
        <w:t>2</w:t>
      </w:r>
      <w:r>
        <w:rPr>
          <w:rFonts w:ascii="宋体" w:hAnsi="宋体" w:hint="eastAsia"/>
        </w:rPr>
        <w:tab/>
        <w:t>D．</w:t>
      </w:r>
      <w:r>
        <w:rPr>
          <w:rFonts w:ascii="宋体" w:hAnsi="宋体" w:hint="eastAsia"/>
        </w:rPr>
        <w:t>ρ</w:t>
      </w:r>
      <w:r>
        <w:rPr>
          <w:rFonts w:ascii="宋体" w:hAnsi="宋体" w:hint="eastAsia"/>
          <w:vertAlign w:val="subscript"/>
        </w:rPr>
        <w:t>1</w:t>
      </w:r>
      <w:r>
        <w:rPr>
          <w:rFonts w:ascii="宋体" w:hAnsi="宋体" w:hint="eastAsia"/>
        </w:rPr>
        <w:t>=</w:t>
      </w:r>
      <w:r>
        <w:rPr>
          <w:rFonts w:ascii="宋体" w:hAnsi="宋体" w:hint="eastAsia"/>
        </w:rPr>
        <w:t>ρ</w:t>
      </w:r>
      <w:r>
        <w:rPr>
          <w:rFonts w:ascii="宋体" w:hAnsi="宋体" w:hint="eastAsia"/>
          <w:vertAlign w:val="subscript"/>
        </w:rPr>
        <w:t>2</w:t>
      </w:r>
    </w:p>
    <w:p w:rsidR="00A91032">
      <w:pPr>
        <w:autoSpaceDE w:val="0"/>
        <w:spacing w:line="360" w:lineRule="auto"/>
        <w:ind w:firstLine="420" w:firstLineChars="200"/>
        <w:jc w:val="left"/>
        <w:textAlignment w:val="center"/>
        <w:rPr>
          <w:rFonts w:ascii="宋体" w:hAnsi="宋体"/>
          <w:szCs w:val="21"/>
        </w:rPr>
      </w:pPr>
      <w:r>
        <w:rPr>
          <w:rFonts w:ascii="宋体" w:hAnsi="宋体" w:cs="宋体" w:hint="eastAsia"/>
          <w:b/>
          <w:bCs/>
          <w:color w:val="0070C0"/>
          <w:szCs w:val="21"/>
        </w:rPr>
        <w:t>【变式2-3】</w:t>
      </w:r>
      <w:r>
        <w:rPr>
          <w:rFonts w:ascii="宋体" w:hAnsi="宋体" w:hint="eastAsia"/>
        </w:rPr>
        <w:t>如图所示，水面下同一地方同一深度有两艘完全相同的潜艇，其中一艘正在上浮，另一艘正在下潜，以下判断正确的是（  ）。</w:t>
      </w:r>
    </w:p>
    <w:p w:rsidR="00A91032">
      <w:pPr>
        <w:autoSpaceDE w:val="0"/>
        <w:spacing w:line="360" w:lineRule="auto"/>
        <w:ind w:firstLine="420" w:firstLineChars="200"/>
        <w:jc w:val="center"/>
        <w:textAlignment w:val="center"/>
        <w:rPr>
          <w:rFonts w:ascii="宋体" w:hAnsi="宋体" w:hint="eastAsia"/>
        </w:rPr>
      </w:pPr>
      <w:r>
        <w:pict>
          <v:shape id="图片 8" o:spid="_x0000_i1132" type="#_x0000_t75" alt="wps11" style="width:176.06pt;height:104.55pt;mso-position-horizontal-relative:page;mso-position-vertical-relative:page" o:preferrelative="t" filled="f" stroked="f">
            <v:fill o:detectmouseclick="t"/>
            <v:imagedata r:id="rId98" o:title="wps11"/>
            <v:path o:extrusionok="f"/>
            <o:lock v:ext="edit" aspectratio="t"/>
          </v:shape>
        </w:pict>
      </w:r>
    </w:p>
    <w:p w:rsidR="00A91032">
      <w:pPr>
        <w:autoSpaceDE w:val="0"/>
        <w:spacing w:line="360" w:lineRule="auto"/>
        <w:ind w:firstLine="420" w:firstLineChars="200"/>
        <w:jc w:val="left"/>
        <w:textAlignment w:val="center"/>
        <w:rPr>
          <w:rFonts w:ascii="宋体" w:hAnsi="宋体"/>
        </w:rPr>
      </w:pPr>
      <w:r>
        <w:rPr>
          <w:rFonts w:ascii="宋体" w:hAnsi="宋体" w:hint="eastAsia"/>
        </w:rPr>
        <w:t>A．正在下潜的是甲艇；</w: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B．没露出水面前，两艘潜艇所受的浮力相同；</w:t>
      </w:r>
    </w:p>
    <w:p w:rsidR="00A91032">
      <w:pPr>
        <w:autoSpaceDE w:val="0"/>
        <w:spacing w:line="360" w:lineRule="auto"/>
        <w:ind w:firstLine="420" w:firstLineChars="200"/>
        <w:jc w:val="left"/>
        <w:textAlignment w:val="center"/>
        <w:rPr>
          <w:rFonts w:ascii="宋体" w:hAnsi="宋体"/>
        </w:rPr>
      </w:pPr>
      <w:r>
        <w:rPr>
          <w:rFonts w:ascii="宋体" w:hAnsi="宋体" w:hint="eastAsia"/>
        </w:rPr>
        <w:t>C．没露出水面前，上浮潜艇所受的浮力不断增大；</w:t>
      </w:r>
    </w:p>
    <w:p w:rsidR="00A91032">
      <w:pPr>
        <w:autoSpaceDE w:val="0"/>
        <w:spacing w:line="360" w:lineRule="auto"/>
        <w:ind w:firstLine="420" w:firstLineChars="200"/>
        <w:jc w:val="left"/>
        <w:textAlignment w:val="center"/>
        <w:rPr>
          <w:rFonts w:ascii="宋体" w:hAnsi="宋体" w:hint="eastAsia"/>
        </w:rPr>
      </w:pPr>
      <w:r>
        <w:rPr>
          <w:rFonts w:ascii="宋体" w:hAnsi="宋体" w:hint="eastAsia"/>
        </w:rPr>
        <w:t>D．正在下潜的潜艇所受的水的压强不变</w:t>
      </w:r>
    </w:p>
    <w:p w:rsidR="00A91032">
      <w:pPr>
        <w:spacing w:line="360" w:lineRule="auto"/>
        <w:ind w:firstLine="420" w:firstLineChars="200"/>
        <w:jc w:val="left"/>
        <w:textAlignment w:val="center"/>
        <w:rPr>
          <w:rFonts w:ascii="宋体" w:hAnsi="宋体" w:cs="宋体" w:hint="eastAsia"/>
          <w:szCs w:val="21"/>
        </w:rPr>
      </w:pPr>
    </w:p>
    <w:p w:rsidR="00A91032">
      <w:pPr>
        <w:pStyle w:val="BodyText"/>
        <w:rPr>
          <w:rFonts w:ascii="宋体" w:hAnsi="宋体" w:cs="宋体" w:hint="eastAsia"/>
          <w:color w:val="FF0000"/>
          <w:szCs w:val="21"/>
        </w:rPr>
      </w:pPr>
      <w:bookmarkEnd w:id="156"/>
      <w:bookmarkEnd w:id="157"/>
      <w:bookmarkEnd w:id="158"/>
      <w:bookmarkEnd w:id="159"/>
      <w:bookmarkEnd w:id="160"/>
    </w:p>
    <w:sectPr>
      <w:headerReference w:type="default" r:id="rId99"/>
      <w:footerReference w:type="default" r:id="rId100"/>
      <w:type w:val="continuous"/>
      <w:pgSz w:w="11906" w:h="16838"/>
      <w:pgMar w:top="1418" w:right="1077" w:bottom="1418" w:left="1077" w:header="708" w:footer="708" w:gutter="0"/>
      <w:pgNumType w:start="1"/>
      <w:cols w:space="720"/>
      <w:docGrid w:linePitch="28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0000000000000000000"/>
    <w:charset w:val="86"/>
    <w:family w:val="swiss"/>
    <w:pitch w:val="variable"/>
    <w:sig w:usb0="80000287" w:usb1="2ACF3C50" w:usb2="00000016" w:usb3="00000000" w:csb0="0004001F" w:csb1="00000000"/>
    <w:embedRegular r:id="rId1" w:subsetted="1" w:fontKey="{CCD35475-41B1-4844-9593-E9A974D03287}"/>
    <w:embedBold r:id="rId2" w:subsetted="1" w:fontKey="{2E1BBF86-9996-49AA-BDD6-F68F291F668D}"/>
  </w:font>
  <w:font w:name="宋体">
    <w:altName w:val="SimSun"/>
    <w:panose1 w:val="02010600030101010101"/>
    <w:charset w:val="86"/>
    <w:family w:val="auto"/>
    <w:pitch w:val="variable"/>
    <w:sig w:usb0="00000003" w:usb1="288F0000" w:usb2="00000016" w:usb3="00000000" w:csb0="00040001" w:csb1="00000000"/>
    <w:embedRegular r:id="rId3" w:subsetted="1" w:fontKey="{F91656E7-7DAB-42B1-9575-71601B924157}"/>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embedRegular r:id="rId4" w:subsetted="1" w:fontKey="{6EBFCAC2-F95A-4610-9356-F9632DAF6739}"/>
  </w:font>
  <w:font w:name="华文楷体">
    <w:panose1 w:val="02010600040101010101"/>
    <w:charset w:val="86"/>
    <w:family w:val="auto"/>
    <w:pitch w:val="variable"/>
    <w:sig w:usb0="00000287" w:usb1="080F0000" w:usb2="00000010" w:usb3="00000000" w:csb0="0004009F" w:csb1="00000000"/>
    <w:embedRegular r:id="rId5" w:subsetted="1" w:fontKey="{4FE22455-C3AD-4D13-A3E8-7930BBA82033}"/>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subsetted="1" w:fontKey="{3997E69A-B542-424E-8BA7-155FA2164BDB}"/>
    <w:embedBold r:id="rId7" w:subsetted="1" w:fontKey="{567FD780-A8C5-4D3D-A4D2-35DA892A1326}"/>
    <w:embedItalic r:id="rId8" w:subsetted="1" w:fontKey="{DDEE9E23-D727-413C-A2D0-437B5C7D5365}"/>
  </w:font>
  <w:font w:name="Courier New">
    <w:panose1 w:val="02070309020205020404"/>
    <w:charset w:val="00"/>
    <w:family w:val="modern"/>
    <w:pitch w:val="fixed"/>
    <w:sig w:usb0="E0002EFF" w:usb1="C0007843" w:usb2="00000009" w:usb3="00000000" w:csb0="000001FF" w:csb1="00000000"/>
  </w:font>
  <w:font w:name="Time New Romans">
    <w:altName w:val="Times New Roman"/>
    <w:panose1 w:val="00000000000000000000"/>
    <w:charset w:val="00"/>
    <w:family w:val="auto"/>
    <w:pitch w:val="default"/>
    <w:sig w:usb0="00000000" w:usb1="00000000" w:usb2="00000000" w:usb3="00000000" w:csb0="00040001" w:csb1="00000000"/>
  </w:font>
  <w:font w:name="等线">
    <w:panose1 w:val="00000000000000000000"/>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w:charset w:val="00"/>
    <w:family w:val="auto"/>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032">
    <w:pPr>
      <w:ind w:firstLine="2415" w:firstLineChars="1150"/>
      <w:textAlignment w:val="center"/>
      <w:rPr>
        <w:color w:val="000000"/>
        <w:szCs w:val="21"/>
      </w:rPr>
    </w:pPr>
    <w:r>
      <w:pict>
        <v:shapetype id="_x0000_t202" coordsize="21600,21600" o:spt="202" path="m,l,21600r21600,l21600,xe">
          <v:stroke joinstyle="miter"/>
          <v:path gradientshapeok="t" o:connecttype="rect"/>
        </v:shapetype>
        <v:shape id="文本框 5" o:spid="_x0000_s2052" type="#_x0000_t202" style="width:220.3pt;height:34.3pt;margin-top:-361.95pt;margin-left:-25.3pt;position:absolute;z-index:251662336" filled="f" stroked="f" strokeweight="0.5pt">
          <v:textbox>
            <w:txbxContent>
              <w:p w:rsidR="00A91032"/>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i2053" type="#_x0000_t75" style="width:20.15pt;height:23.05pt;mso-position-horizontal-relative:char;mso-position-vertical-relative:line" filled="f" stroked="f">
          <v:path o:extrusionok="f"/>
          <o:lock v:ext="edit" aspectratio="t"/>
          <w10:wrap type="none"/>
          <w10:anchorlock/>
        </v:shape>
      </w:pict>
    </w:r>
    <w:r>
      <w:rPr>
        <w:rFonts w:hint="eastAsia"/>
      </w:rPr>
      <w:t>原创精品资源学科网独家享有版权，侵权必究</w:t>
    </w:r>
    <w:r>
      <w:rPr>
        <w:rFonts w:hint="eastAsia"/>
        <w:color w:val="000000"/>
        <w:szCs w:val="21"/>
      </w:rPr>
      <w:t>！</w:t>
    </w:r>
  </w:p>
  <w:p w:rsidR="00A91032">
    <w:pPr>
      <w:jc w:val="center"/>
    </w:pPr>
    <w:r>
      <w:rPr>
        <w:lang w:val="zh-CN"/>
      </w:rPr>
      <w:t xml:space="preserve"> </w:t>
    </w:r>
    <w:r>
      <w:rPr>
        <w:sz w:val="24"/>
      </w:rPr>
      <w:fldChar w:fldCharType="begin"/>
    </w:r>
    <w:r>
      <w:instrText>PAGE</w:instrText>
    </w:r>
    <w:r>
      <w:rPr>
        <w:sz w:val="24"/>
      </w:rPr>
      <w:fldChar w:fldCharType="separate"/>
    </w:r>
    <w:r w:rsidR="00A961FC">
      <w:rPr>
        <w:noProof/>
      </w:rPr>
      <w:t>1</w:t>
    </w:r>
    <w:r>
      <w:rPr>
        <w:sz w:val="24"/>
      </w:rPr>
      <w:fldChar w:fldCharType="end"/>
    </w:r>
    <w:r>
      <w:rPr>
        <w:lang w:val="zh-CN"/>
      </w:rPr>
      <w:t xml:space="preserve"> / </w:t>
    </w:r>
    <w:r>
      <w:rPr>
        <w:sz w:val="24"/>
      </w:rPr>
      <w:fldChar w:fldCharType="begin"/>
    </w:r>
    <w:r>
      <w:instrText>NUMPAGES</w:instrText>
    </w:r>
    <w:r>
      <w:rPr>
        <w:sz w:val="24"/>
      </w:rPr>
      <w:fldChar w:fldCharType="separate"/>
    </w:r>
    <w:r w:rsidR="00A961FC">
      <w:rPr>
        <w:noProof/>
      </w:rPr>
      <w:t>19</w:t>
    </w:r>
    <w:r>
      <w:rPr>
        <w:sz w:val="24"/>
      </w:rPr>
      <w:fldChar w:fldCharType="end"/>
    </w:r>
  </w:p>
  <w:p w:rsidR="00A91032">
    <w:pPr>
      <w:tabs>
        <w:tab w:val="center" w:pos="4153"/>
        <w:tab w:val="right" w:pos="8306"/>
      </w:tabs>
      <w:snapToGrid w:val="0"/>
      <w:jc w:val="left"/>
      <w:rPr>
        <w:kern w:val="0"/>
        <w:sz w:val="2"/>
        <w:szCs w:val="2"/>
      </w:rPr>
    </w:pPr>
    <w:r>
      <w:pict>
        <v:shape id="_x0000_s2053" o:spid="_x0000_s2054" type="#_x0000_t202" style="width:2.85pt;height:2.85pt;margin-top:407.9pt;margin-left:158.9pt;mso-position-horizontal-relative:margin;mso-position-vertical-relative:margin;position:absolute;z-index:-251658240" o:allowincell="f" filled="f" stroked="f">
          <v:textbox inset="0,0,0,0">
            <w:txbxContent>
              <w:p w:rsidR="00A91032">
                <w:pPr>
                  <w:jc w:val="center"/>
                </w:pPr>
                <w:r>
                  <w:rPr>
                    <w:rFonts w:ascii="宋体"/>
                    <w:sz w:val="11"/>
                    <w:szCs w:val="11"/>
                  </w:rPr>
                  <w:t>zxxk.com</w:t>
                </w:r>
              </w:p>
            </w:txbxContent>
          </v:textbox>
          <w10:wrap anchorx="margin" anchory="margin"/>
        </v:shape>
      </w:pict>
    </w:r>
    <w:r>
      <w:pict>
        <v:shape id="图片 29" o:spid="_x0000_s2055" type="#_x0000_t75" alt="学科网 zxxk.com" style="width:0.05pt;height:0.05pt;margin-top:-20.75pt;margin-left:64.05pt;position:absolute;z-index:251661312" filled="f" stroked="f">
          <v:path o:extrusionok="f"/>
          <o:lock v:ext="edit" aspectratio="t"/>
        </v:shape>
      </w:pict>
    </w:r>
    <w:r>
      <w:rPr>
        <w:rFonts w:hint="eastAsia"/>
        <w:color w:val="FFFFFF"/>
        <w:kern w:val="0"/>
        <w:sz w:val="2"/>
        <w:szCs w:val="2"/>
      </w:rPr>
      <w:t>学科网（北京）股份有限公司</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6" type="#_x0000_t136" alt="学科网 zxxk.com" style="width:2.85pt;height:2.85pt;margin-top:407.9pt;margin-left:158.95pt;mso-position-horizontal-relative:margin;mso-position-vertical-relative:margin;position:absolute;rotation:315;z-index:-251650048"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7" type="#_x0000_t75" alt="学科网 zxxk.com" style="width:0.05pt;height:0.05pt;margin-top:-20.75pt;margin-left:64.05pt;position:absolute;z-index:251668480" filled="f" stroked="f">
          <v:imagedata r:id="rId1" r:href="rId2" o:title=""/>
          <v:path o:extrusionok="f"/>
          <o:lock v:ext="edit" aspectratio="t"/>
        </v:shape>
      </w:pict>
    </w:r>
    <w:r>
      <w:rPr>
        <w:rFonts w:hint="eastAsia"/>
        <w:color w:val="FFFFFF"/>
        <w:kern w:val="0"/>
        <w:sz w:val="2"/>
        <w:szCs w:val="2"/>
      </w:rPr>
      <w:t>学科网（北京）股份有限公司</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032">
    <w:pPr>
      <w:ind w:firstLine="2415" w:firstLineChars="1150"/>
      <w:textAlignment w:val="center"/>
      <w:rPr>
        <w:color w:val="000000"/>
        <w:szCs w:val="21"/>
      </w:rPr>
    </w:pPr>
    <w:r>
      <w:pict>
        <v:shapetype id="_x0000_t202" coordsize="21600,21600" o:spt="202" path="m,l,21600r21600,l21600,xe">
          <v:stroke joinstyle="miter"/>
          <v:path gradientshapeok="t" o:connecttype="rect"/>
        </v:shapetype>
        <v:shape id="文本框 26" o:spid="_x0000_s2063" type="#_x0000_t202" style="width:220.3pt;height:34.3pt;margin-top:-361.95pt;margin-left:-25.3pt;position:absolute;z-index:251664384" filled="f" stroked="f" strokeweight="0.5pt">
          <v:textbox>
            <w:txbxContent>
              <w:p w:rsidR="00A91032"/>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75" o:spid="_x0000_i2064" type="#_x0000_t75" style="width:20.15pt;height:23.05pt;mso-position-horizontal-relative:char;mso-position-vertical-relative:line" o:preferrelative="t" filled="f" stroked="f">
          <v:path o:extrusionok="f"/>
          <o:lock v:ext="edit" aspectratio="t"/>
          <w10:wrap type="none"/>
          <w10:anchorlock/>
        </v:shape>
      </w:pict>
    </w:r>
    <w:r>
      <w:rPr>
        <w:rFonts w:hint="eastAsia"/>
      </w:rPr>
      <w:t>原创精品资源学科网独家享有版权，侵权必究</w:t>
    </w:r>
    <w:r>
      <w:rPr>
        <w:rFonts w:hint="eastAsia"/>
        <w:color w:val="000000"/>
        <w:szCs w:val="21"/>
      </w:rPr>
      <w:t>！</w:t>
    </w:r>
  </w:p>
  <w:p w:rsidR="00A91032">
    <w:pPr>
      <w:jc w:val="center"/>
    </w:pPr>
    <w:r>
      <w:rPr>
        <w:lang w:val="zh-CN"/>
      </w:rPr>
      <w:t xml:space="preserve"> </w:t>
    </w:r>
    <w:r>
      <w:rPr>
        <w:sz w:val="24"/>
      </w:rPr>
      <w:fldChar w:fldCharType="begin"/>
    </w:r>
    <w:r>
      <w:instrText>PAGE</w:instrText>
    </w:r>
    <w:r>
      <w:rPr>
        <w:sz w:val="24"/>
      </w:rPr>
      <w:fldChar w:fldCharType="separate"/>
    </w:r>
    <w:r w:rsidR="00A961FC">
      <w:rPr>
        <w:noProof/>
      </w:rPr>
      <w:t>3</w:t>
    </w:r>
    <w:r>
      <w:rPr>
        <w:sz w:val="24"/>
      </w:rPr>
      <w:fldChar w:fldCharType="end"/>
    </w:r>
    <w:r>
      <w:rPr>
        <w:lang w:val="zh-CN"/>
      </w:rPr>
      <w:t xml:space="preserve"> / </w:t>
    </w:r>
    <w:r>
      <w:rPr>
        <w:sz w:val="24"/>
      </w:rPr>
      <w:fldChar w:fldCharType="begin"/>
    </w:r>
    <w:r>
      <w:instrText>NUMPAGES</w:instrText>
    </w:r>
    <w:r>
      <w:rPr>
        <w:sz w:val="24"/>
      </w:rPr>
      <w:fldChar w:fldCharType="separate"/>
    </w:r>
    <w:r w:rsidR="00A961FC">
      <w:rPr>
        <w:noProof/>
      </w:rPr>
      <w:t>19</w:t>
    </w:r>
    <w:r>
      <w:rPr>
        <w:sz w:val="24"/>
      </w:rPr>
      <w:fldChar w:fldCharType="end"/>
    </w:r>
  </w:p>
  <w:p w:rsidR="00A91032">
    <w:pPr>
      <w:tabs>
        <w:tab w:val="center" w:pos="4153"/>
        <w:tab w:val="right" w:pos="8306"/>
      </w:tabs>
      <w:snapToGrid w:val="0"/>
      <w:jc w:val="left"/>
      <w:rPr>
        <w:kern w:val="0"/>
        <w:sz w:val="2"/>
        <w:szCs w:val="2"/>
      </w:rPr>
    </w:pPr>
    <w:r>
      <w:pict>
        <v:shape id="文本框 27" o:spid="_x0000_s2065" type="#_x0000_t202" style="width:2.85pt;height:2.85pt;margin-top:407.9pt;margin-left:158.9pt;mso-position-horizontal-relative:margin;mso-position-vertical-relative:margin;position:absolute;z-index:-251657216" o:allowincell="f" filled="f" stroked="f">
          <v:textbox inset="0,0,0,0">
            <w:txbxContent>
              <w:p w:rsidR="00A91032">
                <w:pPr>
                  <w:jc w:val="center"/>
                </w:pPr>
                <w:r>
                  <w:rPr>
                    <w:rFonts w:ascii="宋体"/>
                    <w:sz w:val="11"/>
                    <w:szCs w:val="11"/>
                  </w:rPr>
                  <w:t>zxxk.com</w:t>
                </w:r>
              </w:p>
            </w:txbxContent>
          </v:textbox>
          <w10:wrap anchorx="margin" anchory="margin"/>
        </v:shape>
      </w:pict>
    </w:r>
    <w:r>
      <w:pict>
        <v:shape id="图片 28" o:spid="_x0000_s2066" type="#_x0000_t75" style="width:0.05pt;height:0.05pt;margin-top:-20.75pt;margin-left:64.05pt;position:absolute;z-index:251663360" o:preferrelative="t" filled="f" stroked="f">
          <v:path o:extrusionok="f"/>
          <o:lock v:ext="edit" aspectratio="t"/>
        </v:shape>
      </w:pict>
    </w:r>
    <w:r>
      <w:rPr>
        <w:rFonts w:hint="eastAsia"/>
        <w:color w:val="FFFFFF"/>
        <w:kern w:val="0"/>
        <w:sz w:val="2"/>
        <w:szCs w:val="2"/>
      </w:rPr>
      <w:t>学科网（北京）股份有限公司</w:t>
    </w:r>
  </w:p>
  <w:p w:rsidR="00A91032">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29" o:spid="_x0000_s2067"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 string="zxxk.com"/>
          <w10:wrap anchorx="margin" anchory="margin"/>
        </v:shape>
      </w:pict>
    </w:r>
    <w:r>
      <w:rPr>
        <w:color w:val="FFFFFF"/>
        <w:sz w:val="2"/>
        <w:szCs w:val="2"/>
      </w:rPr>
      <w:pict>
        <v:shape id="图片 30" o:spid="_x0000_s2068" type="#_x0000_t75" alt="学科网 zxxk.com" style="width:0.05pt;height:0.05pt;margin-top:-20.75pt;margin-left:64.05pt;position:absolute;z-index:251665408" o:preferrelative="t" filled="f" stroked="f">
          <v:imagedata r:id="rId1" o:title=""/>
          <v:path o:extrusionok="f"/>
          <o:lock v:ext="edit" aspectratio="t"/>
        </v:shape>
      </w:pict>
    </w:r>
    <w:r>
      <w:rPr>
        <w:rFonts w:hint="eastAsia"/>
        <w:color w:val="FFFFFF"/>
        <w:kern w:val="0"/>
        <w:sz w:val="2"/>
        <w:szCs w:val="2"/>
      </w:rPr>
      <w:t>学科网（北京）股份有限公司</w:t>
    </w:r>
  </w:p>
  <w:p w:rsidR="004151FC">
    <w:pPr>
      <w:tabs>
        <w:tab w:val="center" w:pos="4153"/>
        <w:tab w:val="right" w:pos="8306"/>
      </w:tabs>
      <w:snapToGrid w:val="0"/>
      <w:jc w:val="left"/>
      <w:rPr>
        <w:kern w:val="0"/>
        <w:sz w:val="2"/>
        <w:szCs w:val="2"/>
      </w:rPr>
    </w:pPr>
    <w:r>
      <w:rPr>
        <w:color w:val="FFFFFF"/>
        <w:sz w:val="2"/>
        <w:szCs w:val="2"/>
      </w:rPr>
      <w:pict>
        <v:shape id="PowerPlusWaterMarkObject1453549720" o:spid="_x0000_s2069" type="#_x0000_t136" alt="学科网 zxxk.com" style="width:2.85pt;height:2.85pt;margin-top:407.9pt;margin-left:158.95pt;mso-position-horizontal-relative:margin;mso-position-vertical-relative:margin;position:absolute;rotation:315;z-index:-25164902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70" type="#_x0000_t75" alt="学科网 zxxk.com" style="width:0.05pt;height:0.05pt;margin-top:-20.75pt;margin-left:64.05pt;position:absolute;z-index:251669504" filled="f" stroked="f">
          <v:imagedata r:id="rId2" r:href="rId3" o:title=""/>
          <v:path o:extrusionok="f"/>
          <o:lock v:ext="edit" aspectratio="t"/>
        </v:shape>
      </w:pict>
    </w:r>
    <w:r>
      <w:rPr>
        <w:rFonts w:hint="eastAsia"/>
        <w:color w:val="FFFFFF"/>
        <w:kern w:val="0"/>
        <w:sz w:val="2"/>
        <w:szCs w:val="2"/>
      </w:rPr>
      <w:t>学科网（北京）股份有限公司</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032">
    <w:pPr>
      <w:pStyle w:val="Header"/>
      <w:rPr>
        <w:rFonts w:hint="eastAsia"/>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2049" type="#_x0000_t75" alt="页眉-绿色" style="width:597.25pt;height:44.1pt;margin-top:-34.5pt;margin-left:-53.15pt;position:absolute;z-index:251658240" o:preferrelative="t" filled="f" stroked="f">
          <v:fill o:detectmouseclick="t"/>
          <v:imagedata r:id="rId1" o:title="页眉-绿色"/>
          <v:path o:extrusionok="f"/>
          <o:lock v:ext="edit" aspectratio="t"/>
        </v:shape>
      </w:pict>
    </w:r>
  </w:p>
  <w:p w:rsidR="004151FC">
    <w:pPr>
      <w:pBdr>
        <w:bottom w:val="none" w:sz="0" w:space="1" w:color="auto"/>
      </w:pBdr>
      <w:tabs>
        <w:tab w:val="clear" w:pos="4153"/>
        <w:tab w:val="clear" w:pos="8306"/>
      </w:tabs>
      <w:snapToGrid w:val="0"/>
      <w:rPr>
        <w:kern w:val="0"/>
        <w:sz w:val="2"/>
        <w:szCs w:val="2"/>
      </w:rPr>
    </w:pPr>
    <w:r>
      <w:pict>
        <v:shape id="图片 4" o:spid="_x0000_s2050" type="#_x0000_t75" alt="学科网 zxxk.com" style="width:0.75pt;height:0.75pt;margin-top:8.45pt;margin-left:351pt;position:absolute;z-index:251661312"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032">
    <w:pPr>
      <w:pStyle w:val="Header"/>
      <w:rPr>
        <w:rFonts w:hint="eastAsia"/>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2058" type="#_x0000_t75" alt="页眉-绿色" style="width:597.25pt;height:44.1pt;margin-top:-34.5pt;margin-left:-53.15pt;position:absolute;z-index:251659264" o:preferrelative="t" filled="f" stroked="f">
          <v:imagedata r:id="rId1" o:title="页眉-绿色"/>
          <v:path o:extrusionok="f"/>
          <o:lock v:ext="edit" aspectratio="t"/>
        </v:shape>
      </w:pict>
    </w:r>
  </w:p>
  <w:p w:rsidR="00A91032">
    <w:pPr>
      <w:pBdr>
        <w:bottom w:val="none" w:sz="0" w:space="1" w:color="auto"/>
      </w:pBdr>
      <w:snapToGrid w:val="0"/>
      <w:rPr>
        <w:kern w:val="0"/>
        <w:sz w:val="2"/>
        <w:szCs w:val="2"/>
      </w:rPr>
    </w:pPr>
    <w:r>
      <w:pict>
        <v:shape id="图片 25" o:spid="_x0000_s2059" type="#_x0000_t75" alt="学科网 zxxk.com" style="width:0.75pt;height:0.75pt;margin-top:8.45pt;margin-left:351pt;position:absolute;z-index:251660288" o:preferrelative="t" filled="f" stroked="f">
          <v:imagedata r:id="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374" o:spid="_x0000_i2060" type="#_x0000_t136" alt="学科网 zxxk.com" style="width:0.85pt;height:0.85pt;mso-position-horizontal-relative:page;mso-position-vertical-relative:page" filled="f" stroked="f" strokecolor="white">
          <v:fill color2="#aaa"/>
          <v:textpath style="font-family:宋体;font-size:8pt;v-rotate-letters:f;v-same-letter-heights:f;v-text-spacing:78650f" trim="t" string="学科网（北京）股份有限公司 "/>
        </v:shape>
      </w:pict>
    </w:r>
  </w:p>
  <w:p w:rsidR="004151FC">
    <w:pPr>
      <w:pBdr>
        <w:bottom w:val="none" w:sz="0" w:space="1" w:color="auto"/>
      </w:pBdr>
      <w:tabs>
        <w:tab w:val="clear" w:pos="4153"/>
        <w:tab w:val="clear" w:pos="8306"/>
      </w:tabs>
      <w:snapToGrid w:val="0"/>
      <w:rPr>
        <w:kern w:val="0"/>
        <w:sz w:val="2"/>
        <w:szCs w:val="2"/>
      </w:rPr>
    </w:pPr>
    <w:r>
      <w:pict>
        <v:shape id="图片 4" o:spid="_x0000_s2061" type="#_x0000_t75" alt="学科网 zxxk.com" style="width:0.75pt;height:0.75pt;margin-top:8.45pt;margin-left:351pt;position:absolute;z-index:251662336" filled="f" stroked="f">
          <v:imagedata r:id="rId3" r:href="rId4" o:title=""/>
          <v:path o:extrusionok="f"/>
          <o:lock v:ext="edit" aspectratio="t"/>
        </v:shape>
      </w:pict>
    </w:r>
    <w:r>
      <w:rPr>
        <w:rFonts w:hint="eastAsia"/>
        <w:color w:val="FFFFFF"/>
        <w:sz w:val="2"/>
        <w:szCs w:val="2"/>
      </w:rPr>
      <w:pict>
        <v:shape id="_x0000_i206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doNotTrackMoves/>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672E4"/>
    <w:rsid w:val="00006DE5"/>
    <w:rsid w:val="0001131C"/>
    <w:rsid w:val="00015B42"/>
    <w:rsid w:val="000168A0"/>
    <w:rsid w:val="00023CE2"/>
    <w:rsid w:val="000476D0"/>
    <w:rsid w:val="00061045"/>
    <w:rsid w:val="00062788"/>
    <w:rsid w:val="0006321A"/>
    <w:rsid w:val="00091019"/>
    <w:rsid w:val="000971CB"/>
    <w:rsid w:val="000A172D"/>
    <w:rsid w:val="000A2431"/>
    <w:rsid w:val="000A76CF"/>
    <w:rsid w:val="000C12EE"/>
    <w:rsid w:val="000D0721"/>
    <w:rsid w:val="000D4337"/>
    <w:rsid w:val="000E2A4C"/>
    <w:rsid w:val="000E6963"/>
    <w:rsid w:val="001056CB"/>
    <w:rsid w:val="00106CD3"/>
    <w:rsid w:val="0013368C"/>
    <w:rsid w:val="00143676"/>
    <w:rsid w:val="00151600"/>
    <w:rsid w:val="001570A7"/>
    <w:rsid w:val="00160F25"/>
    <w:rsid w:val="00172A5E"/>
    <w:rsid w:val="001A71BA"/>
    <w:rsid w:val="001B0AA7"/>
    <w:rsid w:val="001B2478"/>
    <w:rsid w:val="001B2511"/>
    <w:rsid w:val="001E2A97"/>
    <w:rsid w:val="002038C1"/>
    <w:rsid w:val="00203E3C"/>
    <w:rsid w:val="00210E58"/>
    <w:rsid w:val="002218DC"/>
    <w:rsid w:val="00224FA3"/>
    <w:rsid w:val="00227D03"/>
    <w:rsid w:val="002333F8"/>
    <w:rsid w:val="002340DB"/>
    <w:rsid w:val="00237305"/>
    <w:rsid w:val="0023756B"/>
    <w:rsid w:val="0024053B"/>
    <w:rsid w:val="00243B6D"/>
    <w:rsid w:val="00260377"/>
    <w:rsid w:val="002645C6"/>
    <w:rsid w:val="00266C2E"/>
    <w:rsid w:val="002906D6"/>
    <w:rsid w:val="002A19F4"/>
    <w:rsid w:val="002A5887"/>
    <w:rsid w:val="002D2AAE"/>
    <w:rsid w:val="002E765A"/>
    <w:rsid w:val="002F4246"/>
    <w:rsid w:val="003000B9"/>
    <w:rsid w:val="0030427F"/>
    <w:rsid w:val="00331711"/>
    <w:rsid w:val="00344E54"/>
    <w:rsid w:val="00356B3D"/>
    <w:rsid w:val="003672E4"/>
    <w:rsid w:val="00374752"/>
    <w:rsid w:val="00374BC0"/>
    <w:rsid w:val="00382B4B"/>
    <w:rsid w:val="00390CCA"/>
    <w:rsid w:val="003930AB"/>
    <w:rsid w:val="003947D6"/>
    <w:rsid w:val="003A3D94"/>
    <w:rsid w:val="003C7598"/>
    <w:rsid w:val="003D18D9"/>
    <w:rsid w:val="003D5581"/>
    <w:rsid w:val="003D571D"/>
    <w:rsid w:val="003F0213"/>
    <w:rsid w:val="003F1325"/>
    <w:rsid w:val="003F37A0"/>
    <w:rsid w:val="003F51F3"/>
    <w:rsid w:val="00411530"/>
    <w:rsid w:val="004151FC"/>
    <w:rsid w:val="004203FD"/>
    <w:rsid w:val="00423676"/>
    <w:rsid w:val="00431D3D"/>
    <w:rsid w:val="00446C9D"/>
    <w:rsid w:val="00455AB3"/>
    <w:rsid w:val="00461A76"/>
    <w:rsid w:val="00462CDD"/>
    <w:rsid w:val="004637CD"/>
    <w:rsid w:val="00464023"/>
    <w:rsid w:val="00474183"/>
    <w:rsid w:val="00477DFE"/>
    <w:rsid w:val="00484BD4"/>
    <w:rsid w:val="00485FBA"/>
    <w:rsid w:val="00490559"/>
    <w:rsid w:val="004B4E7D"/>
    <w:rsid w:val="004C47F8"/>
    <w:rsid w:val="004E4ECF"/>
    <w:rsid w:val="004E5382"/>
    <w:rsid w:val="004F08FC"/>
    <w:rsid w:val="004F1E44"/>
    <w:rsid w:val="004F38E5"/>
    <w:rsid w:val="00513773"/>
    <w:rsid w:val="005326B7"/>
    <w:rsid w:val="00534622"/>
    <w:rsid w:val="00555347"/>
    <w:rsid w:val="00555803"/>
    <w:rsid w:val="0056570A"/>
    <w:rsid w:val="00571CBD"/>
    <w:rsid w:val="00572BD6"/>
    <w:rsid w:val="00577B27"/>
    <w:rsid w:val="005848C9"/>
    <w:rsid w:val="005913A1"/>
    <w:rsid w:val="005924A9"/>
    <w:rsid w:val="005A564E"/>
    <w:rsid w:val="005A698A"/>
    <w:rsid w:val="005A78DF"/>
    <w:rsid w:val="005B404E"/>
    <w:rsid w:val="005B5456"/>
    <w:rsid w:val="005D23A2"/>
    <w:rsid w:val="005E162E"/>
    <w:rsid w:val="005F0966"/>
    <w:rsid w:val="005F12BF"/>
    <w:rsid w:val="005F676F"/>
    <w:rsid w:val="005F6C2F"/>
    <w:rsid w:val="005F78FC"/>
    <w:rsid w:val="00605228"/>
    <w:rsid w:val="006152B5"/>
    <w:rsid w:val="00625BFC"/>
    <w:rsid w:val="00634874"/>
    <w:rsid w:val="006439D7"/>
    <w:rsid w:val="00643F50"/>
    <w:rsid w:val="00644B7C"/>
    <w:rsid w:val="006505BC"/>
    <w:rsid w:val="00650984"/>
    <w:rsid w:val="00653630"/>
    <w:rsid w:val="00662084"/>
    <w:rsid w:val="00670C4E"/>
    <w:rsid w:val="0067104F"/>
    <w:rsid w:val="00671458"/>
    <w:rsid w:val="00672EA9"/>
    <w:rsid w:val="00692028"/>
    <w:rsid w:val="006922EF"/>
    <w:rsid w:val="00696222"/>
    <w:rsid w:val="0069691D"/>
    <w:rsid w:val="00697075"/>
    <w:rsid w:val="006B089D"/>
    <w:rsid w:val="006D2B3E"/>
    <w:rsid w:val="006D570C"/>
    <w:rsid w:val="006E42E1"/>
    <w:rsid w:val="0070099F"/>
    <w:rsid w:val="00705216"/>
    <w:rsid w:val="00711762"/>
    <w:rsid w:val="00713565"/>
    <w:rsid w:val="00720E2E"/>
    <w:rsid w:val="00725D5A"/>
    <w:rsid w:val="00737B03"/>
    <w:rsid w:val="007408ED"/>
    <w:rsid w:val="00761E25"/>
    <w:rsid w:val="00765D97"/>
    <w:rsid w:val="00773BB1"/>
    <w:rsid w:val="00782222"/>
    <w:rsid w:val="00783EC5"/>
    <w:rsid w:val="00785C3E"/>
    <w:rsid w:val="00786243"/>
    <w:rsid w:val="00790F2A"/>
    <w:rsid w:val="0079394C"/>
    <w:rsid w:val="007A120B"/>
    <w:rsid w:val="007A5160"/>
    <w:rsid w:val="007A7B75"/>
    <w:rsid w:val="007C427E"/>
    <w:rsid w:val="007C5258"/>
    <w:rsid w:val="007C7054"/>
    <w:rsid w:val="007D39F0"/>
    <w:rsid w:val="007D550A"/>
    <w:rsid w:val="007E0F65"/>
    <w:rsid w:val="007E1EB6"/>
    <w:rsid w:val="007F23F2"/>
    <w:rsid w:val="007F451F"/>
    <w:rsid w:val="00805C0B"/>
    <w:rsid w:val="00815A77"/>
    <w:rsid w:val="00816160"/>
    <w:rsid w:val="00822EAF"/>
    <w:rsid w:val="008251CE"/>
    <w:rsid w:val="008268AA"/>
    <w:rsid w:val="00830F14"/>
    <w:rsid w:val="008471D4"/>
    <w:rsid w:val="008478AF"/>
    <w:rsid w:val="008577BD"/>
    <w:rsid w:val="00865475"/>
    <w:rsid w:val="008756F5"/>
    <w:rsid w:val="00882C0C"/>
    <w:rsid w:val="008A1F3A"/>
    <w:rsid w:val="008A7B64"/>
    <w:rsid w:val="008B6385"/>
    <w:rsid w:val="008C3295"/>
    <w:rsid w:val="008C45A7"/>
    <w:rsid w:val="008C7BF2"/>
    <w:rsid w:val="008D102C"/>
    <w:rsid w:val="008F0BEA"/>
    <w:rsid w:val="00901950"/>
    <w:rsid w:val="009055CA"/>
    <w:rsid w:val="00913873"/>
    <w:rsid w:val="00913D30"/>
    <w:rsid w:val="00914E64"/>
    <w:rsid w:val="00920220"/>
    <w:rsid w:val="009255AD"/>
    <w:rsid w:val="00930908"/>
    <w:rsid w:val="009334ED"/>
    <w:rsid w:val="00936DD4"/>
    <w:rsid w:val="009414F4"/>
    <w:rsid w:val="00952B71"/>
    <w:rsid w:val="00962B7F"/>
    <w:rsid w:val="00964AD2"/>
    <w:rsid w:val="00974AF4"/>
    <w:rsid w:val="00980937"/>
    <w:rsid w:val="00997C9E"/>
    <w:rsid w:val="009A773B"/>
    <w:rsid w:val="009B4345"/>
    <w:rsid w:val="009B796F"/>
    <w:rsid w:val="009C05BC"/>
    <w:rsid w:val="009C6838"/>
    <w:rsid w:val="009D127C"/>
    <w:rsid w:val="009D56F0"/>
    <w:rsid w:val="009E5E1A"/>
    <w:rsid w:val="009F5812"/>
    <w:rsid w:val="00A0496F"/>
    <w:rsid w:val="00A11CF2"/>
    <w:rsid w:val="00A331C5"/>
    <w:rsid w:val="00A34465"/>
    <w:rsid w:val="00A44787"/>
    <w:rsid w:val="00A44C83"/>
    <w:rsid w:val="00A502FD"/>
    <w:rsid w:val="00A76A0B"/>
    <w:rsid w:val="00A77A21"/>
    <w:rsid w:val="00A865C3"/>
    <w:rsid w:val="00A91032"/>
    <w:rsid w:val="00A95D6B"/>
    <w:rsid w:val="00A961FC"/>
    <w:rsid w:val="00AA4135"/>
    <w:rsid w:val="00AA62A9"/>
    <w:rsid w:val="00AB1D5D"/>
    <w:rsid w:val="00AB38C9"/>
    <w:rsid w:val="00AB45CC"/>
    <w:rsid w:val="00AB7453"/>
    <w:rsid w:val="00AC3A63"/>
    <w:rsid w:val="00AE63E7"/>
    <w:rsid w:val="00B135F2"/>
    <w:rsid w:val="00B15D76"/>
    <w:rsid w:val="00B23DC8"/>
    <w:rsid w:val="00B25A09"/>
    <w:rsid w:val="00B4350C"/>
    <w:rsid w:val="00B504B2"/>
    <w:rsid w:val="00B513C4"/>
    <w:rsid w:val="00B653A6"/>
    <w:rsid w:val="00BA10C8"/>
    <w:rsid w:val="00BA30E7"/>
    <w:rsid w:val="00BB0A6C"/>
    <w:rsid w:val="00BB68A3"/>
    <w:rsid w:val="00BC4BFE"/>
    <w:rsid w:val="00C00B4B"/>
    <w:rsid w:val="00C02A54"/>
    <w:rsid w:val="00C02B89"/>
    <w:rsid w:val="00C02FC6"/>
    <w:rsid w:val="00C0694A"/>
    <w:rsid w:val="00C146B8"/>
    <w:rsid w:val="00C17716"/>
    <w:rsid w:val="00C271BB"/>
    <w:rsid w:val="00C45314"/>
    <w:rsid w:val="00C45F01"/>
    <w:rsid w:val="00C568E4"/>
    <w:rsid w:val="00C63491"/>
    <w:rsid w:val="00C71E3B"/>
    <w:rsid w:val="00C82A40"/>
    <w:rsid w:val="00C84FE5"/>
    <w:rsid w:val="00C97955"/>
    <w:rsid w:val="00CA03B2"/>
    <w:rsid w:val="00CA5D82"/>
    <w:rsid w:val="00CA6FC1"/>
    <w:rsid w:val="00CB5B96"/>
    <w:rsid w:val="00CC44C2"/>
    <w:rsid w:val="00CD6517"/>
    <w:rsid w:val="00CD7DCE"/>
    <w:rsid w:val="00CF0787"/>
    <w:rsid w:val="00D1614B"/>
    <w:rsid w:val="00D204F8"/>
    <w:rsid w:val="00D20B89"/>
    <w:rsid w:val="00D217BC"/>
    <w:rsid w:val="00D47EEF"/>
    <w:rsid w:val="00D503CA"/>
    <w:rsid w:val="00D535DB"/>
    <w:rsid w:val="00D54B9D"/>
    <w:rsid w:val="00D65D2B"/>
    <w:rsid w:val="00D80A7A"/>
    <w:rsid w:val="00D97373"/>
    <w:rsid w:val="00DA1327"/>
    <w:rsid w:val="00DB65C2"/>
    <w:rsid w:val="00DC5A2B"/>
    <w:rsid w:val="00DC72CD"/>
    <w:rsid w:val="00DC76EF"/>
    <w:rsid w:val="00DD35B0"/>
    <w:rsid w:val="00DE22EF"/>
    <w:rsid w:val="00DE2DA7"/>
    <w:rsid w:val="00DE4B50"/>
    <w:rsid w:val="00DF1B17"/>
    <w:rsid w:val="00E05FA5"/>
    <w:rsid w:val="00E07681"/>
    <w:rsid w:val="00E13411"/>
    <w:rsid w:val="00E14BA6"/>
    <w:rsid w:val="00E24128"/>
    <w:rsid w:val="00E31CEB"/>
    <w:rsid w:val="00E42357"/>
    <w:rsid w:val="00E42FED"/>
    <w:rsid w:val="00E56937"/>
    <w:rsid w:val="00E67DC2"/>
    <w:rsid w:val="00E7495B"/>
    <w:rsid w:val="00E76DEE"/>
    <w:rsid w:val="00E77428"/>
    <w:rsid w:val="00E858B2"/>
    <w:rsid w:val="00EA446A"/>
    <w:rsid w:val="00EB0523"/>
    <w:rsid w:val="00EB1F5D"/>
    <w:rsid w:val="00EC6BD9"/>
    <w:rsid w:val="00ED25B0"/>
    <w:rsid w:val="00ED700B"/>
    <w:rsid w:val="00EF1A0B"/>
    <w:rsid w:val="00F0237A"/>
    <w:rsid w:val="00F056AF"/>
    <w:rsid w:val="00F10A74"/>
    <w:rsid w:val="00F12CAF"/>
    <w:rsid w:val="00F137C1"/>
    <w:rsid w:val="00F137E5"/>
    <w:rsid w:val="00F21A20"/>
    <w:rsid w:val="00F25AC9"/>
    <w:rsid w:val="00F3327B"/>
    <w:rsid w:val="00F34D5A"/>
    <w:rsid w:val="00F50FCE"/>
    <w:rsid w:val="00F66CFB"/>
    <w:rsid w:val="00F7381A"/>
    <w:rsid w:val="00F7481C"/>
    <w:rsid w:val="00F925A5"/>
    <w:rsid w:val="00FA2B3F"/>
    <w:rsid w:val="00FB1911"/>
    <w:rsid w:val="00FC133E"/>
    <w:rsid w:val="00FC512B"/>
    <w:rsid w:val="00FC7788"/>
    <w:rsid w:val="00FD3F45"/>
    <w:rsid w:val="01205D5C"/>
    <w:rsid w:val="017A6F48"/>
    <w:rsid w:val="01CF0659"/>
    <w:rsid w:val="023757B3"/>
    <w:rsid w:val="025901E7"/>
    <w:rsid w:val="02855BB3"/>
    <w:rsid w:val="02F01B52"/>
    <w:rsid w:val="030E33FE"/>
    <w:rsid w:val="037819BF"/>
    <w:rsid w:val="03787EA3"/>
    <w:rsid w:val="03842DFE"/>
    <w:rsid w:val="03943F9E"/>
    <w:rsid w:val="03DA3F5D"/>
    <w:rsid w:val="04331C0C"/>
    <w:rsid w:val="04694BE4"/>
    <w:rsid w:val="04D00F20"/>
    <w:rsid w:val="056A2244"/>
    <w:rsid w:val="05753B42"/>
    <w:rsid w:val="05A6170C"/>
    <w:rsid w:val="061D286A"/>
    <w:rsid w:val="06293905"/>
    <w:rsid w:val="069A736C"/>
    <w:rsid w:val="06A00B99"/>
    <w:rsid w:val="06DB74F1"/>
    <w:rsid w:val="06E110A9"/>
    <w:rsid w:val="076807FB"/>
    <w:rsid w:val="076A4FF2"/>
    <w:rsid w:val="08B50391"/>
    <w:rsid w:val="09413174"/>
    <w:rsid w:val="09486913"/>
    <w:rsid w:val="094F0588"/>
    <w:rsid w:val="09C25278"/>
    <w:rsid w:val="0A2D3298"/>
    <w:rsid w:val="0AFA1B23"/>
    <w:rsid w:val="0B027597"/>
    <w:rsid w:val="0B04574A"/>
    <w:rsid w:val="0B7B0F9D"/>
    <w:rsid w:val="0B8F3EAA"/>
    <w:rsid w:val="0C6D30BD"/>
    <w:rsid w:val="0CD81BE1"/>
    <w:rsid w:val="0D0E35FB"/>
    <w:rsid w:val="0D1C0BB3"/>
    <w:rsid w:val="0DB049FA"/>
    <w:rsid w:val="0DC60C34"/>
    <w:rsid w:val="0DF353AB"/>
    <w:rsid w:val="0E033D76"/>
    <w:rsid w:val="0E0911D2"/>
    <w:rsid w:val="0E47086B"/>
    <w:rsid w:val="0E7A006D"/>
    <w:rsid w:val="0E86049E"/>
    <w:rsid w:val="0F485AE3"/>
    <w:rsid w:val="0F655C37"/>
    <w:rsid w:val="0F6A47D7"/>
    <w:rsid w:val="0FCD318D"/>
    <w:rsid w:val="10B05BF4"/>
    <w:rsid w:val="10C2298C"/>
    <w:rsid w:val="10DD7627"/>
    <w:rsid w:val="11034D52"/>
    <w:rsid w:val="116368B6"/>
    <w:rsid w:val="116E23B6"/>
    <w:rsid w:val="11BA543E"/>
    <w:rsid w:val="123F66FC"/>
    <w:rsid w:val="12880FFF"/>
    <w:rsid w:val="12FB7CCB"/>
    <w:rsid w:val="131B2AF6"/>
    <w:rsid w:val="13866B44"/>
    <w:rsid w:val="13972357"/>
    <w:rsid w:val="13E10520"/>
    <w:rsid w:val="144C6B2A"/>
    <w:rsid w:val="14632E3C"/>
    <w:rsid w:val="1482556E"/>
    <w:rsid w:val="14A2003E"/>
    <w:rsid w:val="14D91C80"/>
    <w:rsid w:val="15577322"/>
    <w:rsid w:val="159C37D9"/>
    <w:rsid w:val="15A308B2"/>
    <w:rsid w:val="15E55E62"/>
    <w:rsid w:val="16500A3A"/>
    <w:rsid w:val="16BD172F"/>
    <w:rsid w:val="178542E7"/>
    <w:rsid w:val="183E760E"/>
    <w:rsid w:val="18597BD6"/>
    <w:rsid w:val="186521C4"/>
    <w:rsid w:val="188D615D"/>
    <w:rsid w:val="192A24F8"/>
    <w:rsid w:val="19A0605B"/>
    <w:rsid w:val="1A695345"/>
    <w:rsid w:val="1A9A3E63"/>
    <w:rsid w:val="1B52386F"/>
    <w:rsid w:val="1B5D5AD3"/>
    <w:rsid w:val="1B8E73C9"/>
    <w:rsid w:val="1BB46177"/>
    <w:rsid w:val="1CAD78A0"/>
    <w:rsid w:val="1CDD6E9D"/>
    <w:rsid w:val="1D6C1F96"/>
    <w:rsid w:val="1E357FBF"/>
    <w:rsid w:val="1E4D599F"/>
    <w:rsid w:val="1E644039"/>
    <w:rsid w:val="1E6952AB"/>
    <w:rsid w:val="1E6D2402"/>
    <w:rsid w:val="1EB54399"/>
    <w:rsid w:val="1F892046"/>
    <w:rsid w:val="1FA2404B"/>
    <w:rsid w:val="201368F1"/>
    <w:rsid w:val="202D72A4"/>
    <w:rsid w:val="20482E6C"/>
    <w:rsid w:val="21480DB0"/>
    <w:rsid w:val="21646982"/>
    <w:rsid w:val="21A660FB"/>
    <w:rsid w:val="226042DD"/>
    <w:rsid w:val="22673FE6"/>
    <w:rsid w:val="22977F88"/>
    <w:rsid w:val="22FF23F4"/>
    <w:rsid w:val="23796007"/>
    <w:rsid w:val="238E660D"/>
    <w:rsid w:val="23C90521"/>
    <w:rsid w:val="23FB4A1D"/>
    <w:rsid w:val="24877F88"/>
    <w:rsid w:val="248D2E3C"/>
    <w:rsid w:val="25374877"/>
    <w:rsid w:val="253E709E"/>
    <w:rsid w:val="25431B62"/>
    <w:rsid w:val="26483D83"/>
    <w:rsid w:val="266930A6"/>
    <w:rsid w:val="26717D0B"/>
    <w:rsid w:val="27223AFF"/>
    <w:rsid w:val="273F62AE"/>
    <w:rsid w:val="2742604C"/>
    <w:rsid w:val="275A1ADB"/>
    <w:rsid w:val="27694975"/>
    <w:rsid w:val="27793335"/>
    <w:rsid w:val="289D13F5"/>
    <w:rsid w:val="28BF592B"/>
    <w:rsid w:val="28C4613C"/>
    <w:rsid w:val="28CF2318"/>
    <w:rsid w:val="28DA4E33"/>
    <w:rsid w:val="28E10B48"/>
    <w:rsid w:val="291A2B97"/>
    <w:rsid w:val="29B51A1D"/>
    <w:rsid w:val="2A1E6246"/>
    <w:rsid w:val="2AAF2379"/>
    <w:rsid w:val="2B536BAA"/>
    <w:rsid w:val="2B5E034E"/>
    <w:rsid w:val="2BB540B1"/>
    <w:rsid w:val="2BB826EF"/>
    <w:rsid w:val="2BDD57BB"/>
    <w:rsid w:val="2BEB3AC0"/>
    <w:rsid w:val="2BFC327E"/>
    <w:rsid w:val="2C0A4D8F"/>
    <w:rsid w:val="2C3A497B"/>
    <w:rsid w:val="2C3D4920"/>
    <w:rsid w:val="2C556723"/>
    <w:rsid w:val="2C6B4D6C"/>
    <w:rsid w:val="2C780D02"/>
    <w:rsid w:val="2CBA3651"/>
    <w:rsid w:val="2CC67354"/>
    <w:rsid w:val="2CED2CD9"/>
    <w:rsid w:val="2D22373C"/>
    <w:rsid w:val="2DBB0E49"/>
    <w:rsid w:val="2DF66024"/>
    <w:rsid w:val="2E0D40E2"/>
    <w:rsid w:val="2E127BDA"/>
    <w:rsid w:val="2E3940E5"/>
    <w:rsid w:val="2ED52B47"/>
    <w:rsid w:val="2EE43FD2"/>
    <w:rsid w:val="2F354D50"/>
    <w:rsid w:val="2F77098D"/>
    <w:rsid w:val="2F7874C6"/>
    <w:rsid w:val="2FBB3A4F"/>
    <w:rsid w:val="2FD97870"/>
    <w:rsid w:val="2FDF6689"/>
    <w:rsid w:val="3005323A"/>
    <w:rsid w:val="30296569"/>
    <w:rsid w:val="3034174B"/>
    <w:rsid w:val="304E2015"/>
    <w:rsid w:val="30CF70D0"/>
    <w:rsid w:val="30D07EC2"/>
    <w:rsid w:val="31540C38"/>
    <w:rsid w:val="31681573"/>
    <w:rsid w:val="31727EDA"/>
    <w:rsid w:val="31977713"/>
    <w:rsid w:val="31BC0B24"/>
    <w:rsid w:val="32240BE4"/>
    <w:rsid w:val="3235351F"/>
    <w:rsid w:val="326E14FB"/>
    <w:rsid w:val="32782134"/>
    <w:rsid w:val="328B7E01"/>
    <w:rsid w:val="32F01E95"/>
    <w:rsid w:val="333B57D9"/>
    <w:rsid w:val="335F7BD6"/>
    <w:rsid w:val="33A8761D"/>
    <w:rsid w:val="33F12F5B"/>
    <w:rsid w:val="342C6C5B"/>
    <w:rsid w:val="343E6D3F"/>
    <w:rsid w:val="344C74E6"/>
    <w:rsid w:val="34992C72"/>
    <w:rsid w:val="356C533B"/>
    <w:rsid w:val="359A7184"/>
    <w:rsid w:val="3663345A"/>
    <w:rsid w:val="36807E4E"/>
    <w:rsid w:val="36A335EE"/>
    <w:rsid w:val="36BA2AFE"/>
    <w:rsid w:val="36F31E79"/>
    <w:rsid w:val="37030D0A"/>
    <w:rsid w:val="375325B8"/>
    <w:rsid w:val="378903C4"/>
    <w:rsid w:val="379C1E93"/>
    <w:rsid w:val="37BC1633"/>
    <w:rsid w:val="38EB0A3D"/>
    <w:rsid w:val="39211051"/>
    <w:rsid w:val="39897846"/>
    <w:rsid w:val="39C9478A"/>
    <w:rsid w:val="39E04963"/>
    <w:rsid w:val="3A3676B7"/>
    <w:rsid w:val="3B0270E3"/>
    <w:rsid w:val="3B0A40EB"/>
    <w:rsid w:val="3B325335"/>
    <w:rsid w:val="3C872598"/>
    <w:rsid w:val="3D040C85"/>
    <w:rsid w:val="3D0A60AC"/>
    <w:rsid w:val="3D1F5FB1"/>
    <w:rsid w:val="3D3B4A42"/>
    <w:rsid w:val="3D837618"/>
    <w:rsid w:val="3D9E535C"/>
    <w:rsid w:val="3DA615F9"/>
    <w:rsid w:val="3DB1266B"/>
    <w:rsid w:val="3DB6296F"/>
    <w:rsid w:val="3DE701CB"/>
    <w:rsid w:val="3E315755"/>
    <w:rsid w:val="3F744440"/>
    <w:rsid w:val="3F746C97"/>
    <w:rsid w:val="3F7E661A"/>
    <w:rsid w:val="3FC30131"/>
    <w:rsid w:val="40D841BC"/>
    <w:rsid w:val="413E7AE1"/>
    <w:rsid w:val="41625B42"/>
    <w:rsid w:val="41C87C39"/>
    <w:rsid w:val="4201620D"/>
    <w:rsid w:val="421D4587"/>
    <w:rsid w:val="424B5D1C"/>
    <w:rsid w:val="42986573"/>
    <w:rsid w:val="42B15FB1"/>
    <w:rsid w:val="42D61020"/>
    <w:rsid w:val="42DF2EEE"/>
    <w:rsid w:val="437275F0"/>
    <w:rsid w:val="45713107"/>
    <w:rsid w:val="45C634FE"/>
    <w:rsid w:val="45CA17F0"/>
    <w:rsid w:val="45D314E4"/>
    <w:rsid w:val="46935983"/>
    <w:rsid w:val="46AD39DB"/>
    <w:rsid w:val="470A03A4"/>
    <w:rsid w:val="477C1918"/>
    <w:rsid w:val="47BE4276"/>
    <w:rsid w:val="47DF5B6B"/>
    <w:rsid w:val="48213397"/>
    <w:rsid w:val="48427933"/>
    <w:rsid w:val="484B68E5"/>
    <w:rsid w:val="489D31D4"/>
    <w:rsid w:val="48F10E45"/>
    <w:rsid w:val="49467FBD"/>
    <w:rsid w:val="49486058"/>
    <w:rsid w:val="49513C22"/>
    <w:rsid w:val="495172F7"/>
    <w:rsid w:val="495E1D80"/>
    <w:rsid w:val="49744FF8"/>
    <w:rsid w:val="499A6303"/>
    <w:rsid w:val="4A2C1F76"/>
    <w:rsid w:val="4A58168F"/>
    <w:rsid w:val="4B280627"/>
    <w:rsid w:val="4B7D23CB"/>
    <w:rsid w:val="4B9412FA"/>
    <w:rsid w:val="4BF70D01"/>
    <w:rsid w:val="4C211B6C"/>
    <w:rsid w:val="4C4842D5"/>
    <w:rsid w:val="4CF133A2"/>
    <w:rsid w:val="4D140EC1"/>
    <w:rsid w:val="4D962C6A"/>
    <w:rsid w:val="4DA17824"/>
    <w:rsid w:val="4DF571F5"/>
    <w:rsid w:val="4DF9450B"/>
    <w:rsid w:val="4E774F3B"/>
    <w:rsid w:val="4E977400"/>
    <w:rsid w:val="4ED33CE1"/>
    <w:rsid w:val="4F9200AF"/>
    <w:rsid w:val="4FB528F5"/>
    <w:rsid w:val="4FED034E"/>
    <w:rsid w:val="4FFC0D0F"/>
    <w:rsid w:val="50002A28"/>
    <w:rsid w:val="50432A99"/>
    <w:rsid w:val="51081BA2"/>
    <w:rsid w:val="512B19F8"/>
    <w:rsid w:val="516E7CF7"/>
    <w:rsid w:val="51802646"/>
    <w:rsid w:val="519745A4"/>
    <w:rsid w:val="51CE69A0"/>
    <w:rsid w:val="51EE0A1E"/>
    <w:rsid w:val="52391C6E"/>
    <w:rsid w:val="52651D6D"/>
    <w:rsid w:val="532E13C6"/>
    <w:rsid w:val="5385537D"/>
    <w:rsid w:val="53D541AC"/>
    <w:rsid w:val="53D77711"/>
    <w:rsid w:val="54295362"/>
    <w:rsid w:val="548B483A"/>
    <w:rsid w:val="54F50F86"/>
    <w:rsid w:val="54FE62DC"/>
    <w:rsid w:val="550A3067"/>
    <w:rsid w:val="56325CFA"/>
    <w:rsid w:val="563D61C9"/>
    <w:rsid w:val="56CB1823"/>
    <w:rsid w:val="57171972"/>
    <w:rsid w:val="576B2BDB"/>
    <w:rsid w:val="57736809"/>
    <w:rsid w:val="57FC3C2C"/>
    <w:rsid w:val="57FF5A79"/>
    <w:rsid w:val="5846441B"/>
    <w:rsid w:val="58E53F3F"/>
    <w:rsid w:val="59091457"/>
    <w:rsid w:val="592F4D4F"/>
    <w:rsid w:val="5A251351"/>
    <w:rsid w:val="5A5E4C52"/>
    <w:rsid w:val="5A800B45"/>
    <w:rsid w:val="5AC10B8B"/>
    <w:rsid w:val="5B194E40"/>
    <w:rsid w:val="5B2B0B23"/>
    <w:rsid w:val="5B433FBC"/>
    <w:rsid w:val="5B5E628F"/>
    <w:rsid w:val="5B7D6549"/>
    <w:rsid w:val="5B836F07"/>
    <w:rsid w:val="5B8B026A"/>
    <w:rsid w:val="5C8942EF"/>
    <w:rsid w:val="5CE44C4B"/>
    <w:rsid w:val="5D335644"/>
    <w:rsid w:val="5D6C5989"/>
    <w:rsid w:val="5DA34A2F"/>
    <w:rsid w:val="5DC72774"/>
    <w:rsid w:val="5DEA21A7"/>
    <w:rsid w:val="5E265A7D"/>
    <w:rsid w:val="5E593D4D"/>
    <w:rsid w:val="5F091CFA"/>
    <w:rsid w:val="5F171F30"/>
    <w:rsid w:val="5F555357"/>
    <w:rsid w:val="5F97734D"/>
    <w:rsid w:val="5FCB69F7"/>
    <w:rsid w:val="5FD26AC8"/>
    <w:rsid w:val="602D7BC6"/>
    <w:rsid w:val="603941FE"/>
    <w:rsid w:val="60635AF5"/>
    <w:rsid w:val="61194FDB"/>
    <w:rsid w:val="61E64D53"/>
    <w:rsid w:val="6265268C"/>
    <w:rsid w:val="62C81314"/>
    <w:rsid w:val="639D30CA"/>
    <w:rsid w:val="63CF4368"/>
    <w:rsid w:val="63D30A0C"/>
    <w:rsid w:val="63D54973"/>
    <w:rsid w:val="645E397B"/>
    <w:rsid w:val="64777DD2"/>
    <w:rsid w:val="65037937"/>
    <w:rsid w:val="658B555F"/>
    <w:rsid w:val="65AF772D"/>
    <w:rsid w:val="65C21C5B"/>
    <w:rsid w:val="65EB5F10"/>
    <w:rsid w:val="6606606D"/>
    <w:rsid w:val="66384BCC"/>
    <w:rsid w:val="66F855EC"/>
    <w:rsid w:val="670C353E"/>
    <w:rsid w:val="67825B46"/>
    <w:rsid w:val="68031651"/>
    <w:rsid w:val="68075C73"/>
    <w:rsid w:val="68662B67"/>
    <w:rsid w:val="6897754F"/>
    <w:rsid w:val="68CE134F"/>
    <w:rsid w:val="68F4037D"/>
    <w:rsid w:val="69977DD5"/>
    <w:rsid w:val="69BA674C"/>
    <w:rsid w:val="6A1D64C8"/>
    <w:rsid w:val="6A36542B"/>
    <w:rsid w:val="6A377A0F"/>
    <w:rsid w:val="6A517350"/>
    <w:rsid w:val="6ABE262B"/>
    <w:rsid w:val="6BE622D7"/>
    <w:rsid w:val="6C301472"/>
    <w:rsid w:val="6C4945C6"/>
    <w:rsid w:val="6C4D4B22"/>
    <w:rsid w:val="6C6C7EC3"/>
    <w:rsid w:val="6C87308F"/>
    <w:rsid w:val="6CE11D13"/>
    <w:rsid w:val="6CE65B41"/>
    <w:rsid w:val="6D7F26A6"/>
    <w:rsid w:val="6DBD3880"/>
    <w:rsid w:val="6E4B485A"/>
    <w:rsid w:val="6E737F96"/>
    <w:rsid w:val="6EC72736"/>
    <w:rsid w:val="6F290365"/>
    <w:rsid w:val="6F720218"/>
    <w:rsid w:val="70251565"/>
    <w:rsid w:val="708B4917"/>
    <w:rsid w:val="70B91278"/>
    <w:rsid w:val="70EA4381"/>
    <w:rsid w:val="711937B9"/>
    <w:rsid w:val="7164304A"/>
    <w:rsid w:val="71A54617"/>
    <w:rsid w:val="71C601B0"/>
    <w:rsid w:val="71E42696"/>
    <w:rsid w:val="71EC0703"/>
    <w:rsid w:val="728F0297"/>
    <w:rsid w:val="7418523D"/>
    <w:rsid w:val="74385AD5"/>
    <w:rsid w:val="7499002B"/>
    <w:rsid w:val="749A2AE5"/>
    <w:rsid w:val="74BE76DF"/>
    <w:rsid w:val="74EA1EEA"/>
    <w:rsid w:val="754828CA"/>
    <w:rsid w:val="754E4845"/>
    <w:rsid w:val="75A13AAE"/>
    <w:rsid w:val="75D5016A"/>
    <w:rsid w:val="767C69A9"/>
    <w:rsid w:val="767F5445"/>
    <w:rsid w:val="768D1447"/>
    <w:rsid w:val="76A61248"/>
    <w:rsid w:val="77156ECD"/>
    <w:rsid w:val="77430539"/>
    <w:rsid w:val="77B2095C"/>
    <w:rsid w:val="78F010DE"/>
    <w:rsid w:val="7948228B"/>
    <w:rsid w:val="79766123"/>
    <w:rsid w:val="79AA12DF"/>
    <w:rsid w:val="79E66E5F"/>
    <w:rsid w:val="7A1545F8"/>
    <w:rsid w:val="7A487D1E"/>
    <w:rsid w:val="7A6217B0"/>
    <w:rsid w:val="7AF61640"/>
    <w:rsid w:val="7B16661D"/>
    <w:rsid w:val="7B964B46"/>
    <w:rsid w:val="7BB67AD9"/>
    <w:rsid w:val="7BB77887"/>
    <w:rsid w:val="7C206379"/>
    <w:rsid w:val="7CEA1A16"/>
    <w:rsid w:val="7D994EB0"/>
    <w:rsid w:val="7DFA1846"/>
    <w:rsid w:val="7DFE6A93"/>
    <w:rsid w:val="7E8D0C00"/>
    <w:rsid w:val="7E9C5206"/>
    <w:rsid w:val="7F3C5540"/>
    <w:rsid w:val="7F4312A0"/>
    <w:rsid w:val="7F736225"/>
    <w:rsid w:val="7F807B20"/>
    <w:rsid w:val="7FBB3E75"/>
    <w:rsid w:val="7FBF49F5"/>
    <w:rsid w:val="7FD43817"/>
    <w:rsid w:val="7FEC0369"/>
  </w:rsids>
  <w:docVars>
    <w:docVar w:name="commondata" w:val="eyJoZGlkIjoiZDhkNGI4NmJhMmU1MTZhMTI4OTdlYzlhMTQwNTZmNmIifQ=="/>
  </w:docVar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qFormat="1"/>
    <w:lsdException w:name="toc 5" w:semiHidden="0" w:uiPriority="0" w:unhideWhenUsed="0" w:qFormat="1"/>
    <w:lsdException w:name="toc 6" w:semiHidden="0" w:uiPriority="0" w:unhideWhenUsed="0" w:qFormat="1"/>
    <w:lsdException w:name="toc 7" w:semiHidden="0" w:uiPriority="0" w:unhideWhenUsed="0" w:qFormat="1"/>
    <w:lsdException w:name="toc 8" w:semiHidden="0" w:uiPriority="0" w:unhideWhenUsed="0" w:qFormat="1"/>
    <w:lsdException w:name="toc 9" w:semiHidden="0" w:uiPriority="0" w:unhideWhenUsed="0" w:qFormat="1"/>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1"/>
    <w:lsdException w:name="Body Text" w:semiHidden="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unhideWhenUsed="0" w:qFormat="1"/>
    <w:lsdException w:name="Hyperlink" w:semiHidden="0" w:unhideWhenUsed="0" w:qFormat="1"/>
    <w:lsdException w:name="FollowedHyperlink" w:semiHidden="0" w:uiPriority="0" w:unhideWhenUsed="0"/>
    <w:lsdException w:name="Strong" w:semiHidden="0" w:uiPriority="22"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semiHidden="0"/>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nhideWhenUsed="0" w:qFormat="1"/>
    <w:lsdException w:name="Table Theme" w:uiPriority="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default="1" w:styleId="Normal">
    <w:name w:val="Normal"/>
    <w:next w:val="BodyText"/>
    <w:qFormat/>
    <w:pPr>
      <w:widowControl w:val="0"/>
      <w:jc w:val="both"/>
    </w:pPr>
    <w:rPr>
      <w:kern w:val="2"/>
      <w:sz w:val="21"/>
      <w:szCs w:val="22"/>
      <w:lang w:val="en-US" w:eastAsia="zh-CN" w:bidi="ar-SA"/>
    </w:rPr>
  </w:style>
  <w:style w:type="paragraph" w:styleId="Heading1">
    <w:name w:val="heading 1"/>
    <w:basedOn w:val="Normal"/>
    <w:next w:val="Normal"/>
    <w:link w:val="1Char"/>
    <w:qFormat/>
    <w:pPr>
      <w:keepNext/>
      <w:keepLines/>
      <w:spacing w:before="260" w:after="330" w:line="360" w:lineRule="auto"/>
      <w:jc w:val="center"/>
      <w:outlineLvl w:val="0"/>
    </w:pPr>
    <w:rPr>
      <w:rFonts w:eastAsia="微软雅黑"/>
      <w:b/>
      <w:bCs/>
      <w:color w:val="76923C"/>
      <w:kern w:val="44"/>
      <w:sz w:val="36"/>
      <w:szCs w:val="44"/>
    </w:rPr>
  </w:style>
  <w:style w:type="paragraph" w:styleId="Heading2">
    <w:name w:val="heading 2"/>
    <w:basedOn w:val="Normal"/>
    <w:next w:val="Normal"/>
    <w:link w:val="2Char"/>
    <w:qFormat/>
    <w:pPr>
      <w:keepNext/>
      <w:keepLines/>
      <w:spacing w:before="260" w:after="260" w:line="360" w:lineRule="auto"/>
      <w:outlineLvl w:val="1"/>
    </w:pPr>
    <w:rPr>
      <w:rFonts w:ascii="Calibri Light" w:eastAsia="宋体" w:hAnsi="Calibri Light" w:cs="Times New Roman"/>
      <w:b/>
      <w:bCs/>
      <w:sz w:val="32"/>
      <w:szCs w:val="32"/>
    </w:rPr>
  </w:style>
  <w:style w:type="paragraph" w:styleId="Heading3">
    <w:name w:val="heading 3"/>
    <w:basedOn w:val="Normal"/>
    <w:next w:val="Normal"/>
    <w:link w:val="3Char"/>
    <w:qFormat/>
    <w:pPr>
      <w:keepNext/>
      <w:keepLines/>
      <w:spacing w:before="260" w:after="260" w:line="360" w:lineRule="auto"/>
      <w:outlineLvl w:val="2"/>
    </w:pPr>
    <w:rPr>
      <w:rFonts w:eastAsia="微软雅黑"/>
      <w:b/>
      <w:bCs/>
      <w:color w:val="00B050"/>
      <w:sz w:val="24"/>
      <w:szCs w:val="32"/>
    </w:rPr>
  </w:style>
  <w:style w:type="paragraph" w:styleId="Heading4">
    <w:name w:val="heading 4"/>
    <w:basedOn w:val="Normal"/>
    <w:next w:val="Normal"/>
    <w:qFormat/>
    <w:pPr>
      <w:keepNext/>
      <w:keepLines/>
      <w:spacing w:before="280" w:beforeLines="0" w:beforeAutospacing="0" w:after="290" w:afterLines="0" w:afterAutospacing="0" w:line="372" w:lineRule="auto"/>
      <w:outlineLvl w:val="3"/>
    </w:pPr>
    <w:rPr>
      <w:rFonts w:ascii="Arial" w:eastAsia="黑体" w:hAnsi="Arial"/>
      <w:b/>
      <w:sz w:val="28"/>
    </w:rPr>
  </w:style>
  <w:style w:type="paragraph" w:styleId="Heading5">
    <w:name w:val="heading 5"/>
    <w:basedOn w:val="Normal"/>
    <w:next w:val="Normal"/>
    <w:qFormat/>
    <w:pPr>
      <w:keepNext/>
      <w:keepLines/>
      <w:spacing w:before="160" w:beforeLines="0" w:beforeAutospacing="0" w:after="160" w:afterLines="0" w:afterAutospacing="0" w:line="360" w:lineRule="auto"/>
      <w:outlineLvl w:val="4"/>
    </w:pPr>
    <w:rPr>
      <w:rFonts w:eastAsia="宋体"/>
      <w:b/>
      <w:sz w:val="28"/>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Char"/>
    <w:uiPriority w:val="99"/>
    <w:qFormat/>
    <w:pPr>
      <w:spacing w:after="120"/>
    </w:pPr>
  </w:style>
  <w:style w:type="character" w:customStyle="1" w:styleId="Char">
    <w:name w:val="正文文本 Char"/>
    <w:link w:val="BodyText"/>
    <w:uiPriority w:val="99"/>
    <w:rPr>
      <w:kern w:val="2"/>
      <w:sz w:val="21"/>
      <w:szCs w:val="22"/>
    </w:rPr>
  </w:style>
  <w:style w:type="character" w:customStyle="1" w:styleId="1Char">
    <w:name w:val="标题 1 Char"/>
    <w:link w:val="Heading1"/>
    <w:qFormat/>
    <w:rPr>
      <w:rFonts w:eastAsia="微软雅黑"/>
      <w:b/>
      <w:bCs/>
      <w:color w:val="76923C"/>
      <w:kern w:val="44"/>
      <w:sz w:val="36"/>
      <w:szCs w:val="44"/>
    </w:rPr>
  </w:style>
  <w:style w:type="character" w:customStyle="1" w:styleId="2Char">
    <w:name w:val="标题 2 Char"/>
    <w:link w:val="Heading2"/>
    <w:qFormat/>
    <w:rPr>
      <w:rFonts w:ascii="Calibri Light" w:eastAsia="宋体" w:hAnsi="Calibri Light" w:cs="Times New Roman"/>
      <w:b/>
      <w:bCs/>
      <w:kern w:val="2"/>
      <w:sz w:val="32"/>
      <w:szCs w:val="32"/>
    </w:rPr>
  </w:style>
  <w:style w:type="character" w:customStyle="1" w:styleId="3Char">
    <w:name w:val="标题 3 Char"/>
    <w:link w:val="Heading3"/>
    <w:qFormat/>
    <w:rPr>
      <w:rFonts w:eastAsia="微软雅黑"/>
      <w:b/>
      <w:bCs/>
      <w:color w:val="00B050"/>
      <w:sz w:val="24"/>
      <w:szCs w:val="32"/>
    </w:rPr>
  </w:style>
  <w:style w:type="paragraph" w:styleId="TOC7">
    <w:name w:val="toc 7"/>
    <w:basedOn w:val="Normal"/>
    <w:next w:val="Normal"/>
    <w:qFormat/>
    <w:pPr>
      <w:ind w:left="1260"/>
      <w:jc w:val="left"/>
    </w:pPr>
    <w:rPr>
      <w:rFonts w:ascii="Calibri" w:hAnsi="Calibri" w:cs="Calibri"/>
      <w:sz w:val="20"/>
      <w:szCs w:val="20"/>
    </w:rPr>
  </w:style>
  <w:style w:type="paragraph" w:styleId="CommentText">
    <w:name w:val="annotation text"/>
    <w:basedOn w:val="Normal"/>
    <w:link w:val="Char0"/>
    <w:pPr>
      <w:jc w:val="left"/>
    </w:pPr>
  </w:style>
  <w:style w:type="character" w:customStyle="1" w:styleId="Char0">
    <w:name w:val="批注文字 Char"/>
    <w:link w:val="CommentText"/>
    <w:rPr>
      <w:kern w:val="2"/>
      <w:sz w:val="21"/>
      <w:szCs w:val="22"/>
    </w:rPr>
  </w:style>
  <w:style w:type="paragraph" w:styleId="BlockText">
    <w:name w:val="Block Text"/>
    <w:basedOn w:val="Normal"/>
    <w:uiPriority w:val="99"/>
    <w:semiHidden/>
    <w:qFormat/>
    <w:pPr>
      <w:spacing w:after="120"/>
      <w:ind w:left="1440" w:right="700" w:leftChars="700" w:rightChars="700"/>
    </w:pPr>
  </w:style>
  <w:style w:type="paragraph" w:styleId="TOC5">
    <w:name w:val="toc 5"/>
    <w:basedOn w:val="Normal"/>
    <w:next w:val="Normal"/>
    <w:qFormat/>
    <w:pPr>
      <w:ind w:left="840"/>
      <w:jc w:val="left"/>
    </w:pPr>
    <w:rPr>
      <w:rFonts w:ascii="Calibri" w:hAnsi="Calibri" w:cs="Calibri"/>
      <w:sz w:val="20"/>
      <w:szCs w:val="20"/>
    </w:rPr>
  </w:style>
  <w:style w:type="paragraph" w:styleId="TOC3">
    <w:name w:val="toc 3"/>
    <w:basedOn w:val="Normal"/>
    <w:next w:val="Normal"/>
    <w:uiPriority w:val="39"/>
    <w:qFormat/>
    <w:pPr>
      <w:tabs>
        <w:tab w:val="right" w:pos="9742"/>
      </w:tabs>
      <w:spacing w:line="276" w:lineRule="auto"/>
      <w:ind w:left="420"/>
      <w:jc w:val="left"/>
    </w:pPr>
    <w:rPr>
      <w:rFonts w:ascii="Calibri" w:hAnsi="Calibri" w:cs="Calibri"/>
      <w:sz w:val="20"/>
      <w:szCs w:val="20"/>
    </w:rPr>
  </w:style>
  <w:style w:type="paragraph" w:styleId="PlainText">
    <w:name w:val="Plain Text"/>
    <w:basedOn w:val="Normal"/>
    <w:link w:val="Char1"/>
    <w:qFormat/>
    <w:rPr>
      <w:rFonts w:ascii="宋体" w:hAnsi="Courier New" w:cs="Courier New"/>
      <w:szCs w:val="21"/>
    </w:rPr>
  </w:style>
  <w:style w:type="character" w:customStyle="1" w:styleId="Char1">
    <w:name w:val="纯文本 Char"/>
    <w:link w:val="PlainText"/>
    <w:qFormat/>
    <w:rPr>
      <w:rFonts w:ascii="宋体" w:eastAsia="宋体" w:hAnsi="Courier New" w:cs="Courier New" w:hint="eastAsia"/>
      <w:kern w:val="2"/>
      <w:sz w:val="21"/>
      <w:szCs w:val="21"/>
      <w:lang w:eastAsia="zh-CN"/>
    </w:rPr>
  </w:style>
  <w:style w:type="paragraph" w:styleId="TOC8">
    <w:name w:val="toc 8"/>
    <w:basedOn w:val="Normal"/>
    <w:next w:val="Normal"/>
    <w:qFormat/>
    <w:pPr>
      <w:ind w:left="1470"/>
      <w:jc w:val="left"/>
    </w:pPr>
    <w:rPr>
      <w:rFonts w:ascii="Calibri" w:hAnsi="Calibri" w:cs="Calibri"/>
      <w:sz w:val="20"/>
      <w:szCs w:val="20"/>
    </w:rPr>
  </w:style>
  <w:style w:type="paragraph" w:styleId="BalloonText">
    <w:name w:val="Balloon Text"/>
    <w:basedOn w:val="Normal"/>
    <w:link w:val="Char2"/>
    <w:qFormat/>
    <w:rPr>
      <w:sz w:val="18"/>
      <w:szCs w:val="18"/>
    </w:rPr>
  </w:style>
  <w:style w:type="character" w:customStyle="1" w:styleId="Char2">
    <w:name w:val="批注框文本 Char"/>
    <w:link w:val="BalloonText"/>
    <w:qFormat/>
    <w:rPr>
      <w:kern w:val="2"/>
      <w:sz w:val="18"/>
      <w:szCs w:val="18"/>
      <w:lang w:eastAsia="zh-CN"/>
    </w:rPr>
  </w:style>
  <w:style w:type="paragraph" w:styleId="Footer">
    <w:name w:val="footer"/>
    <w:basedOn w:val="Normal"/>
    <w:link w:val="Char3"/>
    <w:uiPriority w:val="99"/>
    <w:qFormat/>
    <w:pPr>
      <w:tabs>
        <w:tab w:val="center" w:pos="4153"/>
        <w:tab w:val="right" w:pos="8306"/>
      </w:tabs>
      <w:snapToGrid w:val="0"/>
      <w:jc w:val="left"/>
    </w:pPr>
    <w:rPr>
      <w:sz w:val="18"/>
    </w:rPr>
  </w:style>
  <w:style w:type="character" w:customStyle="1" w:styleId="Char3">
    <w:name w:val="页脚 Char"/>
    <w:link w:val="Footer"/>
    <w:uiPriority w:val="99"/>
    <w:qFormat/>
    <w:rPr>
      <w:kern w:val="2"/>
      <w:sz w:val="18"/>
      <w:szCs w:val="24"/>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Normal"/>
    <w:next w:val="Normal"/>
    <w:uiPriority w:val="39"/>
    <w:qFormat/>
    <w:pPr>
      <w:spacing w:before="240" w:after="120"/>
      <w:jc w:val="left"/>
    </w:pPr>
    <w:rPr>
      <w:rFonts w:ascii="Calibri" w:hAnsi="Calibri" w:cs="Calibri"/>
      <w:b/>
      <w:bCs/>
      <w:sz w:val="20"/>
      <w:szCs w:val="20"/>
    </w:rPr>
  </w:style>
  <w:style w:type="paragraph" w:styleId="TOC4">
    <w:name w:val="toc 4"/>
    <w:basedOn w:val="Normal"/>
    <w:next w:val="Normal"/>
    <w:qFormat/>
    <w:pPr>
      <w:ind w:left="630"/>
      <w:jc w:val="left"/>
    </w:pPr>
    <w:rPr>
      <w:rFonts w:ascii="Calibri" w:hAnsi="Calibri" w:cs="Calibri"/>
      <w:sz w:val="20"/>
      <w:szCs w:val="20"/>
    </w:rPr>
  </w:style>
  <w:style w:type="paragraph" w:styleId="TOC6">
    <w:name w:val="toc 6"/>
    <w:basedOn w:val="Normal"/>
    <w:next w:val="Normal"/>
    <w:qFormat/>
    <w:pPr>
      <w:ind w:left="1050"/>
      <w:jc w:val="left"/>
    </w:pPr>
    <w:rPr>
      <w:rFonts w:ascii="Calibri" w:hAnsi="Calibri" w:cs="Calibri"/>
      <w:sz w:val="20"/>
      <w:szCs w:val="20"/>
    </w:rPr>
  </w:style>
  <w:style w:type="paragraph" w:styleId="TOC2">
    <w:name w:val="toc 2"/>
    <w:basedOn w:val="Normal"/>
    <w:next w:val="Normal"/>
    <w:uiPriority w:val="39"/>
    <w:qFormat/>
    <w:pPr>
      <w:spacing w:before="120"/>
      <w:ind w:left="210"/>
      <w:jc w:val="left"/>
    </w:pPr>
    <w:rPr>
      <w:rFonts w:ascii="Calibri" w:hAnsi="Calibri" w:cs="Calibri"/>
      <w:i/>
      <w:iCs/>
      <w:sz w:val="20"/>
      <w:szCs w:val="20"/>
    </w:rPr>
  </w:style>
  <w:style w:type="paragraph" w:styleId="TOC9">
    <w:name w:val="toc 9"/>
    <w:basedOn w:val="Normal"/>
    <w:next w:val="Normal"/>
    <w:qFormat/>
    <w:pPr>
      <w:ind w:left="1680"/>
      <w:jc w:val="left"/>
    </w:pPr>
    <w:rPr>
      <w:rFonts w:ascii="Calibri" w:hAnsi="Calibri" w:cs="Calibri"/>
      <w:sz w:val="20"/>
      <w:szCs w:val="20"/>
    </w:rPr>
  </w:style>
  <w:style w:type="paragraph" w:styleId="NormalWeb">
    <w:name w:val="Normal (Web)"/>
    <w:basedOn w:val="Normal"/>
    <w:uiPriority w:val="99"/>
    <w:qFormat/>
    <w:pPr>
      <w:widowControl w:val="0"/>
      <w:spacing w:after="200" w:line="276" w:lineRule="auto"/>
      <w:jc w:val="both"/>
    </w:pPr>
    <w:rPr>
      <w:rFonts w:ascii="Times New Roman" w:hAnsi="Times New Roman"/>
      <w:kern w:val="2"/>
      <w:sz w:val="24"/>
      <w:szCs w:val="24"/>
      <w:lang w:val="en-US" w:eastAsia="zh-CN" w:bidi="ar-SA"/>
    </w:rPr>
  </w:style>
  <w:style w:type="paragraph" w:styleId="CommentSubject">
    <w:name w:val="annotation subject"/>
    <w:basedOn w:val="CommentText"/>
    <w:next w:val="CommentText"/>
    <w:link w:val="Char4"/>
    <w:rPr>
      <w:b/>
      <w:bCs/>
    </w:rPr>
  </w:style>
  <w:style w:type="character" w:customStyle="1" w:styleId="Char4">
    <w:name w:val="批注主题 Char"/>
    <w:link w:val="CommentSubject"/>
    <w:rPr>
      <w:b/>
      <w:bCs/>
      <w:kern w:val="2"/>
      <w:sz w:val="21"/>
      <w:szCs w:val="22"/>
    </w:rPr>
  </w:style>
  <w:style w:type="table" w:styleId="TableGrid">
    <w:name w:val="Table Grid"/>
    <w:basedOn w:val="TableNormal"/>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rPr>
      <w:color w:val="800080"/>
      <w:u w:val="single"/>
    </w:rPr>
  </w:style>
  <w:style w:type="character" w:styleId="Emphasis">
    <w:name w:val="Emphasis"/>
    <w:qFormat/>
    <w:rPr>
      <w:i/>
    </w:rPr>
  </w:style>
  <w:style w:type="character" w:styleId="Hyperlink">
    <w:name w:val="Hyperlink"/>
    <w:uiPriority w:val="99"/>
    <w:qFormat/>
    <w:rPr>
      <w:color w:val="0000FF"/>
      <w:u w:val="single"/>
    </w:rPr>
  </w:style>
  <w:style w:type="character" w:styleId="CommentReference">
    <w:name w:val="annotation reference"/>
    <w:rPr>
      <w:sz w:val="21"/>
      <w:szCs w:val="21"/>
    </w:rPr>
  </w:style>
  <w:style w:type="paragraph" w:customStyle="1" w:styleId="Normal0">
    <w:name w:val="Normal_0"/>
    <w:qFormat/>
    <w:pPr>
      <w:widowControl w:val="0"/>
      <w:jc w:val="both"/>
    </w:pPr>
    <w:rPr>
      <w:kern w:val="2"/>
      <w:sz w:val="21"/>
      <w:szCs w:val="24"/>
      <w:lang w:val="en-US" w:eastAsia="zh-CN" w:bidi="ar-SA"/>
    </w:rPr>
  </w:style>
  <w:style w:type="paragraph" w:styleId="Quote">
    <w:name w:val="Quote"/>
    <w:basedOn w:val="Normal"/>
    <w:next w:val="Normal"/>
    <w:link w:val="Char5"/>
    <w:uiPriority w:val="29"/>
    <w:qFormat/>
    <w:pPr>
      <w:widowControl/>
      <w:spacing w:after="200" w:line="276" w:lineRule="auto"/>
      <w:jc w:val="left"/>
    </w:pPr>
    <w:rPr>
      <w:rFonts w:ascii="Calibri" w:eastAsia="宋体" w:hAnsi="Calibri" w:cs="Times New Roman"/>
      <w:i/>
      <w:iCs/>
      <w:color w:val="000000"/>
      <w:kern w:val="0"/>
      <w:sz w:val="22"/>
    </w:rPr>
  </w:style>
  <w:style w:type="character" w:customStyle="1" w:styleId="Char5">
    <w:name w:val="引用 Char"/>
    <w:link w:val="Quote"/>
    <w:uiPriority w:val="29"/>
    <w:qFormat/>
    <w:rPr>
      <w:rFonts w:ascii="Calibri" w:eastAsia="宋体" w:hAnsi="Calibri" w:cs="Times New Roman"/>
      <w:i/>
      <w:iCs/>
      <w:color w:val="000000"/>
      <w:sz w:val="22"/>
      <w:szCs w:val="22"/>
      <w:lang w:eastAsia="zh-CN"/>
    </w:rPr>
  </w:style>
  <w:style w:type="paragraph" w:customStyle="1" w:styleId="PlainText0">
    <w:name w:val="Plain Text_0"/>
    <w:basedOn w:val="Normal0"/>
    <w:unhideWhenUsed/>
    <w:qFormat/>
    <w:rPr>
      <w:rFonts w:ascii="宋体" w:hAnsi="Courier New" w:cs="Courier New"/>
      <w:szCs w:val="21"/>
    </w:rPr>
  </w:style>
  <w:style w:type="paragraph" w:customStyle="1" w:styleId="WPSOffice1">
    <w:name w:val="WPSOffice手动目录 1"/>
    <w:qFormat/>
    <w:rPr>
      <w:kern w:val="2"/>
      <w:sz w:val="21"/>
      <w:szCs w:val="24"/>
      <w:lang w:val="en-US" w:eastAsia="zh-CN" w:bidi="ar-SA"/>
    </w:rPr>
  </w:style>
  <w:style w:type="paragraph" w:styleId="ListParagraph">
    <w:name w:val="List Paragraph"/>
    <w:basedOn w:val="Normal"/>
    <w:uiPriority w:val="34"/>
    <w:qFormat/>
    <w:pPr>
      <w:ind w:firstLine="420" w:firstLineChars="200"/>
    </w:pPr>
  </w:style>
  <w:style w:type="paragraph" w:customStyle="1" w:styleId="Normal1">
    <w:name w:val="Normal_1"/>
    <w:qFormat/>
    <w:pPr>
      <w:widowControl w:val="0"/>
      <w:spacing w:after="200" w:line="276" w:lineRule="auto"/>
      <w:jc w:val="both"/>
    </w:pPr>
    <w:rPr>
      <w:rFonts w:ascii="Time New Romans" w:hAnsi="Time New Romans" w:cs="宋体"/>
      <w:kern w:val="2"/>
      <w:sz w:val="21"/>
      <w:szCs w:val="22"/>
      <w:lang w:val="en-US" w:eastAsia="zh-CN" w:bidi="ar-SA"/>
    </w:rPr>
  </w:style>
  <w:style w:type="paragraph" w:customStyle="1" w:styleId="paragraph">
    <w:name w:val="paragraph"/>
    <w:basedOn w:val="Normal"/>
    <w:semiHidden/>
    <w:qFormat/>
    <w:pPr>
      <w:widowControl/>
      <w:spacing w:before="100" w:beforeAutospacing="1" w:after="100" w:afterAutospacing="1"/>
      <w:jc w:val="left"/>
    </w:pPr>
    <w:rPr>
      <w:rFonts w:ascii="等线" w:eastAsia="等线" w:hAnsi="等线"/>
      <w:kern w:val="0"/>
      <w:sz w:val="24"/>
      <w:szCs w:val="24"/>
    </w:rPr>
  </w:style>
  <w:style w:type="paragraph" w:customStyle="1" w:styleId="WPSOffice3">
    <w:name w:val="WPSOffice手动目录 3"/>
    <w:qFormat/>
    <w:pPr>
      <w:ind w:left="400" w:leftChars="400"/>
    </w:pPr>
    <w:rPr>
      <w:kern w:val="2"/>
      <w:sz w:val="21"/>
      <w:szCs w:val="24"/>
      <w:lang w:val="en-US" w:eastAsia="zh-CN" w:bidi="ar-SA"/>
    </w:rPr>
  </w:style>
  <w:style w:type="paragraph" w:customStyle="1" w:styleId="0">
    <w:name w:val="正文_0"/>
    <w:qFormat/>
    <w:pPr>
      <w:widowControl w:val="0"/>
      <w:jc w:val="both"/>
    </w:pPr>
    <w:rPr>
      <w:kern w:val="2"/>
      <w:sz w:val="21"/>
      <w:szCs w:val="24"/>
      <w:lang w:val="en-US" w:eastAsia="zh-CN" w:bidi="ar-SA"/>
    </w:rPr>
  </w:style>
  <w:style w:type="paragraph" w:customStyle="1" w:styleId="Normal4">
    <w:name w:val="Normal_4"/>
    <w:uiPriority w:val="99"/>
    <w:qFormat/>
    <w:pPr>
      <w:widowControl w:val="0"/>
      <w:jc w:val="both"/>
    </w:pPr>
    <w:rPr>
      <w:kern w:val="2"/>
      <w:sz w:val="21"/>
      <w:szCs w:val="22"/>
      <w:lang w:val="en-US" w:eastAsia="zh-CN" w:bidi="ar-SA"/>
    </w:rPr>
  </w:style>
  <w:style w:type="paragraph" w:customStyle="1" w:styleId="WPSOffice2">
    <w:name w:val="WPSOffice手动目录 2"/>
    <w:qFormat/>
    <w:pPr>
      <w:ind w:left="200" w:leftChars="200"/>
    </w:pPr>
    <w:rPr>
      <w:kern w:val="2"/>
      <w:sz w:val="21"/>
      <w:szCs w:val="24"/>
      <w:lang w:val="en-US" w:eastAsia="zh-CN" w:bidi="ar-SA"/>
    </w:rPr>
  </w:style>
  <w:style w:type="paragraph" w:customStyle="1" w:styleId="a5">
    <w:name w:val="a5"/>
    <w:basedOn w:val="Normal"/>
    <w:next w:val="ListParagraph"/>
    <w:qFormat/>
    <w:pPr>
      <w:ind w:firstLine="420" w:firstLineChars="200"/>
    </w:pPr>
    <w:rPr>
      <w:rFonts w:ascii="Calibri" w:eastAsia="宋体" w:hAnsi="Calibri" w:cs="Times New Roman"/>
    </w:rPr>
  </w:style>
  <w:style w:type="paragraph" w:styleId="TOCHeading">
    <w:name w:val="TOC Heading"/>
    <w:basedOn w:val="Heading1"/>
    <w:next w:val="Normal"/>
    <w:uiPriority w:val="39"/>
    <w:qFormat/>
    <w:pPr>
      <w:widowControl/>
      <w:spacing w:before="240" w:after="0" w:line="259" w:lineRule="auto"/>
      <w:jc w:val="left"/>
      <w:outlineLvl w:val="9"/>
    </w:pPr>
    <w:rPr>
      <w:rFonts w:ascii="等线 Light" w:eastAsia="等线 Light" w:hAnsi="等线 Light" w:cs="Times New Roman"/>
      <w:b w:val="0"/>
      <w:bCs w:val="0"/>
      <w:color w:val="2F5496"/>
      <w:kern w:val="0"/>
      <w:sz w:val="32"/>
      <w:szCs w:val="32"/>
    </w:rPr>
  </w:style>
  <w:style w:type="character" w:customStyle="1" w:styleId="bjh-p">
    <w:name w:val="bjh-p"/>
  </w:style>
  <w:style w:type="character" w:customStyle="1" w:styleId="latexlinear">
    <w:name w:val="latex_linear"/>
    <w:qFormat/>
  </w:style>
  <w:style w:type="paragraph" w:customStyle="1" w:styleId="ItemQDescSpecialMathIndent1">
    <w:name w:val="ItemQDescSpecialMathIndent1"/>
    <w:basedOn w:val="ItemStem"/>
    <w:qFormat/>
    <w:pPr>
      <w:tabs>
        <w:tab w:val="left" w:pos="515"/>
      </w:tabs>
      <w:ind w:left="245" w:hanging="111" w:leftChars="134" w:hangingChars="111"/>
    </w:pPr>
  </w:style>
  <w:style w:type="paragraph" w:customStyle="1" w:styleId="ItemStem">
    <w:name w:val="ItemStem"/>
    <w:qFormat/>
    <w:pPr>
      <w:spacing w:line="312" w:lineRule="auto"/>
      <w:jc w:val="both"/>
    </w:pPr>
    <w:rPr>
      <w:sz w:val="21"/>
      <w:szCs w:val="21"/>
      <w:lang w:val="en-US" w:eastAsia="zh-CN" w:bidi="ar-SA"/>
    </w:rPr>
  </w:style>
  <w:style w:type="paragraph" w:customStyle="1" w:styleId="OptWithTabs1SpecialMathIndent1">
    <w:name w:val="OptWithTabs1SpecialMathIndent1"/>
    <w:basedOn w:val="OptWithTabs2SpecialMathIndent1"/>
    <w:next w:val="Normal"/>
    <w:qFormat/>
    <w:pPr>
      <w:tabs>
        <w:tab w:val="left" w:pos="603"/>
        <w:tab w:val="left" w:pos="2799"/>
        <w:tab w:val="left" w:pos="5055"/>
        <w:tab w:val="left" w:pos="7335"/>
      </w:tabs>
    </w:pPr>
  </w:style>
  <w:style w:type="paragraph" w:customStyle="1" w:styleId="OptWithTabs2SpecialMathIndent1">
    <w:name w:val="OptWithTabs2SpecialMathIndent1"/>
    <w:basedOn w:val="OptWithTabs4SpecialMathIndent1"/>
    <w:next w:val="Normal"/>
    <w:qFormat/>
    <w:pPr>
      <w:tabs>
        <w:tab w:val="left" w:pos="603"/>
        <w:tab w:val="left" w:pos="2799"/>
        <w:tab w:val="left" w:pos="5055"/>
        <w:tab w:val="left" w:pos="7335"/>
      </w:tabs>
    </w:pPr>
  </w:style>
  <w:style w:type="paragraph" w:customStyle="1" w:styleId="OptWithTabs4SpecialMathIndent1">
    <w:name w:val="OptWithTabs4SpecialMathIndent1"/>
    <w:basedOn w:val="Normal"/>
    <w:next w:val="Normal"/>
    <w:qFormat/>
    <w:pPr>
      <w:tabs>
        <w:tab w:val="left" w:pos="603"/>
        <w:tab w:val="left" w:pos="2799"/>
        <w:tab w:val="left" w:pos="5055"/>
        <w:tab w:val="left" w:pos="7335"/>
      </w:tabs>
    </w:pPr>
  </w:style>
  <w:style w:type="paragraph" w:customStyle="1" w:styleId="ItemAnswer">
    <w:name w:val="ItemAnswer"/>
    <w:basedOn w:val="Normal"/>
    <w:qFormat/>
    <w:pPr>
      <w:widowControl/>
      <w:spacing w:line="360" w:lineRule="auto"/>
      <w:jc w:val="left"/>
    </w:pPr>
    <w:rPr>
      <w:kern w:val="0"/>
      <w:szCs w:val="21"/>
    </w:rPr>
  </w:style>
  <w:style w:type="paragraph" w:customStyle="1" w:styleId="ItemQDescSpecialMathIndent2">
    <w:name w:val="ItemQDescSpecialMathIndent2"/>
    <w:basedOn w:val="ItemStem"/>
    <w:qFormat/>
    <w:pPr>
      <w:tabs>
        <w:tab w:val="left" w:pos="613"/>
      </w:tabs>
      <w:ind w:left="292" w:hanging="158" w:leftChars="134" w:hangingChars="158"/>
    </w:pPr>
  </w:style>
  <w:style w:type="paragraph" w:customStyle="1" w:styleId="OptWithTabs2SpecialMathIndent2">
    <w:name w:val="OptWithTabs2SpecialMathIndent2"/>
    <w:basedOn w:val="OptWithTabs4SpecialMathIndent2"/>
    <w:next w:val="Normal"/>
    <w:qFormat/>
    <w:pPr>
      <w:tabs>
        <w:tab w:val="left" w:pos="729"/>
        <w:tab w:val="left" w:pos="2913"/>
        <w:tab w:val="left" w:pos="5151"/>
        <w:tab w:val="left" w:pos="7371"/>
      </w:tabs>
    </w:pPr>
  </w:style>
  <w:style w:type="paragraph" w:customStyle="1" w:styleId="OptWithTabs4SpecialMathIndent2">
    <w:name w:val="OptWithTabs4SpecialMathIndent2"/>
    <w:basedOn w:val="Normal"/>
    <w:next w:val="Normal"/>
    <w:qFormat/>
    <w:pPr>
      <w:tabs>
        <w:tab w:val="left" w:pos="729"/>
        <w:tab w:val="left" w:pos="2913"/>
        <w:tab w:val="left" w:pos="5151"/>
        <w:tab w:val="left" w:pos="7371"/>
      </w:tabs>
    </w:pPr>
  </w:style>
</w:styles>
</file>

<file path=word/webSettings.xml><?xml version="1.0" encoding="utf-8"?>
<w:webSettings xmlns:r="http://schemas.openxmlformats.org/officeDocument/2006/relationships" xmlns:w="http://schemas.openxmlformats.org/wordprocessingml/2006/main">
  <w:allowPNG/>
  <w:targetScreenSz w:val="1024x768"/>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00" Type="http://schemas.openxmlformats.org/officeDocument/2006/relationships/footer" Target="footer2.xml" /><Relationship Id="rId101" Type="http://schemas.openxmlformats.org/officeDocument/2006/relationships/theme" Target="theme/theme1.xml" /><Relationship Id="rId102" Type="http://schemas.openxmlformats.org/officeDocument/2006/relationships/styles" Target="styles.xml"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jpe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wmf" /><Relationship Id="rId42" Type="http://schemas.openxmlformats.org/officeDocument/2006/relationships/oleObject" Target="embeddings/oleObject1.bin" /><Relationship Id="rId43" Type="http://schemas.openxmlformats.org/officeDocument/2006/relationships/image" Target="media/image39.wmf" /><Relationship Id="rId44" Type="http://schemas.openxmlformats.org/officeDocument/2006/relationships/oleObject" Target="embeddings/oleObject2.bin" /><Relationship Id="rId45" Type="http://schemas.openxmlformats.org/officeDocument/2006/relationships/image" Target="media/image40.wmf" /><Relationship Id="rId46" Type="http://schemas.openxmlformats.org/officeDocument/2006/relationships/oleObject" Target="embeddings/oleObject3.bin" /><Relationship Id="rId47" Type="http://schemas.openxmlformats.org/officeDocument/2006/relationships/image" Target="media/image41.jpeg" /><Relationship Id="rId48" Type="http://schemas.openxmlformats.org/officeDocument/2006/relationships/image" Target="media/image42.png" /><Relationship Id="rId49" Type="http://schemas.openxmlformats.org/officeDocument/2006/relationships/image" Target="media/image43.png" /><Relationship Id="rId5" Type="http://schemas.openxmlformats.org/officeDocument/2006/relationships/header" Target="header1.xml" /><Relationship Id="rId50" Type="http://schemas.openxmlformats.org/officeDocument/2006/relationships/image" Target="media/image44.png" /><Relationship Id="rId51" Type="http://schemas.openxmlformats.org/officeDocument/2006/relationships/image" Target="media/image45.png" /><Relationship Id="rId52" Type="http://schemas.openxmlformats.org/officeDocument/2006/relationships/image" Target="media/image46.png" /><Relationship Id="rId53" Type="http://schemas.openxmlformats.org/officeDocument/2006/relationships/image" Target="media/image47.png" /><Relationship Id="rId54" Type="http://schemas.openxmlformats.org/officeDocument/2006/relationships/image" Target="media/image48.png" /><Relationship Id="rId55" Type="http://schemas.openxmlformats.org/officeDocument/2006/relationships/image" Target="media/image49.png" /><Relationship Id="rId56" Type="http://schemas.openxmlformats.org/officeDocument/2006/relationships/image" Target="media/image50.png" /><Relationship Id="rId57" Type="http://schemas.openxmlformats.org/officeDocument/2006/relationships/image" Target="media/image51.png" /><Relationship Id="rId58" Type="http://schemas.openxmlformats.org/officeDocument/2006/relationships/image" Target="media/image52.png" /><Relationship Id="rId59" Type="http://schemas.openxmlformats.org/officeDocument/2006/relationships/image" Target="media/image53.png" /><Relationship Id="rId6" Type="http://schemas.openxmlformats.org/officeDocument/2006/relationships/footer" Target="footer1.xml" /><Relationship Id="rId60" Type="http://schemas.openxmlformats.org/officeDocument/2006/relationships/image" Target="media/image54.wmf" /><Relationship Id="rId61" Type="http://schemas.openxmlformats.org/officeDocument/2006/relationships/oleObject" Target="embeddings/oleObject4.bin" /><Relationship Id="rId62" Type="http://schemas.openxmlformats.org/officeDocument/2006/relationships/image" Target="media/image55.wmf" /><Relationship Id="rId63" Type="http://schemas.openxmlformats.org/officeDocument/2006/relationships/oleObject" Target="embeddings/oleObject5.bin" /><Relationship Id="rId64" Type="http://schemas.openxmlformats.org/officeDocument/2006/relationships/image" Target="media/image56.wmf" /><Relationship Id="rId65" Type="http://schemas.openxmlformats.org/officeDocument/2006/relationships/oleObject" Target="embeddings/oleObject6.bin" /><Relationship Id="rId66" Type="http://schemas.openxmlformats.org/officeDocument/2006/relationships/image" Target="media/image57.jpeg" /><Relationship Id="rId67" Type="http://schemas.openxmlformats.org/officeDocument/2006/relationships/image" Target="media/image58.jpeg" /><Relationship Id="rId68" Type="http://schemas.openxmlformats.org/officeDocument/2006/relationships/image" Target="media/image59.jpeg" /><Relationship Id="rId69" Type="http://schemas.openxmlformats.org/officeDocument/2006/relationships/image" Target="media/image60.jpeg" /><Relationship Id="rId7" Type="http://schemas.openxmlformats.org/officeDocument/2006/relationships/image" Target="media/image4.png" /><Relationship Id="rId70" Type="http://schemas.openxmlformats.org/officeDocument/2006/relationships/image" Target="media/image61.jpeg" /><Relationship Id="rId71" Type="http://schemas.openxmlformats.org/officeDocument/2006/relationships/image" Target="media/image62.png" /><Relationship Id="rId72" Type="http://schemas.openxmlformats.org/officeDocument/2006/relationships/image" Target="media/image63.jpeg" /><Relationship Id="rId73" Type="http://schemas.openxmlformats.org/officeDocument/2006/relationships/image" Target="media/image64.jpeg" /><Relationship Id="rId74" Type="http://schemas.openxmlformats.org/officeDocument/2006/relationships/image" Target="media/image65.jpeg" /><Relationship Id="rId75" Type="http://schemas.openxmlformats.org/officeDocument/2006/relationships/image" Target="media/image66.png" /><Relationship Id="rId76" Type="http://schemas.openxmlformats.org/officeDocument/2006/relationships/image" Target="media/image67.png" /><Relationship Id="rId77" Type="http://schemas.openxmlformats.org/officeDocument/2006/relationships/image" Target="media/image68.png" /><Relationship Id="rId78" Type="http://schemas.openxmlformats.org/officeDocument/2006/relationships/image" Target="media/image69.png" /><Relationship Id="rId79" Type="http://schemas.openxmlformats.org/officeDocument/2006/relationships/image" Target="media/image70.png" /><Relationship Id="rId8" Type="http://schemas.openxmlformats.org/officeDocument/2006/relationships/image" Target="media/image5.png" /><Relationship Id="rId80" Type="http://schemas.openxmlformats.org/officeDocument/2006/relationships/image" Target="media/image71.png" /><Relationship Id="rId81" Type="http://schemas.openxmlformats.org/officeDocument/2006/relationships/image" Target="media/image72.png" /><Relationship Id="rId82" Type="http://schemas.openxmlformats.org/officeDocument/2006/relationships/image" Target="media/image73.png" /><Relationship Id="rId83" Type="http://schemas.openxmlformats.org/officeDocument/2006/relationships/image" Target="media/image74.wmf" /><Relationship Id="rId84" Type="http://schemas.openxmlformats.org/officeDocument/2006/relationships/oleObject" Target="embeddings/oleObject7.bin" /><Relationship Id="rId85" Type="http://schemas.openxmlformats.org/officeDocument/2006/relationships/image" Target="media/image75.png" /><Relationship Id="rId86" Type="http://schemas.openxmlformats.org/officeDocument/2006/relationships/image" Target="media/image76.png" /><Relationship Id="rId87" Type="http://schemas.openxmlformats.org/officeDocument/2006/relationships/image" Target="media/image77.png" /><Relationship Id="rId88" Type="http://schemas.openxmlformats.org/officeDocument/2006/relationships/image" Target="media/image78.png" /><Relationship Id="rId89" Type="http://schemas.openxmlformats.org/officeDocument/2006/relationships/image" Target="media/image79.jpeg" /><Relationship Id="rId9" Type="http://schemas.openxmlformats.org/officeDocument/2006/relationships/image" Target="media/image6.png" /><Relationship Id="rId90" Type="http://schemas.openxmlformats.org/officeDocument/2006/relationships/image" Target="media/image80.jpeg" /><Relationship Id="rId91" Type="http://schemas.openxmlformats.org/officeDocument/2006/relationships/image" Target="media/image81.jpeg" /><Relationship Id="rId92" Type="http://schemas.openxmlformats.org/officeDocument/2006/relationships/image" Target="media/image82.jpeg" /><Relationship Id="rId93" Type="http://schemas.openxmlformats.org/officeDocument/2006/relationships/image" Target="media/image83.png" /><Relationship Id="rId94" Type="http://schemas.openxmlformats.org/officeDocument/2006/relationships/image" Target="media/image84.jpeg" /><Relationship Id="rId95" Type="http://schemas.openxmlformats.org/officeDocument/2006/relationships/image" Target="media/image85.jpeg" /><Relationship Id="rId96" Type="http://schemas.openxmlformats.org/officeDocument/2006/relationships/image" Target="media/image86.jpeg" /><Relationship Id="rId97" Type="http://schemas.openxmlformats.org/officeDocument/2006/relationships/image" Target="media/image87.jpeg" /><Relationship Id="rId98" Type="http://schemas.openxmlformats.org/officeDocument/2006/relationships/image" Target="media/image88.jpeg" /><Relationship Id="rId99" Type="http://schemas.openxmlformats.org/officeDocument/2006/relationships/header" Target="header2.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footer1.xml.rels><?xml version="1.0" encoding="utf-8" standalone="yes"?><Relationships xmlns="http://schemas.openxmlformats.org/package/2006/relationships"><Relationship Id="rId1" Type="http://schemas.openxmlformats.org/officeDocument/2006/relationships/image" Target="media/image3.png" /><Relationship Id="rId2" Type="http://schemas.openxmlformats.org/officeDocument/2006/relationships/image" Target="file:///D:\qq&#25991;&#20214;\712321467\Image\C2C\Image2\%7B75232B38-A165-1FB7-499C-2E1C792CACB5%7D.png" TargetMode="External" /></Relationships>
</file>

<file path=word/_rels/footer2.xml.rels><?xml version="1.0" encoding="utf-8" standalone="yes"?><Relationships xmlns="http://schemas.openxmlformats.org/package/2006/relationships"><Relationship Id="rId1" Type="http://schemas.openxmlformats.org/officeDocument/2006/relationships/image" Target="media/image89.png" /><Relationship Id="rId2" Type="http://schemas.openxmlformats.org/officeDocument/2006/relationships/image" Target="media/image3.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3.png" /><Relationship Id="rId3"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89.png" /><Relationship Id="rId3" Type="http://schemas.openxmlformats.org/officeDocument/2006/relationships/image" Target="media/image3.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2470</Words>
  <Characters>14080</Characters>
  <Application>Microsoft Office Word</Application>
  <DocSecurity>0</DocSecurity>
  <Lines>117</Lines>
  <Paragraphs>33</Paragraphs>
  <ScaleCrop>false</ScaleCrop>
  <Company/>
  <LinksUpToDate>false</LinksUpToDate>
  <CharactersWithSpaces>16517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zxxk</dc:creator>
  <cp:lastModifiedBy>Windows User</cp:lastModifiedBy>
  <cp:revision>3</cp:revision>
  <dcterms:created xsi:type="dcterms:W3CDTF">2023-10-31T01:37:00Z</dcterms:created>
  <dcterms:modified xsi:type="dcterms:W3CDTF">2024-01-22T03:04:00Z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