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12573000</wp:posOffset>
            </wp:positionH>
            <wp:positionV relativeFrom="topMargin">
              <wp:posOffset>10312400</wp:posOffset>
            </wp:positionV>
            <wp:extent cx="495300" cy="292100"/>
            <wp:wrapNone/>
            <wp:docPr id="1000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65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32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电压电阻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457"/>
        <w:gridCol w:w="2788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电压电阻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电压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串并联电路的电压规律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电阻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变阻器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eastAsia="zh-CN"/>
        </w:rPr>
        <w:t>一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、电压：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1.来源：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是提供电压的装置。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2.作用：电压是形成电流的原因，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电压使电路中的自由电荷发生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形成电流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（1）先有电压，后有电流；（有电流就一定有电压，有电压不一定有电流）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电流受电压的影响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，其他条件相同时，电压越大，电路中的电流越大；（电压不受电流影响）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3.电路中获得持续电流的条件：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电路中有电源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（或电路两端有电压）；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电路是连通的（闭合电路）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4.电压的符号：U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5.单位：国际单位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伏特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，简称伏，单位符号：V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（1）常用单位：兆伏（MV）千伏（kV）、毫伏（mV）、微伏（μV）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（2）换算关系：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1MV=1000kV     1kV＝1000V     1V＝1000mV     1mV＝1000μV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6.常见电压值：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（1）一节新干电池的电压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；     （2）一节蓄电池的电压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（3）人的安全电压：不高于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 xml:space="preserve">；   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 xml:space="preserve"> （4）家庭电路的电压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7.要点诠释：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（1）说电压时，要说“用电器”两端的电压，或“某两点”间的电压。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（2）电源的作用是使导体的两端产生电压，电压的作用是使自由电荷定向移动形成电流；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firstLine="0" w:leftChars="20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213360</wp:posOffset>
            </wp:positionV>
            <wp:extent cx="1163320" cy="1231265"/>
            <wp:effectExtent l="0" t="0" r="8255" b="6985"/>
            <wp:wrapNone/>
            <wp:docPr id="16" name="图片 16" descr="C:\Users\建\AppData\Roaming\Tencent\Users\1205348760\QQ\WinTemp\RichOle\SELR)]N@O~E~OY}R%JVF)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64836" name="图片 16" descr="C:\Users\建\AppData\Roaming\Tencent\Users\1205348760\QQ\WinTemp\RichOle\SELR)]N@O~E~OY}R%JVF)DM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电源将其它形式的能转化成电能时，使电源的正极聚集正电荷，负极聚集负电荷。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二、电压的测量--电压表的使用：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245110</wp:posOffset>
            </wp:positionV>
            <wp:extent cx="414655" cy="295275"/>
            <wp:effectExtent l="0" t="0" r="4445" b="0"/>
            <wp:wrapNone/>
            <wp:docPr id="14" name="图片 14" descr="166044089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09807" name="图片 14" descr="16604408937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1.仪器：电压表；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3.使用规则：“两要、一不”；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（1）电压表的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内阻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很大，相当于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，所以，电压表要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在电路中。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（2）应该使标有“+”号的接线柱靠近电源的正极，另一个接线柱靠近电源的负极。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（3）被测电压不要超过电压表的最大量程。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4.读数：读数时，看清接线柱上标的量程，每大格、每小格电压值。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sz w:val="21"/>
          <w:szCs w:val="21"/>
        </w:rPr>
        <w:t>关于电压，下列说法中不正确的是（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A．电压是电路中形成电流的原因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B．只要电路两端有电压，电路中就一定有电流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C．电路中有电流时，电路两端就一定有电压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</w:rPr>
        <w:t>D．电源是提供电压的装置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sz w:val="21"/>
          <w:szCs w:val="21"/>
        </w:rPr>
        <w:t>关于电流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和</w:t>
      </w:r>
      <w:r>
        <w:rPr>
          <w:rFonts w:ascii="宋体" w:eastAsia="宋体" w:hAnsi="宋体" w:cs="宋体" w:hint="eastAsia"/>
          <w:sz w:val="21"/>
          <w:szCs w:val="21"/>
        </w:rPr>
        <w:t>电压，下列说法正确的是（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A．只有自由电子定向移动才能形成电流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B．电路两端有电压，电路中就一定有电流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C．电压使自由电荷发生定向移动形成电流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D．只有36V的电压对人体才是安全的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160655</wp:posOffset>
            </wp:positionV>
            <wp:extent cx="5324475" cy="1409700"/>
            <wp:effectExtent l="0" t="0" r="0" b="0"/>
            <wp:wrapNone/>
            <wp:docPr id="26" name="图片 26" descr="166044256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85138" name="图片 26" descr="16604425651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sz w:val="21"/>
          <w:szCs w:val="21"/>
        </w:rPr>
        <w:t>要用电压表来测量灯L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两端电压，下列四幅图中接法正确的是（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222250</wp:posOffset>
            </wp:positionV>
            <wp:extent cx="1386205" cy="1386205"/>
            <wp:effectExtent l="0" t="0" r="4445" b="4445"/>
            <wp:wrapNone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44244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sz w:val="21"/>
          <w:szCs w:val="21"/>
        </w:rPr>
        <w:t>如图所示的电路中，①、②、③是三块电表，闭合开关S，灯L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发光，则下列四个选项中，判断正确的是（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A．若①、②是电流表，③是电压表，则L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串联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B．若②、③是电流表，①是电压表，则L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串联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C．若①、③是电流表，②是电压表，则L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D．若①、③是电压表，②是电流表，则L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三、串并联电路的电压规律：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  <w:t>1.串联电路的电压规律：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sz w:val="21"/>
          <w:szCs w:val="21"/>
        </w:rPr>
        <w:t>实验结论：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                                            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公式表达：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                               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（3）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意思理解：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在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串联电路中，电源电压被各用电器分了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470" w:firstLineChars="700"/>
        <w:textAlignment w:val="auto"/>
        <w:rPr>
          <w:rFonts w:ascii="宋体" w:eastAsia="宋体" w:hAnsi="宋体" w:cs="宋体" w:hint="eastAsia"/>
          <w:b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若用电器的规格相同，则分到的电压也相同 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  <w:t>2.并联电路的电压规律：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Cs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sz w:val="21"/>
          <w:szCs w:val="21"/>
        </w:rPr>
        <w:t>实验结论：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                                            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公式表达：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3.总结：</w:t>
      </w:r>
    </w:p>
    <w:tbl>
      <w:tblPr>
        <w:tblStyle w:val="TableGrid"/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720"/>
        <w:gridCol w:w="3762"/>
      </w:tblGrid>
      <w:tr>
        <w:tblPrEx>
          <w:tblW w:w="0" w:type="auto"/>
          <w:tblInd w:w="2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电路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串联</w:t>
            </w:r>
          </w:p>
        </w:tc>
        <w:tc>
          <w:tcPr>
            <w:tcW w:w="3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并联</w:t>
            </w:r>
          </w:p>
        </w:tc>
      </w:tr>
      <w:tr>
        <w:tblPrEx>
          <w:tblW w:w="0" w:type="auto"/>
          <w:tblInd w:w="26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电压规律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26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公式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200660</wp:posOffset>
            </wp:positionV>
            <wp:extent cx="1061720" cy="781685"/>
            <wp:effectExtent l="0" t="0" r="5080" b="8890"/>
            <wp:wrapNone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8227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sz w:val="21"/>
          <w:szCs w:val="21"/>
        </w:rPr>
        <w:t>如图所示，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开关S断开时，电压表的示数为3V；</w:t>
      </w:r>
      <w:r>
        <w:rPr>
          <w:rFonts w:ascii="宋体" w:eastAsia="宋体" w:hAnsi="宋体" w:cs="宋体" w:hint="eastAsia"/>
          <w:sz w:val="21"/>
          <w:szCs w:val="21"/>
        </w:rPr>
        <w:t>若闭合开关S后，电压表的示数是1.8V，则L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两端的电压是（　　）</w:t>
      </w:r>
    </w:p>
    <w:p>
      <w:pPr>
        <w:pStyle w:val="Defaul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A．4.8V</w:t>
      </w:r>
    </w:p>
    <w:p>
      <w:pPr>
        <w:pStyle w:val="Defaul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B．1.8V</w:t>
      </w:r>
    </w:p>
    <w:p>
      <w:pPr>
        <w:pStyle w:val="Defaul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C．3V</w:t>
      </w:r>
    </w:p>
    <w:p>
      <w:pPr>
        <w:pStyle w:val="Defaul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D．1.2V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175260</wp:posOffset>
            </wp:positionV>
            <wp:extent cx="1372870" cy="1295400"/>
            <wp:effectExtent l="0" t="0" r="8255" b="0"/>
            <wp:wrapNone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1049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sz w:val="21"/>
          <w:szCs w:val="21"/>
        </w:rPr>
        <w:t>如图所示的电路中，闭合开关，电压表V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的示数是6V，电压表V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的示数为8V，若电源电压为12V，则灯L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两端的电压为（　　）</w:t>
      </w:r>
    </w:p>
    <w:p>
      <w:pPr>
        <w:keepNext w:val="0"/>
        <w:keepLines w:val="0"/>
        <w:pageBreakBefore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A．2V</w:t>
      </w:r>
    </w:p>
    <w:p>
      <w:pPr>
        <w:keepNext w:val="0"/>
        <w:keepLines w:val="0"/>
        <w:pageBreakBefore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B．4V</w:t>
      </w:r>
    </w:p>
    <w:p>
      <w:pPr>
        <w:keepNext w:val="0"/>
        <w:keepLines w:val="0"/>
        <w:pageBreakBefore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C．6V</w:t>
      </w:r>
    </w:p>
    <w:p>
      <w:pPr>
        <w:keepNext w:val="0"/>
        <w:keepLines w:val="0"/>
        <w:pageBreakBefore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D．8V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sz w:val="21"/>
          <w:szCs w:val="21"/>
        </w:rPr>
        <w:t>两个电阻R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并联在电路中，通过电阻R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的电流之比I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：I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＝4：3，则电阻R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的两端电压之比为（　　）</w:t>
      </w:r>
    </w:p>
    <w:p>
      <w:pPr>
        <w:keepNext w:val="0"/>
        <w:keepLines w:val="0"/>
        <w:pageBreakBefore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A．4：9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B．1：1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C．3：2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D．2：3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215265</wp:posOffset>
            </wp:positionV>
            <wp:extent cx="1381125" cy="1143000"/>
            <wp:effectExtent l="0" t="0" r="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4486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sz w:val="21"/>
          <w:szCs w:val="21"/>
        </w:rPr>
        <w:t>某探究小组按照正确的操作要求进行了“探究并联电路电压规律”实验，电路图及实验数据记录表格如下，你认为以下观点最合理的是（　　）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25"/>
        <w:gridCol w:w="2025"/>
        <w:gridCol w:w="2025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L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两端电压U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/V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L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两端电压U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/V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电源两端电压U/V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A．小红看到课本上写着“并联电路各支路两端电压相等”，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1" w:firstLineChars="229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认为实验数据一定是错误的，建议重新做一次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B．小雨认为要实事求是，根据实验数据得出结论：并联电路各支路两端电压不相等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C．小刚认为灯两端电压不同是因为两盏灯规格不同造成的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D．小明认为灯两端电压不同是实验误差造成的，建议改变灯泡规格，多次实验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四、电阻：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1.定义：导体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对电流阻碍作用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大小叫作电阻；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（1）导体导电的同时，对电流也产生阻碍作用；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（2）不同导体对电流的阻碍作用不同，用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电阻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来表示导体的这种性质。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2.物理意义：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电阻表示</w:t>
      </w:r>
      <w:r>
        <w:rPr>
          <w:rFonts w:ascii="宋体" w:eastAsia="宋体" w:hAnsi="宋体" w:cs="宋体" w:hint="eastAsia"/>
          <w:sz w:val="21"/>
          <w:szCs w:val="21"/>
        </w:rPr>
        <w:t>导体对电流阻碍作用的大小。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3.符号：R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10" w:firstLineChars="100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电路中的符号：</w:t>
      </w: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457200" cy="8572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39880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4.单位：欧姆，简称欧，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单位</w:t>
      </w:r>
      <w:r>
        <w:rPr>
          <w:rFonts w:ascii="宋体" w:eastAsia="宋体" w:hAnsi="宋体" w:cs="宋体" w:hint="eastAsia"/>
          <w:sz w:val="21"/>
          <w:szCs w:val="21"/>
        </w:rPr>
        <w:t>符号是Ω。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常用单位：千欧（KΩ）、兆欧（MΩ）；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单位换算：1MΩ=1000KΩ，1KΩ=1000Ω。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5.</w:t>
      </w:r>
      <w:r>
        <w:rPr>
          <w:rFonts w:ascii="宋体" w:eastAsia="宋体" w:hAnsi="宋体" w:cs="宋体" w:hint="eastAsia"/>
          <w:b/>
          <w:sz w:val="21"/>
          <w:szCs w:val="21"/>
        </w:rPr>
        <w:t>要点诠释：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sz w:val="21"/>
          <w:szCs w:val="21"/>
        </w:rPr>
        <w:t>导体虽然能够导电，但是对电流有一定的阻碍作用，电阻越大对电流的阻碍作用越大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firstLine="0" w:leftChars="200" w:firstLineChars="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导体的电阻小，绝缘体的电阻大）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2）导体的电阻不能为0（超导体的电阻是接近0）；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3）</w:t>
      </w:r>
      <w:r>
        <w:rPr>
          <w:rFonts w:ascii="宋体" w:eastAsia="宋体" w:hAnsi="宋体" w:cs="宋体" w:hint="eastAsia"/>
          <w:sz w:val="21"/>
          <w:szCs w:val="21"/>
        </w:rPr>
        <w:t>电阻是导体本身的一种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性质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（电阻大小与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导体本身有关，与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电流、电压的大小无关）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（4）电压相同时，电阻越大，对电流的阻碍作用越大，则电流越小。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半导体：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导电性能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介于导体和绝缘体之间，常常称作半导体。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温度、光照、杂质等外界因素对半导体的导电性能有很大的影响。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超导现象：</w:t>
      </w:r>
      <w:r>
        <w:rPr>
          <w:rFonts w:ascii="宋体" w:eastAsia="宋体" w:hAnsi="宋体" w:cs="宋体" w:hint="eastAsia"/>
          <w:sz w:val="21"/>
          <w:szCs w:val="21"/>
        </w:rPr>
        <w:t>某些物质在很低的温度时，电阻就变成了0，这就是超导现象。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（1）实际上电阻不为0，只是很接近0；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sz w:val="21"/>
          <w:szCs w:val="21"/>
        </w:rPr>
        <w:t>如果把超导现象应用于实际，会给人类带来很大的好处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磁悬浮列车）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8.电阻的影响因素：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sz w:val="21"/>
          <w:szCs w:val="21"/>
        </w:rPr>
        <w:t>实验方法：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①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eastAsia="zh-CN"/>
        </w:rPr>
        <w:t>转换法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：观察电流表的示数，通过电路中的电流大小来比较导体的电阻大小；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②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控制变量法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sz w:val="21"/>
          <w:szCs w:val="21"/>
        </w:rPr>
        <w:t>结论：导体的电阻是导体本身的一种性质，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260" w:firstLineChars="600"/>
        <w:jc w:val="left"/>
        <w:textAlignment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它的大小决定于</w:t>
      </w:r>
      <w:r>
        <w:rPr>
          <w:rFonts w:ascii="宋体" w:eastAsia="宋体" w:hAnsi="宋体" w:cs="宋体" w:hint="eastAsia"/>
          <w:b/>
          <w:sz w:val="21"/>
          <w:szCs w:val="21"/>
        </w:rPr>
        <w:t>导体的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材料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长度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横截面积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、及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温度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等因素有关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center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①同种材料，横截面积相同时，导体的长度越长，导体的电阻越大；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center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②同种材料，长度相同时，导体的横截面积（粗细）越大，导体的电阻越小；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center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③长度和横截面积相同时，不同材料的导体，电阻不相同；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center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（3）其他情况：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center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①</w:t>
      </w:r>
      <w:r>
        <w:rPr>
          <w:rFonts w:ascii="宋体" w:eastAsia="宋体" w:hAnsi="宋体" w:cs="宋体" w:hint="eastAsia"/>
          <w:sz w:val="21"/>
          <w:szCs w:val="21"/>
        </w:rPr>
        <w:t>一般金属导体的电阻是随着温度的升高而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增大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center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②</w:t>
      </w:r>
      <w:r>
        <w:rPr>
          <w:rFonts w:ascii="宋体" w:eastAsia="宋体" w:hAnsi="宋体" w:cs="宋体" w:hint="eastAsia"/>
          <w:sz w:val="21"/>
          <w:szCs w:val="21"/>
        </w:rPr>
        <w:t>而有些导体电阻，如铅笔芯（石墨），其电阻是随着温度的升高而减小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center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③</w:t>
      </w:r>
      <w:r>
        <w:rPr>
          <w:rFonts w:ascii="宋体" w:eastAsia="宋体" w:hAnsi="宋体" w:cs="宋体" w:hint="eastAsia"/>
          <w:sz w:val="21"/>
          <w:szCs w:val="21"/>
        </w:rPr>
        <w:t>在温度变化不大时，一般不考虑温度对电阻的影响。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5】</w:t>
      </w:r>
      <w:r>
        <w:rPr>
          <w:rFonts w:ascii="宋体" w:eastAsia="宋体" w:hAnsi="宋体" w:cs="宋体" w:hint="eastAsia"/>
          <w:sz w:val="21"/>
          <w:szCs w:val="21"/>
        </w:rPr>
        <w:t>关于导体的电阻，下列说法中正确的是（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A．导体不接入电路时导体的电阻为零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B．粗导线的电阻比细导线的电阻小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C．通过导体的电流越小，电阻越大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D．粗细、长度都相同的铜丝与铁丝相比较，铁丝的电阻较大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5】</w:t>
      </w:r>
      <w:r>
        <w:rPr>
          <w:rFonts w:ascii="宋体" w:eastAsia="宋体" w:hAnsi="宋体" w:cs="宋体" w:hint="eastAsia"/>
          <w:sz w:val="21"/>
          <w:szCs w:val="21"/>
        </w:rPr>
        <w:t>下列关于电压、电流和电阻，说法正确的是（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A．一般情况下，导体都有阻碍电荷定向移动的性质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B．导体导电，发生定向移动的一定是自由电子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C．只要有电源，电路两端就会有电压，电路中就会形成持续的电流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D．通过导体的电流为零，则该导体的电阻也为零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6】</w:t>
      </w:r>
      <w:r>
        <w:rPr>
          <w:rFonts w:ascii="宋体" w:eastAsia="宋体" w:hAnsi="宋体" w:cs="宋体" w:hint="eastAsia"/>
          <w:sz w:val="21"/>
          <w:szCs w:val="21"/>
        </w:rPr>
        <w:t>某同学利用表格中的几种导体探究影响导体电阻大小的因素。下列说法正确的是（　　）</w:t>
      </w:r>
    </w:p>
    <w:tbl>
      <w:tblPr>
        <w:tblStyle w:val="TableNormal"/>
        <w:tblW w:w="0" w:type="auto"/>
        <w:tblInd w:w="49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2"/>
        <w:gridCol w:w="2000"/>
        <w:gridCol w:w="2000"/>
        <w:gridCol w:w="2000"/>
      </w:tblGrid>
      <w:tr>
        <w:tblPrEx>
          <w:tblW w:w="0" w:type="auto"/>
          <w:tblInd w:w="498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导体代号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长度/m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横截面积/mm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</w:t>
            </w:r>
          </w:p>
        </w:tc>
      </w:tr>
      <w:tr>
        <w:tblPrEx>
          <w:tblW w:w="0" w:type="auto"/>
          <w:tblInd w:w="49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49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49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49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④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镍铬合金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A．为检验“导体电阻跟导体长度有关”的猜想，应选用导体①与②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B．为检验“导体电阻跟导体长度有关”的猜想，应选用导体①与③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C．为检验“导体电阻跟导体横截面积有关”的猜想，应选用导体①与④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D．为检验“导体电阻跟导体材料有关”的猜想，应选用导体②与④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215900</wp:posOffset>
            </wp:positionV>
            <wp:extent cx="4362450" cy="1685925"/>
            <wp:effectExtent l="0" t="0" r="0" b="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785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060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6】</w:t>
      </w:r>
      <w:r>
        <w:rPr>
          <w:rFonts w:ascii="宋体" w:eastAsia="宋体" w:hAnsi="宋体" w:cs="宋体" w:hint="eastAsia"/>
          <w:sz w:val="21"/>
          <w:szCs w:val="21"/>
        </w:rPr>
        <w:t>在探究“导体的电阻跟哪些因素有关”的问题时，老师引导同学们做了如图的实验：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（1）猜想：导体电阻可能与导体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、横截面积、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（2）实验时，同学们用图甲所示的实验装置分别把a、b、c、d四根金属丝接入电路A、B两点之间，探究情况如表：</w:t>
      </w:r>
    </w:p>
    <w:tbl>
      <w:tblPr>
        <w:tblStyle w:val="TableNormal"/>
        <w:tblW w:w="0" w:type="auto"/>
        <w:tblInd w:w="82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863"/>
        <w:gridCol w:w="1653"/>
        <w:gridCol w:w="1402"/>
        <w:gridCol w:w="2103"/>
        <w:gridCol w:w="1908"/>
      </w:tblGrid>
      <w:tr>
        <w:tblPrEx>
          <w:tblW w:w="0" w:type="auto"/>
          <w:tblInd w:w="82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</w:t>
            </w: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长度/m</w:t>
            </w:r>
          </w:p>
        </w:tc>
        <w:tc>
          <w:tcPr>
            <w:tcW w:w="2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横截面积/mm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灯泡亮度</w:t>
            </w:r>
          </w:p>
        </w:tc>
      </w:tr>
      <w:tr>
        <w:tblPrEx>
          <w:tblW w:w="0" w:type="auto"/>
          <w:tblInd w:w="82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a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铜丝</w:t>
            </w: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较亮</w:t>
            </w:r>
          </w:p>
        </w:tc>
      </w:tr>
      <w:tr>
        <w:tblPrEx>
          <w:tblW w:w="0" w:type="auto"/>
          <w:tblInd w:w="82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镍铬合金丝</w:t>
            </w: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最暗</w:t>
            </w:r>
          </w:p>
        </w:tc>
      </w:tr>
      <w:tr>
        <w:tblPrEx>
          <w:tblW w:w="0" w:type="auto"/>
          <w:tblInd w:w="82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铜丝</w:t>
            </w: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较暗</w:t>
            </w:r>
          </w:p>
        </w:tc>
      </w:tr>
      <w:tr>
        <w:tblPrEx>
          <w:tblW w:w="0" w:type="auto"/>
          <w:tblInd w:w="82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d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铜丝</w:t>
            </w: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2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最亮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752" w:right="0" w:firstLine="0" w:leftChars="35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选用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两根金属丝，可探究导体电阻跟导体横截面积的关系，得到的结论是：材料、长度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时，导体的横截面积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，电阻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（3）如图乙的实验，可探究导体电阻与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五、滑动变阻器：</w:t>
      </w:r>
    </w:p>
    <w:p>
      <w:pPr>
        <w:keepNext w:val="0"/>
        <w:keepLines w:val="0"/>
        <w:pageBreakBefore w:val="0"/>
        <w:widowControl w:val="0"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center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Style w:val="biaoti041"/>
          <w:rFonts w:ascii="宋体" w:eastAsia="宋体" w:hAnsi="宋体" w:cs="宋体" w:hint="eastAsia"/>
          <w:b w:val="0"/>
          <w:color w:val="auto"/>
          <w:sz w:val="21"/>
          <w:szCs w:val="21"/>
        </w:rPr>
        <w:t>1.</w:t>
      </w:r>
      <w:r>
        <w:rPr>
          <w:rStyle w:val="biaoti041"/>
          <w:rFonts w:ascii="宋体" w:eastAsia="宋体" w:hAnsi="宋体" w:cs="宋体" w:hint="eastAsia"/>
          <w:b w:val="0"/>
          <w:color w:val="auto"/>
          <w:sz w:val="21"/>
          <w:szCs w:val="21"/>
          <w:lang w:val="en-US" w:eastAsia="zh-CN"/>
        </w:rPr>
        <w:t>概念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变阻器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是</w:t>
      </w:r>
      <w:r>
        <w:rPr>
          <w:rFonts w:ascii="宋体" w:eastAsia="宋体" w:hAnsi="宋体" w:cs="宋体" w:hint="eastAsia"/>
          <w:sz w:val="21"/>
          <w:szCs w:val="21"/>
        </w:rPr>
        <w:t>可以调节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电阻大小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的装置，接在电路中能调整电流的大小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10" w:firstLineChars="100"/>
        <w:jc w:val="left"/>
        <w:textAlignment w:val="center"/>
        <w:rPr>
          <w:rStyle w:val="biaoti041"/>
          <w:rFonts w:ascii="宋体" w:eastAsia="宋体" w:hAnsi="宋体" w:cs="宋体" w:hint="eastAsia"/>
          <w:b w:val="0"/>
          <w:color w:val="auto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一般的变阻器用电阻较大的导线（电阻线）和可以改变接触点以调节电阻线有效长度的装置构成。</w:t>
      </w:r>
    </w:p>
    <w:p>
      <w:pPr>
        <w:keepNext w:val="0"/>
        <w:keepLines w:val="0"/>
        <w:pageBreakBefore w:val="0"/>
        <w:widowControl w:val="0"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center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sz w:val="21"/>
          <w:szCs w:val="21"/>
        </w:rPr>
        <w:t>电路符号：</w:t>
      </w: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428625" cy="161925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67180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1"/>
          <w:szCs w:val="21"/>
        </w:rPr>
        <w:t>或者</w:t>
      </w: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457200" cy="161925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29092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4.</w:t>
      </w:r>
      <w:r>
        <w:rPr>
          <w:rFonts w:ascii="宋体" w:eastAsia="宋体" w:hAnsi="宋体" w:cs="宋体" w:hint="eastAsia"/>
          <w:sz w:val="21"/>
          <w:szCs w:val="21"/>
        </w:rPr>
        <w:t>结构示意图：</w:t>
      </w: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581025" cy="219075"/>
            <wp:effectExtent l="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08021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5.</w:t>
      </w:r>
      <w:r>
        <w:rPr>
          <w:rFonts w:ascii="宋体" w:eastAsia="宋体" w:hAnsi="宋体" w:cs="宋体" w:hint="eastAsia"/>
          <w:sz w:val="21"/>
          <w:szCs w:val="21"/>
        </w:rPr>
        <w:t>变阻原理：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通过改变接入电路中的电阻丝的长度来改变电阻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6.</w:t>
      </w:r>
      <w:r>
        <w:rPr>
          <w:rFonts w:ascii="宋体" w:eastAsia="宋体" w:hAnsi="宋体" w:cs="宋体" w:hint="eastAsia"/>
          <w:sz w:val="21"/>
          <w:szCs w:val="21"/>
        </w:rPr>
        <w:t>铭牌：某滑动变阻器标有“50Ω 1.5A”字样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50Ω表示滑动变阻器的最大阻值为50Ω或变阻范围为0～50Ω。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1.5A表示滑动变阻器允许通过的最大电流为1.5A。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7.</w:t>
      </w:r>
      <w:r>
        <w:rPr>
          <w:rFonts w:ascii="宋体" w:eastAsia="宋体" w:hAnsi="宋体" w:cs="宋体" w:hint="eastAsia"/>
          <w:sz w:val="21"/>
          <w:szCs w:val="21"/>
        </w:rPr>
        <w:t>连接方式：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“一上一下”</w:t>
      </w:r>
      <w:r>
        <w:rPr>
          <w:rFonts w:ascii="宋体" w:eastAsia="宋体" w:hAnsi="宋体" w:cs="宋体" w:hint="eastAsia"/>
          <w:sz w:val="21"/>
          <w:szCs w:val="21"/>
        </w:rPr>
        <w:t>，闭合开关前滑动变阻器的阻值滑到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最大处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8.</w:t>
      </w:r>
      <w:r>
        <w:rPr>
          <w:rFonts w:ascii="宋体" w:eastAsia="宋体" w:hAnsi="宋体" w:cs="宋体" w:hint="eastAsia"/>
          <w:sz w:val="21"/>
          <w:szCs w:val="21"/>
        </w:rPr>
        <w:t>作用：通过改变电路中的电阻，逐渐改变电路中的电流和部分电路两端的电压；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改变用电器两端的电压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（分压）；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>保护电路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（限流）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9.电阻箱（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旋盘式电阻箱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sz w:val="21"/>
          <w:szCs w:val="21"/>
        </w:rPr>
        <w:t>变阻原理：转动旋盘，可以得到</w:t>
      </w:r>
      <w:r>
        <w:rPr>
          <w:rFonts w:ascii="宋体" w:eastAsia="宋体" w:hAnsi="宋体" w:cs="宋体" w:hint="eastAsia"/>
          <w:b/>
          <w:bCs/>
          <w:strike w:val="0"/>
          <w:dstrike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trike w:val="0"/>
          <w:dstrike w:val="0"/>
          <w:color w:val="FF0000"/>
          <w:sz w:val="21"/>
          <w:szCs w:val="21"/>
          <w:u w:val="single"/>
        </w:rPr>
        <w:t xml:space="preserve"> 0～9999Ω</w:t>
      </w:r>
      <w:r>
        <w:rPr>
          <w:rFonts w:ascii="宋体" w:eastAsia="宋体" w:hAnsi="宋体" w:cs="宋体" w:hint="eastAsia"/>
          <w:b/>
          <w:bCs/>
          <w:strike w:val="0"/>
          <w:dstrike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之间的任意阻值。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hanging="210" w:hangingChars="100"/>
        <w:jc w:val="left"/>
        <w:rPr>
          <w:rFonts w:ascii="宋体" w:eastAsia="宋体" w:hAnsi="宋体" w:cs="宋体" w:hint="eastAsia"/>
          <w:sz w:val="20"/>
          <w:szCs w:val="20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读数：</w:t>
      </w:r>
      <w:r>
        <w:rPr>
          <w:rFonts w:ascii="宋体" w:eastAsia="宋体" w:hAnsi="宋体" w:cs="宋体" w:hint="eastAsia"/>
          <w:sz w:val="20"/>
          <w:szCs w:val="20"/>
        </w:rPr>
        <w:t xml:space="preserve">各旋盘对应的指示点的示数乘以面板上标记的倍数，然后加在一起，就是接入电路的电阻。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10.滑动变阻器和电阻箱的区别：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sz w:val="21"/>
          <w:szCs w:val="21"/>
        </w:rPr>
        <w:t>滑动变阻器能够逐渐改变连入电路的电阻，但不能表示连入电路的阻值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/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sz w:val="21"/>
          <w:szCs w:val="21"/>
        </w:rPr>
        <w:t>变阻箱能表示出连入电路的阻值，但不能够逐渐改变连入电路的电阻。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457200</wp:posOffset>
            </wp:positionV>
            <wp:extent cx="1085850" cy="1033780"/>
            <wp:effectExtent l="0" t="0" r="0" b="4445"/>
            <wp:wrapNone/>
            <wp:docPr id="10" name="图片 10" descr="1660467124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35459" name="图片 10" descr="16604671247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7】</w:t>
      </w:r>
      <w:r>
        <w:rPr>
          <w:rFonts w:ascii="宋体" w:eastAsia="宋体" w:hAnsi="宋体" w:cs="宋体" w:hint="eastAsia"/>
          <w:sz w:val="21"/>
          <w:szCs w:val="21"/>
        </w:rPr>
        <w:t>某滑动变阻器上标有“20Ω1A”的字样，其中20Ω表示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；如图所示中，闭合开关前，变阻器滑片P应滑到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位置。（选填“最左端”、“最右端”或“中间”）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666115</wp:posOffset>
            </wp:positionV>
            <wp:extent cx="2377440" cy="1381125"/>
            <wp:effectExtent l="0" t="0" r="381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583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7】</w:t>
      </w:r>
      <w:r>
        <w:rPr>
          <w:rFonts w:ascii="宋体" w:eastAsia="宋体" w:hAnsi="宋体" w:cs="宋体" w:hint="eastAsia"/>
          <w:sz w:val="21"/>
          <w:szCs w:val="21"/>
        </w:rPr>
        <w:t>图甲为某可调亮度的台灯，图乙为其用于调光的电位器结构图，a、b、c是它的三个接线柱，a、c分别与弧形电阻丝的两端相连，b与金属片相连。转动旋钮，滑片在弧形电阻丝上同向滑动即可调节灯泡亮度，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210" w:firstLineChars="100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A．若只将b、c接入电路，顺时针转动旋钮时灯泡变暗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210" w:firstLineChars="100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B．若只将a、b接入电路，逆时针转动旋钮时灯泡变亮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210" w:firstLineChars="100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C．若只将a、c接入电路，顺时针转动旋钮时灯泡变亮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210" w:firstLineChars="100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D．若只将a、b接入电路，逆时针转动旋钮时灯泡变暗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1．电动自行车不能用低价劣质锂电池，电动自行车的蓄电池最大输出电压最接近（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A．380V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B．220V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C．48V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D．2V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．下列关于说法正确的是（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A．电路中有电压一定有电荷的定向移动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B．电路中有持续电流，两端不一定有电压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C．电压是电路中形成电流的原因，能推动电荷的定向移动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D．绝缘体不容易导电，是因为绝缘体内没有电子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．关于电流表和电压表的使用，下列说法错误的是（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A．电流表与被测用电器串联，电压表与被测用电器并联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B．电流都要从两个表的“+”接线柱流进，从“﹣”接线柱流出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C．电流表和电压表都不能直接接在电源两极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D．测量时，被测量的值都不能超过两个表所选的量程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10795</wp:posOffset>
            </wp:positionV>
            <wp:extent cx="1438275" cy="1181100"/>
            <wp:effectExtent l="0" t="0" r="0" b="0"/>
            <wp:wrapNone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0727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．如图所示，下列说法正确的是（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A．断开开关 S，若甲、乙都是电压表，则两灯都发光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B．断开开关 S，若甲、乙都是电流表，则两灯都不发光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C．闭合开关 S，若甲、乙都是电压表，则两灯都发光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D．闭合开关 S，若甲、乙都是电流表，则两灯都发光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217170</wp:posOffset>
            </wp:positionV>
            <wp:extent cx="1425575" cy="1543050"/>
            <wp:effectExtent l="0" t="0" r="3175" b="0"/>
            <wp:wrapNone/>
            <wp:docPr id="7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755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．如图所示的电路中，关于电压表、电流表、灯泡的连接方式，下列说法正确的是（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A．两灯泡并联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B．电流表 A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测通过 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的电流，电压表 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测L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两端的电压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C．电流表 A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测干路电流，电流表 A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测通过 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D．电压表 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测 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两端的电压，电压表 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测电路总电压，电压表V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测 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两端的电压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462915</wp:posOffset>
            </wp:positionV>
            <wp:extent cx="1419225" cy="1123950"/>
            <wp:effectExtent l="0" t="0" r="0" b="0"/>
            <wp:wrapNone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6076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．如图所示，当开关S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断开，S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接通时，电压表读数为4V，当开关S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接通，S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断开时，电压表的示数为1.9V。那么，当S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均断开时，小灯泡L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两端的电压分别为（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A．1.9V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4V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B．2.1V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1.9V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C．4V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5.9V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D．4V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1.9V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673735</wp:posOffset>
            </wp:positionV>
            <wp:extent cx="3801745" cy="1470660"/>
            <wp:effectExtent l="0" t="0" r="8255" b="5715"/>
            <wp:wrapNone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9439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74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．如图（a）所示电路中，闭合开关后，两个电压表指针偏转均如图（b）所示，电阻丝R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为发热类用电器，则电阻R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两端的电压分别为（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A．1.4V 7V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   </w:t>
      </w:r>
      <w:r>
        <w:rPr>
          <w:rFonts w:ascii="宋体" w:eastAsia="宋体" w:hAnsi="宋体" w:cs="宋体" w:hint="eastAsia"/>
          <w:sz w:val="21"/>
          <w:szCs w:val="21"/>
        </w:rPr>
        <w:t>B．1.4V 5.6V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C．7V 1.4V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   </w:t>
      </w:r>
      <w:r>
        <w:rPr>
          <w:rFonts w:ascii="宋体" w:eastAsia="宋体" w:hAnsi="宋体" w:cs="宋体" w:hint="eastAsia"/>
          <w:sz w:val="21"/>
          <w:szCs w:val="21"/>
        </w:rPr>
        <w:t>D．5.6V 1.4V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．下列关于电流、电压、电阻的关系说法正确的是（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A．电压大的电路中电流一定大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B．导体中的电流与电压、电阻无关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C．电阻大的电路中电流一定小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D．导体中的电阻与电流、电压无关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．现有四段导线，甲、乙、丙都是铜丝，丁是镍铬合金丝，甲与乙等粗而甲较长，乙与丙等长而丙较粗，甲与丁等长且等粗。关于它们的电阻，下列判断中正确的是（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A．甲的电阻最大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B．乙的电阻最大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51435</wp:posOffset>
            </wp:positionV>
            <wp:extent cx="2495550" cy="1390650"/>
            <wp:effectExtent l="0" t="0" r="0" b="0"/>
            <wp:wrapNone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1496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C．丙的电阻最小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D．丁的电阻最小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．如图所示，关于灯泡变亮的说法中正确的是（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A．M连E接线柱，闭合开关，滑动变阻器滑片向右移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B．M连F接线柱，闭合开关，滑动变阻器滑片向右移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C．M连E接线柱，闭合开关，滑动变阻器滑片向左移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D．M连F接线柱，闭合开关，滑动变阻器滑片向左移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sz w:val="21"/>
          <w:szCs w:val="21"/>
        </w:rPr>
        <w:t>．如图甲所示，当闭合开关S，电器正常工作，电压表V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的指针位置完全一样，如图乙所示，则L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V，L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1905</wp:posOffset>
            </wp:positionV>
            <wp:extent cx="3335020" cy="2080260"/>
            <wp:effectExtent l="0" t="0" r="8255" b="5715"/>
            <wp:wrapNone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820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1169670</wp:posOffset>
            </wp:positionV>
            <wp:extent cx="3284220" cy="1991995"/>
            <wp:effectExtent l="0" t="0" r="1905" b="8255"/>
            <wp:wrapNone/>
            <wp:docPr id="9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417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．如图所示是旋钮式电阻箱的外形和内部结构，它由九个1000Ω、九个100Ω、九个10Ω和九个1Ω的电阻组成，箱面上的四个旋钮对应的倍率分别是×1000、×100、×10、×1，使用时将两个接线柱接在电路中，只要调节这四个旋钮，便可以得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范围内的任何整数电阻值。如图所示电阻箱接入的总电阻为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13</w:t>
      </w:r>
      <w:r>
        <w:rPr>
          <w:rFonts w:ascii="宋体" w:eastAsia="宋体" w:hAnsi="宋体" w:cs="宋体" w:hint="eastAsia"/>
          <w:sz w:val="21"/>
          <w:szCs w:val="21"/>
        </w:rPr>
        <w:t>．在图所示的电路的〇里适当的电表符号，使之成为正确的电路。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34290</wp:posOffset>
            </wp:positionV>
            <wp:extent cx="1781175" cy="1400175"/>
            <wp:effectExtent l="0" t="0" r="0" b="0"/>
            <wp:wrapNone/>
            <wp:docPr id="9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5678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217170</wp:posOffset>
            </wp:positionV>
            <wp:extent cx="3705225" cy="1685925"/>
            <wp:effectExtent l="0" t="0" r="0" b="0"/>
            <wp:wrapNone/>
            <wp:docPr id="8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15698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14</w:t>
      </w:r>
      <w:r>
        <w:rPr>
          <w:rFonts w:ascii="宋体" w:eastAsia="宋体" w:hAnsi="宋体" w:cs="宋体" w:hint="eastAsia"/>
          <w:sz w:val="21"/>
          <w:szCs w:val="21"/>
        </w:rPr>
        <w:t>．在“探究串联电路的电压规律”的实验中，小涵同学设计了如图所示的电路。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（1）在连接电路时，开关应该处于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（填“闭合”或“断开”）状态；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（2）按照图甲所示的电路图，以笔画线代替导线，完成图乙的电路连接；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（3）连好电路闭合开关后，她发现两只灯泡都不亮，且电压表的示数为0，若只有L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或L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中的一处发生故障，则故障是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断路”“L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短路”“L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断路”或“L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短路”）；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（4）排除故障后，小涵选用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（选填“相同”或“不同”）规格的灯泡，完成了三次实验，并记录了数据。分析下表中的数据，可得出的结论为：串联电路中电源两端电压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各用电器两端电压之和。</w:t>
      </w:r>
    </w:p>
    <w:tbl>
      <w:tblPr>
        <w:tblStyle w:val="TableNormal"/>
        <w:tblW w:w="0" w:type="auto"/>
        <w:tblInd w:w="73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50"/>
        <w:gridCol w:w="2000"/>
        <w:gridCol w:w="2000"/>
        <w:gridCol w:w="2370"/>
      </w:tblGrid>
      <w:tr>
        <w:tblPrEx>
          <w:tblW w:w="0" w:type="auto"/>
          <w:tblInd w:w="73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实验次数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L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两端的电压U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/V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L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两端的电压U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/V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L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、L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两端的总电压U/V</w:t>
            </w:r>
          </w:p>
        </w:tc>
      </w:tr>
      <w:tr>
        <w:tblPrEx>
          <w:tblW w:w="0" w:type="auto"/>
          <w:tblInd w:w="73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2.8</w:t>
            </w:r>
          </w:p>
        </w:tc>
      </w:tr>
      <w:tr>
        <w:tblPrEx>
          <w:tblW w:w="0" w:type="auto"/>
          <w:tblInd w:w="73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1.6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2.8</w:t>
            </w:r>
          </w:p>
        </w:tc>
      </w:tr>
      <w:tr>
        <w:tblPrEx>
          <w:tblW w:w="0" w:type="auto"/>
          <w:tblInd w:w="73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1.7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419735</wp:posOffset>
            </wp:positionV>
            <wp:extent cx="2505710" cy="1295400"/>
            <wp:effectExtent l="0" t="0" r="889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9805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088" cy="129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15</w:t>
      </w:r>
      <w:r>
        <w:rPr>
          <w:rFonts w:ascii="宋体" w:eastAsia="宋体" w:hAnsi="宋体" w:cs="宋体" w:hint="eastAsia"/>
          <w:sz w:val="21"/>
          <w:szCs w:val="21"/>
        </w:rPr>
        <w:t>．“探究影响导体电阻大小的因素”的实验装置如图所示，在实验中使用四根电阻丝，其材料规格如表所示。</w:t>
      </w:r>
    </w:p>
    <w:tbl>
      <w:tblPr>
        <w:tblStyle w:val="TableNormal"/>
        <w:tblW w:w="0" w:type="auto"/>
        <w:tblInd w:w="64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585"/>
        <w:gridCol w:w="1087"/>
        <w:gridCol w:w="810"/>
        <w:gridCol w:w="1380"/>
        <w:gridCol w:w="1088"/>
      </w:tblGrid>
      <w:tr>
        <w:tblPrEx>
          <w:tblW w:w="0" w:type="auto"/>
          <w:tblInd w:w="648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长度/m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横截面积/mm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灯泡亮度</w:t>
            </w:r>
          </w:p>
        </w:tc>
      </w:tr>
      <w:tr>
        <w:tblPrEx>
          <w:tblW w:w="0" w:type="auto"/>
          <w:tblInd w:w="64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A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锰铜合金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0.8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亮</w:t>
            </w:r>
          </w:p>
        </w:tc>
      </w:tr>
      <w:tr>
        <w:tblPrEx>
          <w:tblW w:w="0" w:type="auto"/>
          <w:tblInd w:w="64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镍铬合金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0.8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较亮</w:t>
            </w:r>
          </w:p>
        </w:tc>
      </w:tr>
      <w:tr>
        <w:tblPrEx>
          <w:tblW w:w="0" w:type="auto"/>
          <w:tblInd w:w="64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镍铬合金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较暗</w:t>
            </w:r>
          </w:p>
        </w:tc>
      </w:tr>
      <w:tr>
        <w:tblPrEx>
          <w:tblW w:w="0" w:type="auto"/>
          <w:tblInd w:w="64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D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镍铬合金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（1）实验中通过观察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比较电阻丝电阻的大小。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（2）实验中采用的研究方法是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和转换法。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（3）分别将编号为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的电阻丝接入电路进行实验，可得出结论：导体的电阻大小与导体的材料有关。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（4）分别将编号为B、C的电阻丝接入电路进行实验，可得出结论：导体的电阻大小与导体的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</w:rPr>
        <w:t>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（5）分别将编号为C、D的电阻丝接入电路进行实验，其得到的实验结论被实际应用到了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的工作原理中。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A.电压表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B.电流表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C.滑动变阻器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（6）实验过程中某小组同学更换电阻丝后发现小灯泡亮度变化不明显，可用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代替小灯泡完成实验。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1．（2022•株洲）电热丝通常用镍铬合金或铁铬铝合金等材料制作，从导电性能看，电热丝属于（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A．绝缘体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B．超导体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C．半导体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D．导体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459740</wp:posOffset>
            </wp:positionV>
            <wp:extent cx="1809750" cy="1333500"/>
            <wp:effectExtent l="0" t="0" r="0" b="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58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2．（2022•浙江）导线中自由电子定向移动需要“动力”的推动，图中用高度差形象地表示了由电池提供的这种推动作用，那么高度差表示的量是（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A．电流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B．电阻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C．电压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D．电功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204470</wp:posOffset>
            </wp:positionV>
            <wp:extent cx="1304925" cy="866775"/>
            <wp:effectExtent l="0" t="0" r="0" b="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209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3．（2022•玉林）如图所示，电源电压为3V，电压表示数为2V，则灯泡L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两端的电压为（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A．5V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B．3V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C．2V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D．1V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4．（2022•黑龙江）请你仔细观察并分析电路图，下列说法正确的是（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48260</wp:posOffset>
            </wp:positionV>
            <wp:extent cx="1419225" cy="895350"/>
            <wp:effectExtent l="0" t="0" r="0" b="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4178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99" cy="89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A．两灯串联，两电压表示数相同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B．两灯并联，两电压表示数不同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C．两灯串联，两电压表示数不同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D．两灯并联，两电压表示数相同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5．（2022•湘西州）铜片和锌片放入装有盐水的烧杯中，就成了一个自制电池，用导线将电压表与铜片、锌片相连，测量这个自制电池的电压，如图所示。以下说法正确的是（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66675</wp:posOffset>
            </wp:positionV>
            <wp:extent cx="2152650" cy="923925"/>
            <wp:effectExtent l="0" t="0" r="0" b="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0688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951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A．锌片是电池的正极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B．这个电池的电压为6V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C．这个电池的电压为3V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D．这个电池的电压为0.6V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188595</wp:posOffset>
            </wp:positionV>
            <wp:extent cx="1619885" cy="1219200"/>
            <wp:effectExtent l="0" t="0" r="889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63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05" cy="1219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6．（2022•烟台）如图所示，电源电压不变，闭合开关S，电压表V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的示数为6V，电压表V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的示数为2V。下列说法中正确的是（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两端电压为2V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B．电源两端电压为4V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C．断开开关，只将电压表V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换成电流表，则L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串联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D．断开开关，将两个电压表都换成电流表，则L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483870</wp:posOffset>
            </wp:positionV>
            <wp:extent cx="1829435" cy="1171575"/>
            <wp:effectExtent l="0" t="0" r="889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1285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40" cy="117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7．（2022•青岛）小明选取一根粗细均匀的铅笔芯，连接成图示电路，把左端夹子固定，移动右端夹子，观察到小灯泡的亮度发生了变化。实验中，影响导体电阻大小的因素是（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A．长度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B．横截面积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C．电流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D．电压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471170</wp:posOffset>
            </wp:positionV>
            <wp:extent cx="5062855" cy="909955"/>
            <wp:effectExtent l="0" t="0" r="4445" b="4445"/>
            <wp:wrapNone/>
            <wp:docPr id="41" name="图片 41" descr="1675857659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57376" name="图片 41" descr="16758576593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8．（2022•内江）如图所示，给出了滑动变阻器四种接入电路的结构示意图。其中，当滑片P向左滑动时，使连入电路中的电阻变大的接法是（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9．（2022•枣庄）小亮想探究“在温度一定的条件下，导体电阻与长度、横截面积的关系”。他已选好代号为“a”的导体，他还应选用表中哪两个导体进行实验探究（　　）</w:t>
      </w:r>
    </w:p>
    <w:tbl>
      <w:tblPr>
        <w:tblStyle w:val="TableNormal"/>
        <w:tblW w:w="0" w:type="auto"/>
        <w:tblInd w:w="379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97"/>
        <w:gridCol w:w="1200"/>
        <w:gridCol w:w="1200"/>
        <w:gridCol w:w="1200"/>
        <w:gridCol w:w="1200"/>
        <w:gridCol w:w="1202"/>
      </w:tblGrid>
      <w:tr>
        <w:tblPrEx>
          <w:tblW w:w="0" w:type="auto"/>
          <w:tblInd w:w="379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导体代号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a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d</w:t>
            </w:r>
          </w:p>
        </w:tc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e</w:t>
            </w:r>
          </w:p>
        </w:tc>
      </w:tr>
      <w:tr>
        <w:tblPrEx>
          <w:tblW w:w="0" w:type="auto"/>
          <w:tblInd w:w="379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导体长度L/m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1.5</w:t>
            </w:r>
          </w:p>
        </w:tc>
      </w:tr>
      <w:tr>
        <w:tblPrEx>
          <w:tblW w:w="0" w:type="auto"/>
          <w:tblInd w:w="379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导体横截面积S/mm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0.8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2.0</w:t>
            </w:r>
          </w:p>
        </w:tc>
      </w:tr>
      <w:tr>
        <w:tblPrEx>
          <w:tblW w:w="0" w:type="auto"/>
          <w:tblInd w:w="379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导体材料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A．b、c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B．c、e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C．c、d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D．b、e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10．（2022•武汉）某同学利用表格中的几种导体探究影响导体电阻大小的因素。下列说法正确的是（　　）</w:t>
      </w:r>
    </w:p>
    <w:tbl>
      <w:tblPr>
        <w:tblStyle w:val="TableNormal"/>
        <w:tblW w:w="0" w:type="auto"/>
        <w:tblInd w:w="45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26"/>
        <w:gridCol w:w="2000"/>
        <w:gridCol w:w="2000"/>
        <w:gridCol w:w="2000"/>
      </w:tblGrid>
      <w:tr>
        <w:tblPrEx>
          <w:tblW w:w="0" w:type="auto"/>
          <w:tblInd w:w="454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导体代号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长度/m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横截面积/mm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</w:t>
            </w:r>
          </w:p>
        </w:tc>
      </w:tr>
      <w:tr>
        <w:tblPrEx>
          <w:tblW w:w="0" w:type="auto"/>
          <w:tblInd w:w="454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454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454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454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④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镍铬合金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A．为检验“导体电阻跟导体长度有关”的猜想，应选用导体①与②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B．为检验“导体电阻跟导体长度有关”的猜想，应选用导体①与③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C．为检验“导体电阻跟导体横截面积有关”的猜想，应选用导体①与④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D．为检验“导体电阻跟导体材料有关”的猜想，应选用导体②与④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二、填空题（共3小题）：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453390</wp:posOffset>
            </wp:positionV>
            <wp:extent cx="3397250" cy="1557655"/>
            <wp:effectExtent l="0" t="0" r="3175" b="4445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432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11．（2021•贺州）如图甲所示的电路中，L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两端的电压为U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＝3.7V，L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两端的电压如图乙所示，则L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两端的电压U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V，电源电压U＝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12．（2022•襄阳）如图所示，多芯线是高压输电常用的导线，它是由多根细导线并联组成。材料、长度相同的多芯线的电阻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（选填“大于”“小于”或“等于”）其中每一根细导线的电阻。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48260</wp:posOffset>
            </wp:positionV>
            <wp:extent cx="1238250" cy="647700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0855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51" cy="647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179070</wp:posOffset>
            </wp:positionV>
            <wp:extent cx="4754880" cy="1282700"/>
            <wp:effectExtent l="0" t="0" r="7620" b="3175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909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90" cy="128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13．（2022•资阳）根据图中提供的信息回答下列各题：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（1）如图甲所示，当人漂浮在水面上时，水对人的浮力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（选填“大于”、“等于”或“小于”）人的重力；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（2）如图乙所示，图中图线是小明绘制的某种物质凝固过程的温度﹣时间图象，则该物质是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（选填“晶体”或“非晶体”）；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（3）图丙是小明眼睛成像示意图。由图可知，小明需要配戴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（选填“凹”或“凸”）透镜制成的眼镜来矫正视力；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（4）电阻箱是电学实验中的常用器材。如图丁所示，该电阻箱的读数为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三、作图题（共1小题）：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14．（2022•广安）在如图所示电路的“〇”内填上适当的电表符号。要求：当开关S闭合时，电路连接正确。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1905</wp:posOffset>
            </wp:positionV>
            <wp:extent cx="1457325" cy="1419225"/>
            <wp:effectExtent l="0" t="0" r="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331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四、实验探究题（共4小题）：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15．（2022•襄阳）小阳同学设计了如图甲所示电路图探究并联电路的电压规律，请你回答下列问题。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120650</wp:posOffset>
            </wp:positionV>
            <wp:extent cx="4812030" cy="1524000"/>
            <wp:effectExtent l="0" t="0" r="762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661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070" cy="1524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（1）分别测出小灯泡L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两端的电压及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电压，就可以分析并联电路的电压规律；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（2）当开关闭合时，电压表出现了如图乙所示情况，其原因是电压表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（3）正确连接电路后，若测得L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两端电压为2.5V，则测L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两端电压是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195580</wp:posOffset>
            </wp:positionV>
            <wp:extent cx="5401310" cy="2247900"/>
            <wp:effectExtent l="0" t="0" r="889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052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16．（2022•南通）小明在学习电阻概念的过程中，经历了以下三个探究活动。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活动一：在如图甲所示电路中的A、B两点间先后接入：铜线、铅笔芯、镍铬合金丝，通电后观察到灯泡的亮度分别为：亮、较亮、较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（1）该实验现象说明：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right="0" w:hanging="840" w:hangingChars="4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活动二：小明将三个不同的导体分别接入如图乙所示电路中的M、N两点间，分别测出不同导体两端的电压U和通过的电流I，实验结果记录在表1中。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3780" w:leftChars="130" w:firstLineChars="18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表1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导体</w:t>
            </w:r>
          </w:p>
        </w:tc>
        <w:tc>
          <w:tcPr>
            <w:tcW w:w="24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导体a</w:t>
            </w:r>
          </w:p>
        </w:tc>
        <w:tc>
          <w:tcPr>
            <w:tcW w:w="24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导体b</w:t>
            </w:r>
          </w:p>
        </w:tc>
        <w:tc>
          <w:tcPr>
            <w:tcW w:w="24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导体c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实验次数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电压/V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电流/A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0.3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（2）①请用笔画线代替导线把图乙电路连接完整，要求当滑片P向左滑动时，变阻器接入电路的电阻变大。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②分析表1数据，可知，同一导体，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；不同导体，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。可见，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反映了导体本身的一种性质，物理学上把导体的这种性质定义为电阻。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活动三：利用表2中提供的导体，探究影响电阻大小的因素。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3780" w:leftChars="130" w:firstLineChars="18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表2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81"/>
        <w:gridCol w:w="1102"/>
        <w:gridCol w:w="1102"/>
        <w:gridCol w:w="1102"/>
        <w:gridCol w:w="1102"/>
        <w:gridCol w:w="1102"/>
        <w:gridCol w:w="1103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导体序号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④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⑤</w:t>
            </w: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⑥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长度/m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0.8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0.8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横截面积/mm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0.8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1.8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（3）为了探究导体电阻的大小与导体的材料、长度和横截面积的关系，至少需要选择表2中的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（填导体的序号）导体作为研究对象，若仅选择导体③和⑤用来探究导体电阻的大小与横截面积的关系，你觉得是否可行？请作出判断并说出理由：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（4）电阻的定义方法，反映了导体阻碍电流的物理性质。物理学上还有一些用这种方法定义的、能反映出物质或物体某种物理性质的物理量，请列举一个：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489585</wp:posOffset>
            </wp:positionV>
            <wp:extent cx="4448175" cy="1695450"/>
            <wp:effectExtent l="0" t="0" r="0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4130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17．（2022•乐山）某小组同学在学习了欧姆定律后，对探究实验“影响导体电阻大小的因素”进行了改良，结合实验室所提供的几种规格的导体（如表1），设计了如图1所示的电路图。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tbl>
      <w:tblPr>
        <w:tblStyle w:val="TableNormal"/>
        <w:tblW w:w="0" w:type="auto"/>
        <w:tblInd w:w="81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42"/>
        <w:gridCol w:w="975"/>
        <w:gridCol w:w="1305"/>
        <w:gridCol w:w="1139"/>
      </w:tblGrid>
      <w:tr>
        <w:tblPrEx>
          <w:tblW w:w="0" w:type="auto"/>
          <w:tblInd w:w="814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长度/m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横截面积/mm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</w:t>
            </w:r>
          </w:p>
        </w:tc>
      </w:tr>
      <w:tr>
        <w:tblPrEx>
          <w:tblW w:w="0" w:type="auto"/>
          <w:tblInd w:w="814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A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</w:t>
            </w: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814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814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</w:t>
            </w: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814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D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814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E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</w:t>
            </w:r>
          </w:p>
        </w:tc>
      </w:tr>
      <w:tr>
        <w:tblPrEx>
          <w:tblW w:w="0" w:type="auto"/>
          <w:tblInd w:w="814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F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</w:t>
            </w: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镍铬合金</w:t>
            </w:r>
          </w:p>
        </w:tc>
      </w:tr>
      <w:tr>
        <w:tblPrEx>
          <w:tblW w:w="0" w:type="auto"/>
          <w:tblInd w:w="814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G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</w:t>
            </w: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（1）图1中，将三个电阻串联是为了保证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（选填“电压”或“电流”）相等。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（2）在探究“导体电阻与横截面积的关系”时，R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分别选用A、B、C三段导体。某次读数，电压表V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示数为1.5V、V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示数为0.7V，电压表V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示数如图2所示为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V。由欧姆定律分析得出，电压表示数越大，导体电阻越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（选填“大”或“小”）。多次调节滑动变阻器重复读数，可得出结论：材料和长度相同时，横截面积越大，导体电阻越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（选填“大”或“小”）。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（3）在探究“导体电阻与长度的关系”时，选用B、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（填导体代号），重复上述操作，可得出结论：材料和横截面积相同时，长度越长，导体电阻越大。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（4）本实验主要运用的物理方法是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（选填“控制变量法”或“模型法”）。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628650</wp:posOffset>
            </wp:positionV>
            <wp:extent cx="2505710" cy="1295400"/>
            <wp:effectExtent l="0" t="0" r="8890" b="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4795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088" cy="129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18．（2022•绥化）“探究影响导体电阻大小的因素”的实验装置如图所示，在实验中使用四根电阻丝，其材料规格如表所示。</w:t>
      </w:r>
    </w:p>
    <w:tbl>
      <w:tblPr>
        <w:tblStyle w:val="TableNormal"/>
        <w:tblW w:w="0" w:type="auto"/>
        <w:tblInd w:w="85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600"/>
        <w:gridCol w:w="968"/>
        <w:gridCol w:w="727"/>
        <w:gridCol w:w="1305"/>
        <w:gridCol w:w="1020"/>
      </w:tblGrid>
      <w:tr>
        <w:tblPrEx>
          <w:tblW w:w="0" w:type="auto"/>
          <w:tblInd w:w="851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</w:t>
            </w:r>
          </w:p>
        </w:tc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长度/m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横截面积/mm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灯泡亮度</w:t>
            </w:r>
          </w:p>
        </w:tc>
      </w:tr>
      <w:tr>
        <w:tblPrEx>
          <w:tblW w:w="0" w:type="auto"/>
          <w:tblInd w:w="85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A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锰铜合金</w:t>
            </w:r>
          </w:p>
        </w:tc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0.8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亮</w:t>
            </w:r>
          </w:p>
        </w:tc>
      </w:tr>
      <w:tr>
        <w:tblPrEx>
          <w:tblW w:w="0" w:type="auto"/>
          <w:tblInd w:w="85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镍铬合金</w:t>
            </w:r>
          </w:p>
        </w:tc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0.8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较亮</w:t>
            </w:r>
          </w:p>
        </w:tc>
      </w:tr>
      <w:tr>
        <w:tblPrEx>
          <w:tblW w:w="0" w:type="auto"/>
          <w:tblInd w:w="85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镍铬合金</w:t>
            </w:r>
          </w:p>
        </w:tc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较暗</w:t>
            </w:r>
          </w:p>
        </w:tc>
      </w:tr>
      <w:tr>
        <w:tblPrEx>
          <w:tblW w:w="0" w:type="auto"/>
          <w:tblInd w:w="85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D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镍铬合金</w:t>
            </w:r>
          </w:p>
        </w:tc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（1）实验中通过观察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比较电阻丝电阻的大小。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（2）实验中采用的研究方法是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和转换法。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（3）分别将编号为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的电阻丝接入电路进行实验，可得出结论：导体的电阻大小与导体的材料有关。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（4）分别将编号为B、C的电阻丝接入电路进行实验，可得出结论：导体的电阻大小与导体的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</w:rPr>
        <w:t>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（5）分别将编号为C、D的电阻丝接入电路进行实验，其得到的实验结论被实际应用到了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的工作原理中。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A.电压表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B.电流表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C.滑动变阻器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（6）实验过程中某小组同学更换电阻丝后发现小灯泡亮度变化不明显，可用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代替小灯泡完成实验。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sectPr>
          <w:headerReference w:type="default" r:id="rId45"/>
          <w:footerReference w:type="default" r:id="rId46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drawing>
          <wp:inline>
            <wp:extent cx="5760720" cy="6894281"/>
            <wp:docPr id="10005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1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24529C"/>
    <w:rsid w:val="063C6BF9"/>
    <w:rsid w:val="06A242A7"/>
    <w:rsid w:val="06FA042D"/>
    <w:rsid w:val="07AB20F7"/>
    <w:rsid w:val="08207ED8"/>
    <w:rsid w:val="099C50AE"/>
    <w:rsid w:val="09DC7363"/>
    <w:rsid w:val="09F17995"/>
    <w:rsid w:val="0BE04A65"/>
    <w:rsid w:val="0D33704E"/>
    <w:rsid w:val="0E903DF5"/>
    <w:rsid w:val="101D790A"/>
    <w:rsid w:val="1097230C"/>
    <w:rsid w:val="10A928B2"/>
    <w:rsid w:val="10AF0D21"/>
    <w:rsid w:val="10C378D1"/>
    <w:rsid w:val="11B05AA7"/>
    <w:rsid w:val="11C83424"/>
    <w:rsid w:val="11EA48C7"/>
    <w:rsid w:val="12724521"/>
    <w:rsid w:val="134771A6"/>
    <w:rsid w:val="13B97F56"/>
    <w:rsid w:val="13BD51A7"/>
    <w:rsid w:val="13EE14B7"/>
    <w:rsid w:val="143023E5"/>
    <w:rsid w:val="145568C3"/>
    <w:rsid w:val="14FC08E7"/>
    <w:rsid w:val="15F90C23"/>
    <w:rsid w:val="16130B02"/>
    <w:rsid w:val="1668080B"/>
    <w:rsid w:val="168D7598"/>
    <w:rsid w:val="16F75359"/>
    <w:rsid w:val="17033D03"/>
    <w:rsid w:val="172A7176"/>
    <w:rsid w:val="17694841"/>
    <w:rsid w:val="17935B2A"/>
    <w:rsid w:val="17FD28B0"/>
    <w:rsid w:val="185A3818"/>
    <w:rsid w:val="18A43A23"/>
    <w:rsid w:val="18E25825"/>
    <w:rsid w:val="19116B88"/>
    <w:rsid w:val="19320C3F"/>
    <w:rsid w:val="1A4C07D3"/>
    <w:rsid w:val="1AB53514"/>
    <w:rsid w:val="1ABB694A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A31C84"/>
    <w:rsid w:val="1ECA3E7F"/>
    <w:rsid w:val="1F5A02C9"/>
    <w:rsid w:val="1F810810"/>
    <w:rsid w:val="20381E3B"/>
    <w:rsid w:val="20557221"/>
    <w:rsid w:val="20AA51EA"/>
    <w:rsid w:val="227F0189"/>
    <w:rsid w:val="233255DB"/>
    <w:rsid w:val="249C07FE"/>
    <w:rsid w:val="24A2328E"/>
    <w:rsid w:val="24C205CD"/>
    <w:rsid w:val="25A01205"/>
    <w:rsid w:val="25F17546"/>
    <w:rsid w:val="261849A4"/>
    <w:rsid w:val="263D034D"/>
    <w:rsid w:val="267C1C72"/>
    <w:rsid w:val="26EF19FC"/>
    <w:rsid w:val="27F82CDF"/>
    <w:rsid w:val="282B4E63"/>
    <w:rsid w:val="28730F7F"/>
    <w:rsid w:val="294D62F2"/>
    <w:rsid w:val="29A87D4D"/>
    <w:rsid w:val="2AE2477A"/>
    <w:rsid w:val="2B0438EE"/>
    <w:rsid w:val="2C6F1F0E"/>
    <w:rsid w:val="2C7D0233"/>
    <w:rsid w:val="2C851250"/>
    <w:rsid w:val="2E4A47D3"/>
    <w:rsid w:val="2F05343C"/>
    <w:rsid w:val="30444D13"/>
    <w:rsid w:val="307A3C16"/>
    <w:rsid w:val="30B630DA"/>
    <w:rsid w:val="30B73737"/>
    <w:rsid w:val="31091C79"/>
    <w:rsid w:val="3129239C"/>
    <w:rsid w:val="312A57B9"/>
    <w:rsid w:val="31A31F0E"/>
    <w:rsid w:val="3264169D"/>
    <w:rsid w:val="32701400"/>
    <w:rsid w:val="3272726D"/>
    <w:rsid w:val="3284264B"/>
    <w:rsid w:val="32A75038"/>
    <w:rsid w:val="33CE6C5C"/>
    <w:rsid w:val="34651645"/>
    <w:rsid w:val="351B6401"/>
    <w:rsid w:val="35611BE0"/>
    <w:rsid w:val="35A76525"/>
    <w:rsid w:val="369B553D"/>
    <w:rsid w:val="37155B10"/>
    <w:rsid w:val="37692585"/>
    <w:rsid w:val="37CF02BB"/>
    <w:rsid w:val="37D42EF5"/>
    <w:rsid w:val="385F75C6"/>
    <w:rsid w:val="3A1B1A75"/>
    <w:rsid w:val="3A7D7D3E"/>
    <w:rsid w:val="3BB85C0C"/>
    <w:rsid w:val="3BCB0097"/>
    <w:rsid w:val="3C995346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2A545B"/>
    <w:rsid w:val="45AC0234"/>
    <w:rsid w:val="463E66BC"/>
    <w:rsid w:val="46556754"/>
    <w:rsid w:val="46951308"/>
    <w:rsid w:val="47CA2C1D"/>
    <w:rsid w:val="47D677E2"/>
    <w:rsid w:val="48B30D5C"/>
    <w:rsid w:val="48E35C12"/>
    <w:rsid w:val="498E134C"/>
    <w:rsid w:val="4ABB40CB"/>
    <w:rsid w:val="4B9E38D7"/>
    <w:rsid w:val="4BE8259F"/>
    <w:rsid w:val="4C3961D7"/>
    <w:rsid w:val="4CA603A7"/>
    <w:rsid w:val="4CCF4083"/>
    <w:rsid w:val="4CFC2E56"/>
    <w:rsid w:val="4D5B0334"/>
    <w:rsid w:val="4DC5619C"/>
    <w:rsid w:val="4E374E6F"/>
    <w:rsid w:val="4EE6564C"/>
    <w:rsid w:val="4EF671DB"/>
    <w:rsid w:val="50106568"/>
    <w:rsid w:val="50A92DC5"/>
    <w:rsid w:val="50C05E66"/>
    <w:rsid w:val="51CC3CD7"/>
    <w:rsid w:val="51F11E67"/>
    <w:rsid w:val="52010805"/>
    <w:rsid w:val="52211421"/>
    <w:rsid w:val="52582179"/>
    <w:rsid w:val="526D75B2"/>
    <w:rsid w:val="539630F4"/>
    <w:rsid w:val="540C6BE2"/>
    <w:rsid w:val="541648CE"/>
    <w:rsid w:val="548B2685"/>
    <w:rsid w:val="54EF0B8E"/>
    <w:rsid w:val="550105F5"/>
    <w:rsid w:val="551A0B0A"/>
    <w:rsid w:val="55886BA1"/>
    <w:rsid w:val="55EA0C67"/>
    <w:rsid w:val="55ED1412"/>
    <w:rsid w:val="56D533B2"/>
    <w:rsid w:val="57023461"/>
    <w:rsid w:val="57032BF5"/>
    <w:rsid w:val="58004259"/>
    <w:rsid w:val="58230012"/>
    <w:rsid w:val="583744FC"/>
    <w:rsid w:val="585135AC"/>
    <w:rsid w:val="5911283A"/>
    <w:rsid w:val="59535F4C"/>
    <w:rsid w:val="59750590"/>
    <w:rsid w:val="5AA71403"/>
    <w:rsid w:val="5D50219D"/>
    <w:rsid w:val="5D661761"/>
    <w:rsid w:val="5E147B13"/>
    <w:rsid w:val="5E220483"/>
    <w:rsid w:val="5E463FBA"/>
    <w:rsid w:val="5F740B09"/>
    <w:rsid w:val="5FE511F3"/>
    <w:rsid w:val="5FE77BF4"/>
    <w:rsid w:val="60A253DF"/>
    <w:rsid w:val="60A66488"/>
    <w:rsid w:val="60A95F57"/>
    <w:rsid w:val="60DD272A"/>
    <w:rsid w:val="62CB4888"/>
    <w:rsid w:val="62CE5C58"/>
    <w:rsid w:val="62EE2295"/>
    <w:rsid w:val="6357506C"/>
    <w:rsid w:val="63BD7399"/>
    <w:rsid w:val="64E73701"/>
    <w:rsid w:val="65680839"/>
    <w:rsid w:val="65A25271"/>
    <w:rsid w:val="65E21D16"/>
    <w:rsid w:val="66D41C46"/>
    <w:rsid w:val="66E1124B"/>
    <w:rsid w:val="673611B5"/>
    <w:rsid w:val="67631A9B"/>
    <w:rsid w:val="682E71D4"/>
    <w:rsid w:val="683A0D34"/>
    <w:rsid w:val="691F39AE"/>
    <w:rsid w:val="69633488"/>
    <w:rsid w:val="6B3E65B1"/>
    <w:rsid w:val="6BA532D0"/>
    <w:rsid w:val="6C727F37"/>
    <w:rsid w:val="6CD616E1"/>
    <w:rsid w:val="6CDE17E5"/>
    <w:rsid w:val="6D322A78"/>
    <w:rsid w:val="6D816F69"/>
    <w:rsid w:val="6E087D8C"/>
    <w:rsid w:val="6E8B1784"/>
    <w:rsid w:val="6EAA2539"/>
    <w:rsid w:val="6ED3208E"/>
    <w:rsid w:val="6F354A86"/>
    <w:rsid w:val="6FAF4DA4"/>
    <w:rsid w:val="6FF335BF"/>
    <w:rsid w:val="6FF52ED8"/>
    <w:rsid w:val="7037463F"/>
    <w:rsid w:val="709E6620"/>
    <w:rsid w:val="70F57B64"/>
    <w:rsid w:val="71295053"/>
    <w:rsid w:val="729F7CC7"/>
    <w:rsid w:val="72CF7D9B"/>
    <w:rsid w:val="73206A1B"/>
    <w:rsid w:val="735478FA"/>
    <w:rsid w:val="7358775B"/>
    <w:rsid w:val="73592152"/>
    <w:rsid w:val="741F5159"/>
    <w:rsid w:val="742D0F70"/>
    <w:rsid w:val="74744A72"/>
    <w:rsid w:val="74B54E81"/>
    <w:rsid w:val="75E13554"/>
    <w:rsid w:val="76154EAA"/>
    <w:rsid w:val="7639587E"/>
    <w:rsid w:val="764324A3"/>
    <w:rsid w:val="76A5708A"/>
    <w:rsid w:val="76AC36F5"/>
    <w:rsid w:val="78E027F4"/>
    <w:rsid w:val="78F44C22"/>
    <w:rsid w:val="7A460054"/>
    <w:rsid w:val="7A4A782F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926217"/>
    <w:rsid w:val="7ED04308"/>
    <w:rsid w:val="7F576758"/>
    <w:rsid w:val="7FDD7B83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beforeAutospacing="1" w:after="0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  <w:lang w:val="en-US" w:eastAsia="zh-CN" w:bidi="a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biaoti041">
    <w:name w:val="biaoti041"/>
    <w:basedOn w:val="DefaultParagraphFont"/>
    <w:qFormat/>
    <w:rPr>
      <w:b/>
      <w:bCs/>
      <w:color w:val="5493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" Type="http://schemas.openxmlformats.org/officeDocument/2006/relationships/customXml" Target="../customXml/item1.xml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header" Target="header1.xml"/><Relationship Id="rId46" Type="http://schemas.openxmlformats.org/officeDocument/2006/relationships/footer" Target="footer1.xml"/><Relationship Id="rId47" Type="http://schemas.openxmlformats.org/officeDocument/2006/relationships/image" Target="media/image44.jpeg"/><Relationship Id="rId48" Type="http://schemas.openxmlformats.org/officeDocument/2006/relationships/theme" Target="theme/theme1.xml"/><Relationship Id="rId49" Type="http://schemas.openxmlformats.org/officeDocument/2006/relationships/styles" Target="style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43.png"/><Relationship Id="rId2" Type="http://schemas.openxmlformats.org/officeDocument/2006/relationships/image" Target="media/image42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1.jpeg"/><Relationship Id="rId2" Type="http://schemas.openxmlformats.org/officeDocument/2006/relationships/image" Target="media/image42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17861</Words>
  <Characters>18995</Characters>
  <Application>Microsoft Office Word</Application>
  <DocSecurity>0</DocSecurity>
  <Lines>0</Lines>
  <Paragraphs>0</Paragraphs>
  <ScaleCrop>false</ScaleCrop>
  <Company>微软中国</Company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2023-02-08T12:20:25Z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