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12014200</wp:posOffset>
            </wp:positionH>
            <wp:positionV relativeFrom="topMargin">
              <wp:posOffset>10477500</wp:posOffset>
            </wp:positionV>
            <wp:extent cx="368300" cy="406400"/>
            <wp:wrapNone/>
            <wp:docPr id="100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26757" name=""/>
                    <pic:cNvPicPr>
                      <a:picLocks noChangeAspect="1"/>
                    </pic:cNvPicPr>
                  </pic:nvPicPr>
                  <pic:blipFill>
                    <a:blip xmlns:r="http://schemas.openxmlformats.org/officeDocument/2006/relationships" r:embed="rId5"/>
                    <a:stretch>
                      <a:fillRect/>
                    </a:stretch>
                  </pic:blipFill>
                  <pic:spPr>
                    <a:xfrm>
                      <a:off x="0" y="0"/>
                      <a:ext cx="368300" cy="4064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10</w:t>
      </w:r>
      <w:r>
        <w:rPr>
          <w:rFonts w:ascii="宋体" w:hAnsi="宋体" w:cs="宋体" w:hint="eastAsia"/>
          <w:b/>
          <w:bCs/>
          <w:color w:val="auto"/>
          <w:sz w:val="32"/>
          <w:szCs w:val="32"/>
          <w:lang w:val="en-US" w:eastAsia="zh-CN"/>
        </w:rPr>
        <w:t xml:space="preserve"> 质量与密度</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4337"/>
        <w:gridCol w:w="2908"/>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433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290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335"/>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sz w:val="22"/>
                <w:szCs w:val="22"/>
                <w:u w:val="none"/>
                <w:lang w:val="en-US"/>
              </w:rPr>
            </w:pPr>
            <w:r>
              <w:rPr>
                <w:rFonts w:ascii="宋体" w:hAnsi="宋体" w:cs="宋体" w:hint="eastAsia"/>
                <w:b/>
                <w:bCs/>
                <w:i w:val="0"/>
                <w:color w:val="000000"/>
                <w:kern w:val="0"/>
                <w:sz w:val="22"/>
                <w:szCs w:val="22"/>
                <w:u w:val="none"/>
                <w:lang w:val="en-US" w:eastAsia="zh-CN" w:bidi="ar"/>
              </w:rPr>
              <w:t>质量与密度</w:t>
            </w:r>
          </w:p>
        </w:tc>
        <w:tc>
          <w:tcPr>
            <w:tcW w:w="433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质量</w:t>
            </w:r>
          </w:p>
        </w:tc>
        <w:tc>
          <w:tcPr>
            <w:tcW w:w="290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sz w:val="22"/>
                <w:szCs w:val="22"/>
                <w:u w:val="none"/>
                <w:lang w:val="en-US"/>
              </w:rPr>
            </w:pPr>
            <w:r>
              <w:rPr>
                <w:rFonts w:ascii="宋体" w:eastAsia="宋体" w:hAnsi="宋体" w:cs="宋体" w:hint="eastAsia"/>
                <w:i w:val="0"/>
                <w:color w:val="000000"/>
                <w:kern w:val="0"/>
                <w:sz w:val="22"/>
                <w:szCs w:val="22"/>
                <w:u w:val="none"/>
                <w:lang w:val="en-US" w:eastAsia="zh-CN" w:bidi="ar"/>
              </w:rPr>
              <w:t>选择题</w:t>
            </w:r>
            <w:r>
              <w:rPr>
                <w:rFonts w:ascii="宋体" w:hAnsi="宋体" w:cs="宋体" w:hint="eastAsia"/>
                <w:i w:val="0"/>
                <w:color w:val="000000"/>
                <w:kern w:val="0"/>
                <w:sz w:val="22"/>
                <w:szCs w:val="22"/>
                <w:u w:val="none"/>
                <w:lang w:val="en-US" w:eastAsia="zh-CN" w:bidi="ar"/>
              </w:rPr>
              <w:t>、填空题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hAnsi="宋体" w:cs="宋体" w:hint="eastAsia"/>
                <w:b/>
                <w:bCs/>
                <w:i w:val="0"/>
                <w:color w:val="000000"/>
                <w:kern w:val="0"/>
                <w:sz w:val="22"/>
                <w:szCs w:val="22"/>
                <w:u w:val="none"/>
                <w:lang w:val="en-US" w:eastAsia="zh-CN" w:bidi="ar"/>
              </w:rPr>
            </w:pPr>
          </w:p>
        </w:tc>
        <w:tc>
          <w:tcPr>
            <w:tcW w:w="433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质量的测量</w:t>
            </w:r>
          </w:p>
        </w:tc>
        <w:tc>
          <w:tcPr>
            <w:tcW w:w="290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80"/>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ascii="宋体" w:eastAsia="宋体" w:hAnsi="宋体" w:cs="宋体" w:hint="eastAsia"/>
                <w:i w:val="0"/>
                <w:color w:val="000000"/>
                <w:sz w:val="22"/>
                <w:szCs w:val="22"/>
                <w:u w:val="none"/>
              </w:rPr>
            </w:pPr>
          </w:p>
        </w:tc>
        <w:tc>
          <w:tcPr>
            <w:tcW w:w="433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密度</w:t>
            </w:r>
          </w:p>
        </w:tc>
        <w:tc>
          <w:tcPr>
            <w:tcW w:w="290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sz w:val="22"/>
                <w:szCs w:val="22"/>
                <w:u w:val="none"/>
                <w:lang w:val="en-US"/>
              </w:rPr>
            </w:pPr>
            <w:r>
              <w:rPr>
                <w:rFonts w:ascii="宋体" w:hAnsi="宋体" w:cs="宋体" w:hint="eastAsia"/>
                <w:i w:val="0"/>
                <w:color w:val="000000"/>
                <w:kern w:val="0"/>
                <w:sz w:val="22"/>
                <w:szCs w:val="22"/>
                <w:u w:val="none"/>
                <w:lang w:val="en-US" w:eastAsia="zh-CN" w:bidi="ar"/>
              </w:rPr>
              <w:t>选择题、填空题、计算题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80"/>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auto"/>
              <w:jc w:val="center"/>
              <w:rPr>
                <w:rFonts w:ascii="宋体" w:eastAsia="宋体" w:hAnsi="宋体" w:cs="宋体" w:hint="eastAsia"/>
                <w:i w:val="0"/>
                <w:color w:val="000000"/>
                <w:sz w:val="22"/>
                <w:szCs w:val="22"/>
                <w:u w:val="none"/>
              </w:rPr>
            </w:pPr>
          </w:p>
        </w:tc>
        <w:tc>
          <w:tcPr>
            <w:tcW w:w="433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left"/>
              <w:textAlignment w:val="center"/>
              <w:rPr>
                <w:rFonts w:ascii="宋体" w:eastAsia="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密度的测量：体积的测量</w:t>
            </w:r>
          </w:p>
        </w:tc>
        <w:tc>
          <w:tcPr>
            <w:tcW w:w="290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选择题、实验题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eastAsia="宋体" w:hAnsi="宋体" w:hint="default"/>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kinsoku/>
        <w:wordWrap/>
        <w:overflowPunct/>
        <w:topLinePunct w:val="0"/>
        <w:autoSpaceDE/>
        <w:autoSpaceDN/>
        <w:bidi w:val="0"/>
        <w:spacing w:beforeAutospacing="0" w:afterAutospacing="0" w:line="300" w:lineRule="auto"/>
        <w:textAlignment w:val="auto"/>
        <w:rPr>
          <w:rFonts w:ascii="宋体" w:eastAsia="宋体" w:hAnsi="宋体" w:cs="宋体" w:hint="eastAsia"/>
          <w:color w:val="auto"/>
          <w:sz w:val="21"/>
          <w:szCs w:val="21"/>
          <w:lang w:val="en-US" w:eastAsia="zh-CN"/>
        </w:rPr>
      </w:pPr>
      <w:r>
        <w:rPr>
          <w:rFonts w:ascii="宋体" w:eastAsia="宋体" w:hAnsi="宋体" w:cs="宋体" w:hint="eastAsia"/>
          <w:b/>
          <w:bCs/>
          <w:sz w:val="21"/>
          <w:szCs w:val="21"/>
          <w:lang w:eastAsia="zh-CN"/>
        </w:rPr>
        <w:t>一、质量：</w:t>
      </w:r>
    </w:p>
    <w:p>
      <w:pPr>
        <w:keepNext w:val="0"/>
        <w:keepLines w:val="0"/>
        <w:pageBreakBefore w:val="0"/>
        <w:kinsoku/>
        <w:wordWrap/>
        <w:overflowPunct/>
        <w:topLinePunct w:val="0"/>
        <w:autoSpaceDE/>
        <w:autoSpaceDN/>
        <w:bidi w:val="0"/>
        <w:adjustRightInd w:val="0"/>
        <w:snapToGrid w:val="0"/>
        <w:spacing w:beforeAutospacing="0" w:afterAutospacing="0" w:line="300" w:lineRule="auto"/>
        <w:ind w:left="315" w:hanging="315" w:hangingChars="150"/>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1.定义：物体所含物质的多少叫做质量；用字母 m 表示。</w:t>
      </w:r>
    </w:p>
    <w:p>
      <w:pPr>
        <w:keepNext w:val="0"/>
        <w:keepLines w:val="0"/>
        <w:pageBreakBefore w:val="0"/>
        <w:kinsoku/>
        <w:wordWrap/>
        <w:overflowPunct/>
        <w:topLinePunct w:val="0"/>
        <w:autoSpaceDE/>
        <w:autoSpaceDN/>
        <w:bidi w:val="0"/>
        <w:adjustRightInd w:val="0"/>
        <w:snapToGrid w:val="0"/>
        <w:spacing w:beforeAutospacing="0" w:afterAutospacing="0" w:line="300" w:lineRule="auto"/>
        <w:ind w:left="315" w:hanging="315" w:hangingChars="150"/>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2.符号：m；</w:t>
      </w:r>
    </w:p>
    <w:p>
      <w:pPr>
        <w:keepNext w:val="0"/>
        <w:keepLines w:val="0"/>
        <w:pageBreakBefore w:val="0"/>
        <w:kinsoku/>
        <w:wordWrap/>
        <w:overflowPunct/>
        <w:topLinePunct w:val="0"/>
        <w:autoSpaceDE/>
        <w:autoSpaceDN/>
        <w:bidi w:val="0"/>
        <w:adjustRightInd w:val="0"/>
        <w:snapToGrid w:val="0"/>
        <w:spacing w:beforeAutospacing="0" w:afterAutospacing="0" w:line="300" w:lineRule="auto"/>
        <w:ind w:left="315" w:hanging="315" w:hangingChars="150"/>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3.单位：千克（kg）；</w:t>
      </w:r>
    </w:p>
    <w:p>
      <w:pPr>
        <w:keepNext w:val="0"/>
        <w:keepLines w:val="0"/>
        <w:pageBreakBefore w:val="0"/>
        <w:kinsoku/>
        <w:wordWrap/>
        <w:overflowPunct/>
        <w:topLinePunct w:val="0"/>
        <w:autoSpaceDE/>
        <w:autoSpaceDN/>
        <w:bidi w:val="0"/>
        <w:adjustRightInd w:val="0"/>
        <w:snapToGrid w:val="0"/>
        <w:spacing w:beforeAutospacing="0" w:afterAutospacing="0" w:line="300" w:lineRule="auto"/>
        <w:ind w:left="315" w:hanging="315" w:hangingChars="150"/>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（1）基本单位：千克（kg）；</w:t>
      </w:r>
    </w:p>
    <w:p>
      <w:pPr>
        <w:keepNext w:val="0"/>
        <w:keepLines w:val="0"/>
        <w:pageBreakBefore w:val="0"/>
        <w:kinsoku/>
        <w:wordWrap/>
        <w:overflowPunct/>
        <w:topLinePunct w:val="0"/>
        <w:autoSpaceDE/>
        <w:autoSpaceDN/>
        <w:bidi w:val="0"/>
        <w:adjustRightInd w:val="0"/>
        <w:snapToGrid w:val="0"/>
        <w:spacing w:beforeAutospacing="0" w:afterAutospacing="0" w:line="300" w:lineRule="auto"/>
        <w:ind w:left="315" w:hanging="315" w:hangingChars="150"/>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（2）常用单位：吨（t）、克（g）、毫克（mg）、微克（μg）等；</w:t>
      </w:r>
    </w:p>
    <w:p>
      <w:pPr>
        <w:keepNext w:val="0"/>
        <w:keepLines w:val="0"/>
        <w:pageBreakBefore w:val="0"/>
        <w:kinsoku/>
        <w:wordWrap/>
        <w:overflowPunct/>
        <w:topLinePunct w:val="0"/>
        <w:autoSpaceDE/>
        <w:autoSpaceDN/>
        <w:bidi w:val="0"/>
        <w:spacing w:beforeAutospacing="0" w:afterAutospacing="0" w:line="300" w:lineRule="auto"/>
        <w:textAlignment w:val="auto"/>
        <w:rPr>
          <w:rFonts w:ascii="宋体" w:eastAsia="宋体" w:hAnsi="宋体" w:cs="宋体" w:hint="eastAsia"/>
          <w:b/>
          <w:bCs/>
          <w:sz w:val="21"/>
          <w:szCs w:val="21"/>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249555</wp:posOffset>
                </wp:positionH>
                <wp:positionV relativeFrom="paragraph">
                  <wp:posOffset>11430</wp:posOffset>
                </wp:positionV>
                <wp:extent cx="5495925" cy="394335"/>
                <wp:effectExtent l="4445" t="4445" r="5080" b="10795"/>
                <wp:wrapNone/>
                <wp:docPr id="13" name="文本框 13"/>
                <wp:cNvGraphicFramePr/>
                <a:graphic xmlns:a="http://schemas.openxmlformats.org/drawingml/2006/main">
                  <a:graphicData uri="http://schemas.microsoft.com/office/word/2010/wordprocessingShape">
                    <wps:wsp xmlns:wps="http://schemas.microsoft.com/office/word/2010/wordprocessingShape">
                      <wps:cNvSpPr txBox="1"/>
                      <wps:spPr>
                        <a:xfrm>
                          <a:off x="1315720" y="4715510"/>
                          <a:ext cx="5495925" cy="394335"/>
                        </a:xfrm>
                        <a:prstGeom prst="rect">
                          <a:avLst/>
                        </a:prstGeom>
                        <a:solidFill>
                          <a:schemeClr val="accent3">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sz w:val="24"/>
                                <w:szCs w:val="28"/>
                              </w:rPr>
                            </w:pPr>
                            <w:r>
                              <w:rPr>
                                <w:rFonts w:ascii="宋体" w:eastAsia="宋体" w:hAnsi="宋体" w:cs="宋体" w:hint="eastAsia"/>
                                <w:b/>
                                <w:bCs/>
                                <w:sz w:val="24"/>
                                <w:szCs w:val="24"/>
                                <w:lang w:val="en-US" w:eastAsia="zh-CN"/>
                              </w:rPr>
                              <w:t>1kg=1000g=10</w:t>
                            </w:r>
                            <w:r>
                              <w:rPr>
                                <w:rFonts w:ascii="宋体" w:eastAsia="宋体" w:hAnsi="宋体" w:cs="宋体" w:hint="eastAsia"/>
                                <w:b/>
                                <w:bCs/>
                                <w:sz w:val="24"/>
                                <w:szCs w:val="24"/>
                                <w:vertAlign w:val="superscript"/>
                                <w:lang w:val="en-US" w:eastAsia="zh-CN"/>
                              </w:rPr>
                              <w:t>3</w:t>
                            </w:r>
                            <w:r>
                              <w:rPr>
                                <w:rFonts w:ascii="宋体" w:eastAsia="宋体" w:hAnsi="宋体" w:cs="宋体" w:hint="eastAsia"/>
                                <w:b/>
                                <w:bCs/>
                                <w:sz w:val="24"/>
                                <w:szCs w:val="24"/>
                                <w:lang w:val="en-US" w:eastAsia="zh-CN"/>
                              </w:rPr>
                              <w:t>g=10</w:t>
                            </w:r>
                            <w:r>
                              <w:rPr>
                                <w:rFonts w:ascii="宋体" w:eastAsia="宋体" w:hAnsi="宋体" w:cs="宋体" w:hint="eastAsia"/>
                                <w:b/>
                                <w:bCs/>
                                <w:sz w:val="24"/>
                                <w:szCs w:val="24"/>
                                <w:vertAlign w:val="superscript"/>
                                <w:lang w:val="en-US" w:eastAsia="zh-CN"/>
                              </w:rPr>
                              <w:t>6</w:t>
                            </w:r>
                            <w:r>
                              <w:rPr>
                                <w:rFonts w:ascii="宋体" w:eastAsia="宋体" w:hAnsi="宋体" w:cs="宋体" w:hint="eastAsia"/>
                                <w:b/>
                                <w:bCs/>
                                <w:sz w:val="24"/>
                                <w:szCs w:val="24"/>
                                <w:lang w:val="en-US" w:eastAsia="zh-CN"/>
                              </w:rPr>
                              <w:t>mg=10</w:t>
                            </w:r>
                            <w:r>
                              <w:rPr>
                                <w:rFonts w:ascii="宋体" w:eastAsia="宋体" w:hAnsi="宋体" w:cs="宋体" w:hint="eastAsia"/>
                                <w:b/>
                                <w:bCs/>
                                <w:sz w:val="24"/>
                                <w:szCs w:val="24"/>
                                <w:vertAlign w:val="superscript"/>
                                <w:lang w:val="en-US" w:eastAsia="zh-CN"/>
                              </w:rPr>
                              <w:t>9</w:t>
                            </w:r>
                            <w:r>
                              <w:rPr>
                                <w:rFonts w:ascii="宋体" w:eastAsia="宋体" w:hAnsi="宋体" w:cs="宋体" w:hint="eastAsia"/>
                                <w:b/>
                                <w:bCs/>
                                <w:sz w:val="24"/>
                                <w:szCs w:val="24"/>
                                <w:lang w:val="en-US" w:eastAsia="zh-CN"/>
                              </w:rPr>
                              <w:t>μg</w:t>
                            </w:r>
                            <w:r>
                              <w:rPr>
                                <w:rFonts w:ascii="宋体" w:hAnsi="宋体" w:cs="宋体" w:hint="eastAsia"/>
                                <w:b/>
                                <w:bCs/>
                                <w:sz w:val="24"/>
                                <w:szCs w:val="24"/>
                                <w:lang w:val="en-US" w:eastAsia="zh-CN"/>
                              </w:rPr>
                              <w:t xml:space="preserve">          </w:t>
                            </w:r>
                            <w:r>
                              <w:rPr>
                                <w:rFonts w:ascii="宋体" w:eastAsia="宋体" w:hAnsi="宋体" w:cs="宋体" w:hint="eastAsia"/>
                                <w:b/>
                                <w:bCs/>
                                <w:sz w:val="24"/>
                                <w:szCs w:val="24"/>
                                <w:lang w:val="en-US" w:eastAsia="zh-CN"/>
                              </w:rPr>
                              <w:t>1t=1000kg</w:t>
                            </w:r>
                            <w:r>
                              <w:rPr>
                                <w:rFonts w:ascii="宋体" w:hAnsi="宋体" w:cs="宋体" w:hint="eastAsia"/>
                                <w:b/>
                                <w:bCs/>
                                <w:sz w:val="24"/>
                                <w:szCs w:val="24"/>
                                <w:lang w:val="en-US" w:eastAsia="zh-CN"/>
                              </w:rPr>
                              <w:t xml:space="preserve">          </w:t>
                            </w:r>
                            <w:r>
                              <w:rPr>
                                <w:rFonts w:ascii="宋体" w:eastAsia="宋体" w:hAnsi="宋体" w:cs="宋体" w:hint="eastAsia"/>
                                <w:b/>
                                <w:bCs/>
                                <w:sz w:val="24"/>
                                <w:szCs w:val="24"/>
                                <w:lang w:val="en-US" w:eastAsia="zh-CN"/>
                              </w:rPr>
                              <w:t>1斤=500g=0.5kg</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_x0000_s1026" o:spid="_x0000_s1025" type="#_x0000_t202" style="width:432.75pt;height:31.05pt;margin-top:0.9pt;margin-left:19.65pt;mso-height-relative:page;mso-width-relative:page;position:absolute;z-index:251662336" coordsize="21600,21600" filled="t" fillcolor="#ebf1de" stroked="t" strokecolor="black">
                <v:stroke joinstyle="round"/>
                <o:lock v:ext="edit" aspectratio="f"/>
                <v:textbox>
                  <w:txbxContent>
                    <w:p>
                      <w:pPr>
                        <w:spacing w:line="360" w:lineRule="auto"/>
                        <w:rPr>
                          <w:sz w:val="24"/>
                          <w:szCs w:val="28"/>
                        </w:rPr>
                      </w:pPr>
                      <w:r>
                        <w:rPr>
                          <w:rFonts w:ascii="宋体" w:eastAsia="宋体" w:hAnsi="宋体" w:cs="宋体" w:hint="eastAsia"/>
                          <w:b/>
                          <w:bCs/>
                          <w:sz w:val="24"/>
                          <w:szCs w:val="24"/>
                          <w:lang w:val="en-US" w:eastAsia="zh-CN"/>
                        </w:rPr>
                        <w:t>1kg=1000g=10</w:t>
                      </w:r>
                      <w:r>
                        <w:rPr>
                          <w:rFonts w:ascii="宋体" w:eastAsia="宋体" w:hAnsi="宋体" w:cs="宋体" w:hint="eastAsia"/>
                          <w:b/>
                          <w:bCs/>
                          <w:sz w:val="24"/>
                          <w:szCs w:val="24"/>
                          <w:vertAlign w:val="superscript"/>
                          <w:lang w:val="en-US" w:eastAsia="zh-CN"/>
                        </w:rPr>
                        <w:t>3</w:t>
                      </w:r>
                      <w:r>
                        <w:rPr>
                          <w:rFonts w:ascii="宋体" w:eastAsia="宋体" w:hAnsi="宋体" w:cs="宋体" w:hint="eastAsia"/>
                          <w:b/>
                          <w:bCs/>
                          <w:sz w:val="24"/>
                          <w:szCs w:val="24"/>
                          <w:lang w:val="en-US" w:eastAsia="zh-CN"/>
                        </w:rPr>
                        <w:t>g=10</w:t>
                      </w:r>
                      <w:r>
                        <w:rPr>
                          <w:rFonts w:ascii="宋体" w:eastAsia="宋体" w:hAnsi="宋体" w:cs="宋体" w:hint="eastAsia"/>
                          <w:b/>
                          <w:bCs/>
                          <w:sz w:val="24"/>
                          <w:szCs w:val="24"/>
                          <w:vertAlign w:val="superscript"/>
                          <w:lang w:val="en-US" w:eastAsia="zh-CN"/>
                        </w:rPr>
                        <w:t>6</w:t>
                      </w:r>
                      <w:r>
                        <w:rPr>
                          <w:rFonts w:ascii="宋体" w:eastAsia="宋体" w:hAnsi="宋体" w:cs="宋体" w:hint="eastAsia"/>
                          <w:b/>
                          <w:bCs/>
                          <w:sz w:val="24"/>
                          <w:szCs w:val="24"/>
                          <w:lang w:val="en-US" w:eastAsia="zh-CN"/>
                        </w:rPr>
                        <w:t>mg=10</w:t>
                      </w:r>
                      <w:r>
                        <w:rPr>
                          <w:rFonts w:ascii="宋体" w:eastAsia="宋体" w:hAnsi="宋体" w:cs="宋体" w:hint="eastAsia"/>
                          <w:b/>
                          <w:bCs/>
                          <w:sz w:val="24"/>
                          <w:szCs w:val="24"/>
                          <w:vertAlign w:val="superscript"/>
                          <w:lang w:val="en-US" w:eastAsia="zh-CN"/>
                        </w:rPr>
                        <w:t>9</w:t>
                      </w:r>
                      <w:r>
                        <w:rPr>
                          <w:rFonts w:ascii="宋体" w:eastAsia="宋体" w:hAnsi="宋体" w:cs="宋体" w:hint="eastAsia"/>
                          <w:b/>
                          <w:bCs/>
                          <w:sz w:val="24"/>
                          <w:szCs w:val="24"/>
                          <w:lang w:val="en-US" w:eastAsia="zh-CN"/>
                        </w:rPr>
                        <w:t>μg</w:t>
                      </w:r>
                      <w:r>
                        <w:rPr>
                          <w:rFonts w:ascii="宋体" w:hAnsi="宋体" w:cs="宋体" w:hint="eastAsia"/>
                          <w:b/>
                          <w:bCs/>
                          <w:sz w:val="24"/>
                          <w:szCs w:val="24"/>
                          <w:lang w:val="en-US" w:eastAsia="zh-CN"/>
                        </w:rPr>
                        <w:t xml:space="preserve">          </w:t>
                      </w:r>
                      <w:r>
                        <w:rPr>
                          <w:rFonts w:ascii="宋体" w:eastAsia="宋体" w:hAnsi="宋体" w:cs="宋体" w:hint="eastAsia"/>
                          <w:b/>
                          <w:bCs/>
                          <w:sz w:val="24"/>
                          <w:szCs w:val="24"/>
                          <w:lang w:val="en-US" w:eastAsia="zh-CN"/>
                        </w:rPr>
                        <w:t>1t=1000kg</w:t>
                      </w:r>
                      <w:r>
                        <w:rPr>
                          <w:rFonts w:ascii="宋体" w:hAnsi="宋体" w:cs="宋体" w:hint="eastAsia"/>
                          <w:b/>
                          <w:bCs/>
                          <w:sz w:val="24"/>
                          <w:szCs w:val="24"/>
                          <w:lang w:val="en-US" w:eastAsia="zh-CN"/>
                        </w:rPr>
                        <w:t xml:space="preserve">          </w:t>
                      </w:r>
                      <w:r>
                        <w:rPr>
                          <w:rFonts w:ascii="宋体" w:eastAsia="宋体" w:hAnsi="宋体" w:cs="宋体" w:hint="eastAsia"/>
                          <w:b/>
                          <w:bCs/>
                          <w:sz w:val="24"/>
                          <w:szCs w:val="24"/>
                          <w:lang w:val="en-US" w:eastAsia="zh-CN"/>
                        </w:rPr>
                        <w:t>1斤=500g=0.5kg</w:t>
                      </w:r>
                    </w:p>
                  </w:txbxContent>
                </v:textbox>
              </v:shape>
            </w:pict>
          </mc:Fallback>
        </mc:AlternateContent>
      </w:r>
    </w:p>
    <w:p>
      <w:pPr>
        <w:keepNext w:val="0"/>
        <w:keepLines w:val="0"/>
        <w:pageBreakBefore w:val="0"/>
        <w:kinsoku/>
        <w:wordWrap/>
        <w:overflowPunct/>
        <w:topLinePunct w:val="0"/>
        <w:autoSpaceDE/>
        <w:autoSpaceDN/>
        <w:bidi w:val="0"/>
        <w:spacing w:beforeAutospacing="0" w:afterAutospacing="0" w:line="300" w:lineRule="auto"/>
        <w:textAlignment w:val="auto"/>
        <w:rPr>
          <w:rFonts w:ascii="宋体" w:eastAsia="宋体" w:hAnsi="宋体" w:cs="宋体" w:hint="eastAsia"/>
          <w:b/>
          <w:bCs/>
          <w:sz w:val="21"/>
          <w:szCs w:val="21"/>
          <w:lang w:val="en-US" w:eastAsia="zh-CN"/>
        </w:rPr>
      </w:pPr>
    </w:p>
    <w:p>
      <w:pPr>
        <w:keepNext w:val="0"/>
        <w:keepLines w:val="0"/>
        <w:pageBreakBefore w:val="0"/>
        <w:kinsoku/>
        <w:wordWrap/>
        <w:overflowPunct/>
        <w:topLinePunct w:val="0"/>
        <w:autoSpaceDE/>
        <w:autoSpaceDN/>
        <w:bidi w:val="0"/>
        <w:adjustRightInd w:val="0"/>
        <w:snapToGrid w:val="0"/>
        <w:spacing w:beforeAutospacing="0" w:afterAutospacing="0" w:line="300" w:lineRule="auto"/>
        <w:ind w:left="315" w:hanging="315" w:hangingChars="150"/>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4.特点：</w:t>
      </w:r>
      <w:r>
        <w:rPr>
          <w:rFonts w:ascii="宋体" w:eastAsia="宋体" w:hAnsi="宋体" w:cs="宋体" w:hint="eastAsia"/>
          <w:sz w:val="21"/>
          <w:szCs w:val="21"/>
        </w:rPr>
        <w:t>质量是物体的</w:t>
      </w:r>
      <w:r>
        <w:rPr>
          <w:rFonts w:ascii="宋体" w:hAnsi="宋体" w:cs="宋体" w:hint="eastAsia"/>
          <w:color w:val="FF0000"/>
          <w:sz w:val="21"/>
          <w:szCs w:val="21"/>
          <w:u w:val="single"/>
          <w:lang w:val="en-US" w:eastAsia="zh-CN"/>
        </w:rPr>
        <w:t xml:space="preserve">  </w:t>
      </w:r>
      <w:r>
        <w:rPr>
          <w:rFonts w:ascii="宋体" w:eastAsia="宋体" w:hAnsi="宋体" w:cs="宋体" w:hint="eastAsia"/>
          <w:b/>
          <w:color w:val="FF0000"/>
          <w:sz w:val="21"/>
          <w:szCs w:val="21"/>
          <w:u w:val="single"/>
        </w:rPr>
        <w:t>固有属性</w:t>
      </w:r>
      <w:r>
        <w:rPr>
          <w:rFonts w:ascii="宋体" w:eastAsia="宋体" w:hAnsi="宋体" w:cs="宋体" w:hint="eastAsia"/>
          <w:b/>
          <w:color w:val="FF0000"/>
          <w:sz w:val="21"/>
          <w:szCs w:val="21"/>
          <w:u w:val="single"/>
          <w:lang w:val="en-US" w:eastAsia="zh-CN"/>
        </w:rPr>
        <w:t xml:space="preserve"> </w:t>
      </w:r>
      <w:r>
        <w:rPr>
          <w:rFonts w:ascii="宋体" w:hAnsi="宋体" w:cs="宋体" w:hint="eastAsia"/>
          <w:b/>
          <w:color w:val="FF0000"/>
          <w:sz w:val="21"/>
          <w:szCs w:val="21"/>
          <w:u w:val="single"/>
          <w:lang w:val="en-US" w:eastAsia="zh-CN"/>
        </w:rPr>
        <w:t xml:space="preserve"> </w:t>
      </w:r>
      <w:r>
        <w:rPr>
          <w:rFonts w:ascii="宋体" w:eastAsia="宋体" w:hAnsi="宋体" w:cs="宋体" w:hint="eastAsia"/>
          <w:sz w:val="21"/>
          <w:szCs w:val="21"/>
          <w:lang w:eastAsia="zh-CN"/>
        </w:rPr>
        <w:t>；</w:t>
      </w:r>
    </w:p>
    <w:p>
      <w:pPr>
        <w:keepNext w:val="0"/>
        <w:keepLines w:val="0"/>
        <w:pageBreakBefore w:val="0"/>
        <w:kinsoku/>
        <w:wordWrap/>
        <w:overflowPunct/>
        <w:topLinePunct w:val="0"/>
        <w:autoSpaceDE/>
        <w:autoSpaceDN/>
        <w:bidi w:val="0"/>
        <w:adjustRightInd w:val="0"/>
        <w:snapToGrid w:val="0"/>
        <w:spacing w:beforeAutospacing="0" w:afterAutospacing="0"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rPr>
        <w:t>它不随物体的</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位置</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rPr>
        <w:t>、</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状态</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rPr>
        <w:t>、</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温度</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rPr>
        <w:t>、</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rPr>
        <w:t>形状</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而改变</w:t>
      </w:r>
      <w:r>
        <w:rPr>
          <w:rFonts w:ascii="宋体" w:eastAsia="宋体" w:hAnsi="宋体" w:cs="宋体" w:hint="eastAsia"/>
          <w:sz w:val="21"/>
          <w:szCs w:val="21"/>
          <w:lang w:eastAsia="zh-CN"/>
        </w:rPr>
        <w:t>；</w:t>
      </w:r>
    </w:p>
    <w:p>
      <w:pPr>
        <w:keepNext w:val="0"/>
        <w:keepLines w:val="0"/>
        <w:pageBreakBefore w:val="0"/>
        <w:kinsoku/>
        <w:wordWrap/>
        <w:overflowPunct/>
        <w:topLinePunct w:val="0"/>
        <w:autoSpaceDE/>
        <w:autoSpaceDN/>
        <w:bidi w:val="0"/>
        <w:adjustRightInd w:val="0"/>
        <w:snapToGrid w:val="0"/>
        <w:spacing w:beforeAutospacing="0" w:afterAutospacing="0"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rPr>
        <w:t>1kg的冰</w:t>
      </w:r>
      <w:r>
        <w:rPr>
          <w:rFonts w:ascii="宋体" w:eastAsia="宋体" w:hAnsi="宋体" w:cs="宋体" w:hint="eastAsia"/>
          <w:sz w:val="21"/>
          <w:szCs w:val="21"/>
          <w:lang w:val="en-US" w:eastAsia="zh-CN"/>
        </w:rPr>
        <w:t>融</w:t>
      </w:r>
      <w:r>
        <w:rPr>
          <w:rFonts w:ascii="宋体" w:eastAsia="宋体" w:hAnsi="宋体" w:cs="宋体" w:hint="eastAsia"/>
          <w:sz w:val="21"/>
          <w:szCs w:val="21"/>
        </w:rPr>
        <w:t>化成水后质量是1kg；1kg铁与1kg棉花的质量一样多。</w:t>
      </w:r>
    </w:p>
    <w:p>
      <w:pPr>
        <w:keepNext w:val="0"/>
        <w:keepLines w:val="0"/>
        <w:pageBreakBefore w:val="0"/>
        <w:kinsoku/>
        <w:wordWrap/>
        <w:overflowPunct/>
        <w:topLinePunct w:val="0"/>
        <w:autoSpaceDE/>
        <w:autoSpaceDN/>
        <w:bidi w:val="0"/>
        <w:adjustRightInd w:val="0"/>
        <w:snapToGrid w:val="0"/>
        <w:spacing w:beforeAutospacing="0" w:afterAutospacing="0"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5.生活中常见的质量：</w:t>
      </w:r>
    </w:p>
    <w:tbl>
      <w:tblPr>
        <w:tblStyle w:val="TableNormal"/>
        <w:tblW w:w="4075" w:type="pct"/>
        <w:tblCellSpacing w:w="0" w:type="dxa"/>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
      <w:tblGrid>
        <w:gridCol w:w="1192"/>
        <w:gridCol w:w="2454"/>
        <w:gridCol w:w="1507"/>
        <w:gridCol w:w="2236"/>
      </w:tblGrid>
      <w:tr>
        <w:tblPrEx>
          <w:tblW w:w="4075" w:type="pct"/>
          <w:tblCellSpacing w:w="0" w:type="dxa"/>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Ex>
        <w:trPr>
          <w:trHeight w:hRule="auto" w:val="0"/>
          <w:tblCellSpacing w:w="0" w:type="dxa"/>
        </w:trPr>
        <w:tc>
          <w:tcPr>
            <w:tcW w:w="806"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b/>
                <w:bCs/>
                <w:color w:val="0D0D0D"/>
                <w:sz w:val="21"/>
                <w:szCs w:val="21"/>
              </w:rPr>
              <w:t>物体</w:t>
            </w:r>
          </w:p>
        </w:tc>
        <w:tc>
          <w:tcPr>
            <w:tcW w:w="1660"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b/>
                <w:bCs/>
                <w:color w:val="0D0D0D"/>
                <w:sz w:val="21"/>
                <w:szCs w:val="21"/>
              </w:rPr>
              <w:t>质量/kg</w:t>
            </w:r>
          </w:p>
        </w:tc>
        <w:tc>
          <w:tcPr>
            <w:tcW w:w="1019"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b/>
                <w:bCs/>
                <w:color w:val="0D0D0D"/>
                <w:sz w:val="21"/>
                <w:szCs w:val="21"/>
              </w:rPr>
              <w:t>物体</w:t>
            </w:r>
          </w:p>
        </w:tc>
        <w:tc>
          <w:tcPr>
            <w:tcW w:w="1513"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b/>
                <w:bCs/>
                <w:color w:val="0D0D0D"/>
                <w:sz w:val="21"/>
                <w:szCs w:val="21"/>
              </w:rPr>
              <w:t>质量/kg</w:t>
            </w:r>
          </w:p>
        </w:tc>
      </w:tr>
      <w:tr>
        <w:tblPrEx>
          <w:tblW w:w="4075" w:type="pct"/>
          <w:tblCellSpacing w:w="0" w:type="dxa"/>
          <w:tblInd w:w="311" w:type="dxa"/>
          <w:shd w:val="clear" w:color="auto" w:fill="auto"/>
          <w:tblCellMar>
            <w:top w:w="0" w:type="dxa"/>
            <w:left w:w="0" w:type="dxa"/>
            <w:bottom w:w="0" w:type="dxa"/>
            <w:right w:w="0" w:type="dxa"/>
          </w:tblCellMar>
        </w:tblPrEx>
        <w:trPr>
          <w:trHeight w:val="240"/>
          <w:tblCellSpacing w:w="0" w:type="dxa"/>
        </w:trPr>
        <w:tc>
          <w:tcPr>
            <w:tcW w:w="806"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textAlignment w:val="auto"/>
              <w:rPr>
                <w:rFonts w:ascii="宋体" w:eastAsia="宋体" w:hAnsi="宋体" w:cs="宋体" w:hint="eastAsia"/>
                <w:sz w:val="21"/>
                <w:szCs w:val="21"/>
              </w:rPr>
            </w:pPr>
            <w:r>
              <w:rPr>
                <w:rFonts w:ascii="宋体" w:eastAsia="宋体" w:hAnsi="宋体" w:cs="宋体" w:hint="eastAsia"/>
                <w:b/>
                <w:bCs/>
                <w:color w:val="000000"/>
                <w:sz w:val="21"/>
                <w:szCs w:val="21"/>
              </w:rPr>
              <w:t>大头针</w:t>
            </w:r>
          </w:p>
        </w:tc>
        <w:tc>
          <w:tcPr>
            <w:tcW w:w="1660"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b/>
                <w:bCs/>
                <w:color w:val="000000"/>
                <w:sz w:val="21"/>
                <w:szCs w:val="21"/>
              </w:rPr>
              <w:t>约</w:t>
            </w:r>
            <w:r>
              <w:rPr>
                <w:rFonts w:ascii="宋体" w:eastAsia="宋体" w:hAnsi="宋体" w:cs="宋体" w:hint="eastAsia"/>
                <w:color w:val="000000"/>
                <w:sz w:val="21"/>
                <w:szCs w:val="21"/>
              </w:rPr>
              <w:t>8.0×10</w:t>
            </w:r>
            <w:r>
              <w:rPr>
                <w:rFonts w:ascii="宋体" w:eastAsia="宋体" w:hAnsi="宋体" w:cs="宋体" w:hint="eastAsia"/>
                <w:color w:val="000000"/>
                <w:sz w:val="21"/>
                <w:szCs w:val="21"/>
                <w:vertAlign w:val="superscript"/>
              </w:rPr>
              <w:t>-5</w:t>
            </w:r>
          </w:p>
        </w:tc>
        <w:tc>
          <w:tcPr>
            <w:tcW w:w="1019"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textAlignment w:val="auto"/>
              <w:rPr>
                <w:rFonts w:ascii="宋体" w:eastAsia="宋体" w:hAnsi="宋体" w:cs="宋体" w:hint="eastAsia"/>
                <w:sz w:val="21"/>
                <w:szCs w:val="21"/>
              </w:rPr>
            </w:pPr>
            <w:r>
              <w:rPr>
                <w:rFonts w:ascii="宋体" w:eastAsia="宋体" w:hAnsi="宋体" w:cs="宋体" w:hint="eastAsia"/>
                <w:b/>
                <w:bCs/>
                <w:color w:val="000000"/>
                <w:sz w:val="21"/>
                <w:szCs w:val="21"/>
              </w:rPr>
              <w:t>大象</w:t>
            </w:r>
          </w:p>
        </w:tc>
        <w:tc>
          <w:tcPr>
            <w:tcW w:w="1513"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b/>
                <w:bCs/>
                <w:color w:val="000000"/>
                <w:sz w:val="21"/>
                <w:szCs w:val="21"/>
              </w:rPr>
              <w:t>可达</w:t>
            </w:r>
            <w:r>
              <w:rPr>
                <w:rFonts w:ascii="宋体" w:eastAsia="宋体" w:hAnsi="宋体" w:cs="宋体" w:hint="eastAsia"/>
                <w:color w:val="000000"/>
                <w:sz w:val="21"/>
                <w:szCs w:val="21"/>
              </w:rPr>
              <w:t>6.0×10</w:t>
            </w:r>
            <w:r>
              <w:rPr>
                <w:rFonts w:ascii="宋体" w:eastAsia="宋体" w:hAnsi="宋体" w:cs="宋体" w:hint="eastAsia"/>
                <w:color w:val="000000"/>
                <w:sz w:val="21"/>
                <w:szCs w:val="21"/>
                <w:vertAlign w:val="superscript"/>
              </w:rPr>
              <w:t>3</w:t>
            </w:r>
          </w:p>
        </w:tc>
      </w:tr>
      <w:tr>
        <w:tblPrEx>
          <w:tblW w:w="4075" w:type="pct"/>
          <w:tblCellSpacing w:w="0" w:type="dxa"/>
          <w:tblInd w:w="311" w:type="dxa"/>
          <w:shd w:val="clear" w:color="auto" w:fill="auto"/>
          <w:tblCellMar>
            <w:top w:w="0" w:type="dxa"/>
            <w:left w:w="0" w:type="dxa"/>
            <w:bottom w:w="0" w:type="dxa"/>
            <w:right w:w="0" w:type="dxa"/>
          </w:tblCellMar>
        </w:tblPrEx>
        <w:trPr>
          <w:trHeight w:hRule="auto" w:val="0"/>
          <w:tblCellSpacing w:w="0" w:type="dxa"/>
        </w:trPr>
        <w:tc>
          <w:tcPr>
            <w:tcW w:w="806"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textAlignment w:val="auto"/>
              <w:rPr>
                <w:rFonts w:ascii="宋体" w:eastAsia="宋体" w:hAnsi="宋体" w:cs="宋体" w:hint="eastAsia"/>
                <w:sz w:val="21"/>
                <w:szCs w:val="21"/>
              </w:rPr>
            </w:pPr>
            <w:r>
              <w:rPr>
                <w:rFonts w:ascii="宋体" w:eastAsia="宋体" w:hAnsi="宋体" w:cs="宋体" w:hint="eastAsia"/>
                <w:b/>
                <w:bCs/>
                <w:color w:val="0D0D0D"/>
                <w:sz w:val="21"/>
                <w:szCs w:val="21"/>
              </w:rPr>
              <w:t>一元硬币</w:t>
            </w:r>
          </w:p>
        </w:tc>
        <w:tc>
          <w:tcPr>
            <w:tcW w:w="1660"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b/>
                <w:bCs/>
                <w:color w:val="000000"/>
                <w:sz w:val="21"/>
                <w:szCs w:val="21"/>
              </w:rPr>
              <w:t>约</w:t>
            </w:r>
            <w:r>
              <w:rPr>
                <w:rFonts w:ascii="宋体" w:eastAsia="宋体" w:hAnsi="宋体" w:cs="宋体" w:hint="eastAsia"/>
                <w:color w:val="000000"/>
                <w:sz w:val="21"/>
                <w:szCs w:val="21"/>
              </w:rPr>
              <w:t>6×10</w:t>
            </w:r>
            <w:r>
              <w:rPr>
                <w:rFonts w:ascii="宋体" w:eastAsia="宋体" w:hAnsi="宋体" w:cs="宋体" w:hint="eastAsia"/>
                <w:color w:val="000000"/>
                <w:sz w:val="21"/>
                <w:szCs w:val="21"/>
                <w:vertAlign w:val="superscript"/>
              </w:rPr>
              <w:t>-3</w:t>
            </w:r>
          </w:p>
        </w:tc>
        <w:tc>
          <w:tcPr>
            <w:tcW w:w="1019"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textAlignment w:val="auto"/>
              <w:rPr>
                <w:rFonts w:ascii="宋体" w:eastAsia="宋体" w:hAnsi="宋体" w:cs="宋体" w:hint="eastAsia"/>
                <w:sz w:val="21"/>
                <w:szCs w:val="21"/>
              </w:rPr>
            </w:pPr>
            <w:r>
              <w:rPr>
                <w:rFonts w:ascii="宋体" w:eastAsia="宋体" w:hAnsi="宋体" w:cs="宋体" w:hint="eastAsia"/>
                <w:b/>
                <w:bCs/>
                <w:color w:val="000000"/>
                <w:sz w:val="21"/>
                <w:szCs w:val="21"/>
              </w:rPr>
              <w:t>鲸</w:t>
            </w:r>
          </w:p>
        </w:tc>
        <w:tc>
          <w:tcPr>
            <w:tcW w:w="1513"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b/>
                <w:bCs/>
                <w:color w:val="000000"/>
                <w:sz w:val="21"/>
                <w:szCs w:val="21"/>
              </w:rPr>
              <w:t>可达</w:t>
            </w:r>
            <w:r>
              <w:rPr>
                <w:rFonts w:ascii="宋体" w:eastAsia="宋体" w:hAnsi="宋体" w:cs="宋体" w:hint="eastAsia"/>
                <w:color w:val="000000"/>
                <w:sz w:val="21"/>
                <w:szCs w:val="21"/>
              </w:rPr>
              <w:t>1.5×10</w:t>
            </w:r>
            <w:r>
              <w:rPr>
                <w:rFonts w:ascii="宋体" w:eastAsia="宋体" w:hAnsi="宋体" w:cs="宋体" w:hint="eastAsia"/>
                <w:color w:val="000000"/>
                <w:sz w:val="21"/>
                <w:szCs w:val="21"/>
                <w:vertAlign w:val="superscript"/>
              </w:rPr>
              <w:t>5</w:t>
            </w:r>
          </w:p>
        </w:tc>
      </w:tr>
      <w:tr>
        <w:tblPrEx>
          <w:tblW w:w="4075" w:type="pct"/>
          <w:tblCellSpacing w:w="0" w:type="dxa"/>
          <w:tblInd w:w="311" w:type="dxa"/>
          <w:shd w:val="clear" w:color="auto" w:fill="auto"/>
          <w:tblCellMar>
            <w:top w:w="0" w:type="dxa"/>
            <w:left w:w="0" w:type="dxa"/>
            <w:bottom w:w="0" w:type="dxa"/>
            <w:right w:w="0" w:type="dxa"/>
          </w:tblCellMar>
        </w:tblPrEx>
        <w:trPr>
          <w:trHeight w:hRule="auto" w:val="0"/>
          <w:tblCellSpacing w:w="0" w:type="dxa"/>
        </w:trPr>
        <w:tc>
          <w:tcPr>
            <w:tcW w:w="806"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textAlignment w:val="auto"/>
              <w:rPr>
                <w:rFonts w:ascii="宋体" w:eastAsia="宋体" w:hAnsi="宋体" w:cs="宋体" w:hint="eastAsia"/>
                <w:sz w:val="21"/>
                <w:szCs w:val="21"/>
              </w:rPr>
            </w:pPr>
            <w:r>
              <w:rPr>
                <w:rFonts w:ascii="宋体" w:eastAsia="宋体" w:hAnsi="宋体" w:cs="宋体" w:hint="eastAsia"/>
                <w:b/>
                <w:bCs/>
                <w:color w:val="0D0D0D"/>
                <w:sz w:val="21"/>
                <w:szCs w:val="21"/>
              </w:rPr>
              <w:t>苹果</w:t>
            </w:r>
          </w:p>
        </w:tc>
        <w:tc>
          <w:tcPr>
            <w:tcW w:w="1660"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b/>
                <w:bCs/>
                <w:color w:val="000000"/>
                <w:sz w:val="21"/>
                <w:szCs w:val="21"/>
              </w:rPr>
              <w:t>约</w:t>
            </w:r>
            <w:r>
              <w:rPr>
                <w:rFonts w:ascii="宋体" w:eastAsia="宋体" w:hAnsi="宋体" w:cs="宋体" w:hint="eastAsia"/>
                <w:color w:val="000000"/>
                <w:sz w:val="21"/>
                <w:szCs w:val="21"/>
              </w:rPr>
              <w:t>1.5×10</w:t>
            </w:r>
            <w:r>
              <w:rPr>
                <w:rFonts w:ascii="宋体" w:eastAsia="宋体" w:hAnsi="宋体" w:cs="宋体" w:hint="eastAsia"/>
                <w:color w:val="000000"/>
                <w:sz w:val="21"/>
                <w:szCs w:val="21"/>
                <w:vertAlign w:val="superscript"/>
              </w:rPr>
              <w:t>-1</w:t>
            </w:r>
          </w:p>
        </w:tc>
        <w:tc>
          <w:tcPr>
            <w:tcW w:w="1019"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textAlignment w:val="auto"/>
              <w:rPr>
                <w:rFonts w:ascii="宋体" w:eastAsia="宋体" w:hAnsi="宋体" w:cs="宋体" w:hint="eastAsia"/>
                <w:sz w:val="21"/>
                <w:szCs w:val="21"/>
              </w:rPr>
            </w:pPr>
            <w:r>
              <w:rPr>
                <w:rFonts w:ascii="宋体" w:eastAsia="宋体" w:hAnsi="宋体" w:cs="宋体" w:hint="eastAsia"/>
                <w:b/>
                <w:bCs/>
                <w:color w:val="000000"/>
                <w:sz w:val="21"/>
                <w:szCs w:val="21"/>
              </w:rPr>
              <w:t>大型远洋货轮</w:t>
            </w:r>
          </w:p>
        </w:tc>
        <w:tc>
          <w:tcPr>
            <w:tcW w:w="1513"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b/>
                <w:bCs/>
                <w:color w:val="000000"/>
                <w:sz w:val="21"/>
                <w:szCs w:val="21"/>
              </w:rPr>
              <w:t>约</w:t>
            </w:r>
            <w:r>
              <w:rPr>
                <w:rFonts w:ascii="宋体" w:eastAsia="宋体" w:hAnsi="宋体" w:cs="宋体" w:hint="eastAsia"/>
                <w:color w:val="000000"/>
                <w:sz w:val="21"/>
                <w:szCs w:val="21"/>
              </w:rPr>
              <w:t>10</w:t>
            </w:r>
            <w:r>
              <w:rPr>
                <w:rFonts w:ascii="宋体" w:eastAsia="宋体" w:hAnsi="宋体" w:cs="宋体" w:hint="eastAsia"/>
                <w:strike w:val="0"/>
                <w:dstrike w:val="0"/>
                <w:color w:val="000000"/>
                <w:sz w:val="21"/>
                <w:szCs w:val="21"/>
                <w:vertAlign w:val="superscript"/>
              </w:rPr>
              <w:t>7</w:t>
            </w:r>
          </w:p>
        </w:tc>
      </w:tr>
      <w:tr>
        <w:tblPrEx>
          <w:tblW w:w="4075" w:type="pct"/>
          <w:tblCellSpacing w:w="0" w:type="dxa"/>
          <w:tblInd w:w="311" w:type="dxa"/>
          <w:shd w:val="clear" w:color="auto" w:fill="auto"/>
          <w:tblCellMar>
            <w:top w:w="0" w:type="dxa"/>
            <w:left w:w="0" w:type="dxa"/>
            <w:bottom w:w="0" w:type="dxa"/>
            <w:right w:w="0" w:type="dxa"/>
          </w:tblCellMar>
        </w:tblPrEx>
        <w:trPr>
          <w:trHeight w:hRule="auto" w:val="0"/>
          <w:tblCellSpacing w:w="0" w:type="dxa"/>
        </w:trPr>
        <w:tc>
          <w:tcPr>
            <w:tcW w:w="806"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textAlignment w:val="auto"/>
              <w:rPr>
                <w:rFonts w:ascii="宋体" w:eastAsia="宋体" w:hAnsi="宋体" w:cs="宋体" w:hint="eastAsia"/>
                <w:sz w:val="21"/>
                <w:szCs w:val="21"/>
              </w:rPr>
            </w:pPr>
            <w:r>
              <w:rPr>
                <w:rFonts w:ascii="宋体" w:eastAsia="宋体" w:hAnsi="宋体" w:cs="宋体" w:hint="eastAsia"/>
                <w:b/>
                <w:bCs/>
                <w:color w:val="000000"/>
                <w:sz w:val="21"/>
                <w:szCs w:val="21"/>
              </w:rPr>
              <w:t>新生儿</w:t>
            </w:r>
          </w:p>
        </w:tc>
        <w:tc>
          <w:tcPr>
            <w:tcW w:w="1660"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color w:val="000000"/>
                <w:sz w:val="21"/>
                <w:szCs w:val="21"/>
              </w:rPr>
              <w:t>2～5</w:t>
            </w:r>
          </w:p>
        </w:tc>
        <w:tc>
          <w:tcPr>
            <w:tcW w:w="1019"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textAlignment w:val="auto"/>
              <w:rPr>
                <w:rFonts w:ascii="宋体" w:eastAsia="宋体" w:hAnsi="宋体" w:cs="宋体" w:hint="eastAsia"/>
                <w:sz w:val="21"/>
                <w:szCs w:val="21"/>
              </w:rPr>
            </w:pPr>
            <w:r>
              <w:rPr>
                <w:rFonts w:ascii="宋体" w:eastAsia="宋体" w:hAnsi="宋体" w:cs="宋体" w:hint="eastAsia"/>
                <w:b/>
                <w:bCs/>
                <w:color w:val="000000"/>
                <w:sz w:val="21"/>
                <w:szCs w:val="21"/>
              </w:rPr>
              <w:t>地球</w:t>
            </w:r>
          </w:p>
        </w:tc>
        <w:tc>
          <w:tcPr>
            <w:tcW w:w="1513"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color w:val="000000"/>
                <w:sz w:val="21"/>
                <w:szCs w:val="21"/>
              </w:rPr>
              <w:t>6.0×10</w:t>
            </w:r>
            <w:r>
              <w:rPr>
                <w:rFonts w:ascii="宋体" w:eastAsia="宋体" w:hAnsi="宋体" w:cs="宋体" w:hint="eastAsia"/>
                <w:color w:val="000000"/>
                <w:sz w:val="21"/>
                <w:szCs w:val="21"/>
                <w:vertAlign w:val="superscript"/>
              </w:rPr>
              <w:t>24</w:t>
            </w:r>
          </w:p>
        </w:tc>
      </w:tr>
      <w:tr>
        <w:tblPrEx>
          <w:tblW w:w="4075" w:type="pct"/>
          <w:tblCellSpacing w:w="0" w:type="dxa"/>
          <w:tblInd w:w="311" w:type="dxa"/>
          <w:shd w:val="clear" w:color="auto" w:fill="auto"/>
          <w:tblCellMar>
            <w:top w:w="0" w:type="dxa"/>
            <w:left w:w="0" w:type="dxa"/>
            <w:bottom w:w="0" w:type="dxa"/>
            <w:right w:w="0" w:type="dxa"/>
          </w:tblCellMar>
        </w:tblPrEx>
        <w:trPr>
          <w:trHeight w:hRule="auto" w:val="0"/>
          <w:tblCellSpacing w:w="0" w:type="dxa"/>
        </w:trPr>
        <w:tc>
          <w:tcPr>
            <w:tcW w:w="806"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textAlignment w:val="auto"/>
              <w:rPr>
                <w:rFonts w:ascii="宋体" w:eastAsia="宋体" w:hAnsi="宋体" w:cs="宋体" w:hint="eastAsia"/>
                <w:sz w:val="21"/>
                <w:szCs w:val="21"/>
              </w:rPr>
            </w:pPr>
            <w:r>
              <w:rPr>
                <w:rFonts w:ascii="宋体" w:eastAsia="宋体" w:hAnsi="宋体" w:cs="宋体" w:hint="eastAsia"/>
                <w:b/>
                <w:bCs/>
                <w:color w:val="000000"/>
                <w:sz w:val="21"/>
                <w:szCs w:val="21"/>
              </w:rPr>
              <w:t>成人</w:t>
            </w:r>
          </w:p>
        </w:tc>
        <w:tc>
          <w:tcPr>
            <w:tcW w:w="1660"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color w:val="000000"/>
                <w:sz w:val="21"/>
                <w:szCs w:val="21"/>
              </w:rPr>
              <w:t>(4～9)×10</w:t>
            </w:r>
          </w:p>
        </w:tc>
        <w:tc>
          <w:tcPr>
            <w:tcW w:w="1019"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textAlignment w:val="auto"/>
              <w:rPr>
                <w:rFonts w:ascii="宋体" w:eastAsia="宋体" w:hAnsi="宋体" w:cs="宋体" w:hint="eastAsia"/>
                <w:sz w:val="21"/>
                <w:szCs w:val="21"/>
              </w:rPr>
            </w:pPr>
            <w:r>
              <w:rPr>
                <w:rFonts w:ascii="宋体" w:eastAsia="宋体" w:hAnsi="宋体" w:cs="宋体" w:hint="eastAsia"/>
                <w:b/>
                <w:bCs/>
                <w:color w:val="000000"/>
                <w:sz w:val="21"/>
                <w:szCs w:val="21"/>
              </w:rPr>
              <w:t>太阳</w:t>
            </w:r>
          </w:p>
        </w:tc>
        <w:tc>
          <w:tcPr>
            <w:tcW w:w="1513" w:type="pct"/>
            <w:tcBorders>
              <w:top w:val="single" w:sz="2" w:space="0" w:color="000000"/>
              <w:left w:val="single" w:sz="2" w:space="0" w:color="000000"/>
              <w:bottom w:val="single" w:sz="2" w:space="0" w:color="000000"/>
              <w:right w:val="single" w:sz="2" w:space="0" w:color="000000"/>
            </w:tcBorders>
            <w:shd w:val="clear" w:color="auto" w:fill="DBEEF3" w:themeFill="accent5" w:themeFillTint="32"/>
            <w:tcMar>
              <w:left w:w="108" w:type="dxa"/>
              <w:right w:w="113" w:type="dxa"/>
            </w:tcMar>
            <w:vAlign w:val="center"/>
          </w:tcPr>
          <w:p>
            <w:pPr>
              <w:pStyle w:val="NormalWeb"/>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jc w:val="center"/>
              <w:textAlignment w:val="auto"/>
              <w:rPr>
                <w:rFonts w:ascii="宋体" w:eastAsia="宋体" w:hAnsi="宋体" w:cs="宋体" w:hint="eastAsia"/>
                <w:sz w:val="21"/>
                <w:szCs w:val="21"/>
              </w:rPr>
            </w:pPr>
            <w:r>
              <w:rPr>
                <w:rFonts w:ascii="宋体" w:eastAsia="宋体" w:hAnsi="宋体" w:cs="宋体" w:hint="eastAsia"/>
                <w:color w:val="000000"/>
                <w:sz w:val="21"/>
                <w:szCs w:val="21"/>
              </w:rPr>
              <w:t>2.0×10</w:t>
            </w:r>
            <w:r>
              <w:rPr>
                <w:rFonts w:ascii="宋体" w:eastAsia="宋体" w:hAnsi="宋体" w:cs="宋体" w:hint="eastAsia"/>
                <w:color w:val="000000"/>
                <w:sz w:val="21"/>
                <w:szCs w:val="21"/>
                <w:vertAlign w:val="superscript"/>
              </w:rPr>
              <w:t>30</w:t>
            </w:r>
          </w:p>
        </w:tc>
      </w:tr>
    </w:tbl>
    <w:p>
      <w:pPr>
        <w:keepNext w:val="0"/>
        <w:keepLines w:val="0"/>
        <w:pageBreakBefore w:val="0"/>
        <w:kinsoku/>
        <w:wordWrap/>
        <w:overflowPunct/>
        <w:topLinePunct w:val="0"/>
        <w:autoSpaceDE/>
        <w:autoSpaceDN/>
        <w:bidi w:val="0"/>
        <w:adjustRightInd w:val="0"/>
        <w:snapToGrid w:val="0"/>
        <w:spacing w:beforeAutospacing="0" w:afterAutospacing="0"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1）一个鸡蛋：50g；            （2）中学生：50～60kg；</w:t>
      </w:r>
    </w:p>
    <w:p>
      <w:pPr>
        <w:keepNext w:val="0"/>
        <w:keepLines w:val="0"/>
        <w:pageBreakBefore w:val="0"/>
        <w:kinsoku/>
        <w:wordWrap/>
        <w:overflowPunct/>
        <w:topLinePunct w:val="0"/>
        <w:autoSpaceDE/>
        <w:autoSpaceDN/>
        <w:bidi w:val="0"/>
        <w:adjustRightInd w:val="0"/>
        <w:snapToGrid w:val="0"/>
        <w:spacing w:beforeAutospacing="0" w:afterAutospacing="0" w:line="300" w:lineRule="auto"/>
        <w:jc w:val="left"/>
        <w:textAlignment w:val="auto"/>
        <w:rPr>
          <w:rFonts w:ascii="宋体" w:eastAsia="宋体" w:hAnsi="宋体" w:cs="宋体" w:hint="eastAsia"/>
          <w:b/>
          <w:bCs/>
          <w:color w:val="00B0F0"/>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3）物理教材：200g；           （4）一头大象：6t；</w:t>
      </w: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color w:val="auto"/>
          <w:sz w:val="21"/>
          <w:szCs w:val="21"/>
          <w:lang w:val="en-US" w:eastAsia="zh-CN"/>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例题1】</w:t>
      </w:r>
      <w:r>
        <w:rPr>
          <w:rFonts w:ascii="宋体" w:eastAsia="宋体" w:hAnsi="宋体" w:cs="宋体" w:hint="eastAsia"/>
          <w:color w:val="auto"/>
          <w:sz w:val="21"/>
          <w:szCs w:val="21"/>
          <w:lang w:val="en-US" w:eastAsia="zh-CN"/>
        </w:rPr>
        <w:t>感受身边的物理，填上合适的单位：</w:t>
      </w:r>
    </w:p>
    <w:p>
      <w:pPr>
        <w:keepNext w:val="0"/>
        <w:keepLines w:val="0"/>
        <w:pageBreakBefore w:val="0"/>
        <w:widowControl w:val="0"/>
        <w:kinsoku/>
        <w:wordWrap/>
        <w:overflowPunct/>
        <w:topLinePunct w:val="0"/>
        <w:autoSpaceDE/>
        <w:autoSpaceDN/>
        <w:bidi w:val="0"/>
        <w:spacing w:line="300" w:lineRule="auto"/>
        <w:ind w:firstLine="210" w:firstLineChars="100"/>
        <w:textAlignment w:val="auto"/>
        <w:rPr>
          <w:rFonts w:ascii="宋体" w:eastAsia="宋体" w:hAnsi="宋体" w:cs="宋体" w:hint="eastAsia"/>
          <w:color w:val="auto"/>
          <w:sz w:val="21"/>
          <w:szCs w:val="21"/>
          <w:lang w:val="en-US" w:eastAsia="zh-CN"/>
        </w:rPr>
      </w:pPr>
      <w:r>
        <w:rPr>
          <w:rFonts w:ascii="宋体" w:eastAsia="宋体" w:hAnsi="宋体" w:cs="宋体" w:hint="eastAsia"/>
          <w:color w:val="auto"/>
          <w:sz w:val="21"/>
          <w:szCs w:val="21"/>
          <w:lang w:val="en-US" w:eastAsia="zh-CN"/>
        </w:rPr>
        <w:t>（1）你同学的质量大约为60</w:t>
      </w:r>
      <w:r>
        <w:rPr>
          <w:rFonts w:ascii="宋体" w:eastAsia="宋体" w:hAnsi="宋体" w:cs="宋体" w:hint="eastAsia"/>
          <w:color w:val="auto"/>
          <w:sz w:val="21"/>
          <w:szCs w:val="21"/>
          <w:u w:val="single"/>
          <w:lang w:val="en-US" w:eastAsia="zh-CN"/>
        </w:rPr>
        <w:t xml:space="preserve">       </w:t>
      </w:r>
      <w:r>
        <w:rPr>
          <w:rFonts w:ascii="宋体" w:eastAsia="宋体" w:hAnsi="宋体" w:cs="宋体" w:hint="eastAsia"/>
          <w:color w:val="auto"/>
          <w:sz w:val="21"/>
          <w:szCs w:val="21"/>
          <w:lang w:val="en-US" w:eastAsia="zh-CN"/>
        </w:rPr>
        <w:t>；   （2）我们所用物理课本的质量约为200</w:t>
      </w:r>
      <w:r>
        <w:rPr>
          <w:rFonts w:ascii="宋体" w:eastAsia="宋体" w:hAnsi="宋体" w:cs="宋体" w:hint="eastAsia"/>
          <w:color w:val="auto"/>
          <w:sz w:val="21"/>
          <w:szCs w:val="21"/>
          <w:u w:val="single"/>
          <w:lang w:val="en-US" w:eastAsia="zh-CN"/>
        </w:rPr>
        <w:t xml:space="preserve">       </w:t>
      </w:r>
      <w:r>
        <w:rPr>
          <w:rFonts w:ascii="宋体" w:eastAsia="宋体" w:hAnsi="宋体" w:cs="宋体" w:hint="eastAsia"/>
          <w:color w:val="auto"/>
          <w:sz w:val="21"/>
          <w:szCs w:val="21"/>
          <w:lang w:val="en-US" w:eastAsia="zh-CN"/>
        </w:rPr>
        <w:t>；</w:t>
      </w:r>
    </w:p>
    <w:p>
      <w:pPr>
        <w:keepNext w:val="0"/>
        <w:keepLines w:val="0"/>
        <w:pageBreakBefore w:val="0"/>
        <w:widowControl w:val="0"/>
        <w:kinsoku/>
        <w:wordWrap/>
        <w:overflowPunct/>
        <w:topLinePunct w:val="0"/>
        <w:autoSpaceDE/>
        <w:autoSpaceDN/>
        <w:bidi w:val="0"/>
        <w:spacing w:line="300" w:lineRule="auto"/>
        <w:ind w:firstLine="210" w:firstLineChars="100"/>
        <w:textAlignment w:val="auto"/>
        <w:rPr>
          <w:rFonts w:ascii="宋体" w:eastAsia="宋体" w:hAnsi="宋体" w:cs="宋体" w:hint="eastAsia"/>
          <w:color w:val="auto"/>
          <w:sz w:val="21"/>
          <w:szCs w:val="21"/>
          <w:lang w:val="en-US" w:eastAsia="zh-CN"/>
        </w:rPr>
      </w:pPr>
      <w:r>
        <w:rPr>
          <w:rFonts w:ascii="宋体" w:eastAsia="宋体" w:hAnsi="宋体" w:cs="宋体" w:hint="eastAsia"/>
          <w:color w:val="auto"/>
          <w:sz w:val="21"/>
          <w:szCs w:val="21"/>
          <w:lang w:val="en-US" w:eastAsia="zh-CN"/>
        </w:rPr>
        <w:t>（3）一块橡皮的质量是2500</w:t>
      </w:r>
      <w:r>
        <w:rPr>
          <w:rFonts w:ascii="宋体" w:eastAsia="宋体" w:hAnsi="宋体" w:cs="宋体" w:hint="eastAsia"/>
          <w:color w:val="auto"/>
          <w:sz w:val="21"/>
          <w:szCs w:val="21"/>
          <w:u w:val="single"/>
          <w:lang w:val="en-US" w:eastAsia="zh-CN"/>
        </w:rPr>
        <w:t xml:space="preserve">       </w:t>
      </w:r>
      <w:r>
        <w:rPr>
          <w:rFonts w:ascii="宋体" w:eastAsia="宋体" w:hAnsi="宋体" w:cs="宋体" w:hint="eastAsia"/>
          <w:color w:val="auto"/>
          <w:sz w:val="21"/>
          <w:szCs w:val="21"/>
          <w:lang w:val="en-US" w:eastAsia="zh-CN"/>
        </w:rPr>
        <w:t>；   （4）一只蚂蚁的质量是0.09</w:t>
      </w:r>
      <w:r>
        <w:rPr>
          <w:rFonts w:ascii="宋体" w:eastAsia="宋体" w:hAnsi="宋体" w:cs="宋体" w:hint="eastAsia"/>
          <w:color w:val="auto"/>
          <w:sz w:val="21"/>
          <w:szCs w:val="21"/>
          <w:u w:val="single"/>
          <w:lang w:val="en-US" w:eastAsia="zh-CN"/>
        </w:rPr>
        <w:t xml:space="preserve">       </w:t>
      </w:r>
      <w:r>
        <w:rPr>
          <w:rFonts w:ascii="宋体" w:eastAsia="宋体" w:hAnsi="宋体" w:cs="宋体" w:hint="eastAsia"/>
          <w:color w:val="auto"/>
          <w:sz w:val="21"/>
          <w:szCs w:val="21"/>
          <w:lang w:val="en-US" w:eastAsia="zh-CN"/>
        </w:rPr>
        <w:t>。</w:t>
      </w: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答案】见解析。</w:t>
      </w: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【解析】解：</w:t>
      </w: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（1）你同学的质量大约为60</w:t>
      </w:r>
      <w:r>
        <w:rPr>
          <w:rFonts w:ascii="宋体" w:eastAsia="宋体" w:hAnsi="宋体" w:cs="宋体" w:hint="eastAsia"/>
          <w:color w:val="FF0000"/>
          <w:sz w:val="21"/>
          <w:szCs w:val="21"/>
          <w:u w:val="single"/>
          <w:lang w:val="en-US" w:eastAsia="zh-CN"/>
        </w:rPr>
        <w:t xml:space="preserve"> kg </w:t>
      </w:r>
      <w:r>
        <w:rPr>
          <w:rFonts w:ascii="宋体" w:eastAsia="宋体" w:hAnsi="宋体" w:cs="宋体" w:hint="eastAsia"/>
          <w:color w:val="FF0000"/>
          <w:sz w:val="21"/>
          <w:szCs w:val="21"/>
          <w:lang w:val="en-US" w:eastAsia="zh-CN"/>
        </w:rPr>
        <w:t>；  （2）我们所用物理课本的质量约为200</w:t>
      </w:r>
      <w:r>
        <w:rPr>
          <w:rFonts w:ascii="宋体" w:eastAsia="宋体" w:hAnsi="宋体" w:cs="宋体" w:hint="eastAsia"/>
          <w:color w:val="FF0000"/>
          <w:sz w:val="21"/>
          <w:szCs w:val="21"/>
          <w:u w:val="single"/>
          <w:lang w:val="en-US" w:eastAsia="zh-CN"/>
        </w:rPr>
        <w:t xml:space="preserve"> g </w:t>
      </w:r>
      <w:r>
        <w:rPr>
          <w:rFonts w:ascii="宋体" w:eastAsia="宋体" w:hAnsi="宋体" w:cs="宋体" w:hint="eastAsia"/>
          <w:color w:val="FF0000"/>
          <w:sz w:val="21"/>
          <w:szCs w:val="21"/>
          <w:lang w:val="en-US" w:eastAsia="zh-CN"/>
        </w:rPr>
        <w:t>；</w:t>
      </w: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（3）一块橡皮的质量是2500</w:t>
      </w:r>
      <w:r>
        <w:rPr>
          <w:rFonts w:ascii="宋体" w:eastAsia="宋体" w:hAnsi="宋体" w:cs="宋体" w:hint="eastAsia"/>
          <w:color w:val="FF0000"/>
          <w:sz w:val="21"/>
          <w:szCs w:val="21"/>
          <w:u w:val="single"/>
          <w:lang w:val="en-US" w:eastAsia="zh-CN"/>
        </w:rPr>
        <w:t xml:space="preserve"> mg </w:t>
      </w:r>
      <w:r>
        <w:rPr>
          <w:rFonts w:ascii="宋体" w:eastAsia="宋体" w:hAnsi="宋体" w:cs="宋体" w:hint="eastAsia"/>
          <w:color w:val="FF0000"/>
          <w:sz w:val="21"/>
          <w:szCs w:val="21"/>
          <w:lang w:val="en-US" w:eastAsia="zh-CN"/>
        </w:rPr>
        <w:t>；   （4）一只蚂蚁的质量是0.09</w:t>
      </w:r>
      <w:r>
        <w:rPr>
          <w:rFonts w:ascii="宋体" w:eastAsia="宋体" w:hAnsi="宋体" w:cs="宋体" w:hint="eastAsia"/>
          <w:color w:val="FF0000"/>
          <w:sz w:val="21"/>
          <w:szCs w:val="21"/>
          <w:u w:val="single"/>
          <w:lang w:val="en-US" w:eastAsia="zh-CN"/>
        </w:rPr>
        <w:t xml:space="preserve"> g </w:t>
      </w:r>
      <w:r>
        <w:rPr>
          <w:rFonts w:ascii="宋体" w:eastAsia="宋体" w:hAnsi="宋体" w:cs="宋体" w:hint="eastAsia"/>
          <w:color w:val="FF0000"/>
          <w:sz w:val="21"/>
          <w:szCs w:val="21"/>
          <w:lang w:val="en-US" w:eastAsia="zh-CN"/>
        </w:rPr>
        <w:t>。</w:t>
      </w: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变式1】</w:t>
      </w:r>
      <w:r>
        <w:rPr>
          <w:rFonts w:ascii="宋体" w:eastAsia="宋体" w:hAnsi="宋体" w:cs="宋体" w:hint="eastAsia"/>
          <w:sz w:val="21"/>
          <w:szCs w:val="21"/>
        </w:rPr>
        <w:t>物理学中把</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叫做质量，符号为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。我国“玉兔”号“月球车”从地球到月球，月球车的质量</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（选填“变大”、“不变”或“变小”），因为它是物体的一种</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。它不随温度、形状、位置、</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的改变而改变。经测量月球车的质量为120千克，到了月球上该车为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克。</w:t>
      </w:r>
    </w:p>
    <w:p>
      <w:pPr>
        <w:keepNext w:val="0"/>
        <w:keepLines w:val="0"/>
        <w:pageBreakBefore w:val="0"/>
        <w:widowControl w:val="0"/>
        <w:kinsoku/>
        <w:wordWrap/>
        <w:overflowPunct/>
        <w:topLinePunct w:val="0"/>
        <w:autoSpaceDE/>
        <w:autoSpaceDN/>
        <w:bidi w:val="0"/>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物体所含物质的多少；m；不变；属性；状态；1.2×10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】解：物体所含物质的多少叫做质量，其符号为m；</w:t>
      </w:r>
    </w:p>
    <w:p>
      <w:pPr>
        <w:keepNext w:val="0"/>
        <w:keepLines w:val="0"/>
        <w:pageBreakBefore w:val="0"/>
        <w:widowControl w:val="0"/>
        <w:kinsoku/>
        <w:wordWrap/>
        <w:overflowPunct/>
        <w:topLinePunct w:val="0"/>
        <w:autoSpaceDE/>
        <w:autoSpaceDN/>
        <w:bidi w:val="0"/>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质量是物体本身的一种属性，则它不随位置、形状、状态、温度的改变而改变，所以从地球到月球，月球车的质量不变；</w:t>
      </w:r>
    </w:p>
    <w:p>
      <w:pPr>
        <w:keepNext w:val="0"/>
        <w:keepLines w:val="0"/>
        <w:pageBreakBefore w:val="0"/>
        <w:widowControl w:val="0"/>
        <w:kinsoku/>
        <w:wordWrap/>
        <w:overflowPunct/>
        <w:topLinePunct w:val="0"/>
        <w:autoSpaceDE/>
        <w:autoSpaceDN/>
        <w:bidi w:val="0"/>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测得月球车的质量为120kg，则到了月球上该车的质量仍为120kg＝1.2×10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g。</w:t>
      </w:r>
    </w:p>
    <w:p>
      <w:pPr>
        <w:keepNext w:val="0"/>
        <w:keepLines w:val="0"/>
        <w:pageBreakBefore w:val="0"/>
        <w:widowControl w:val="0"/>
        <w:kinsoku/>
        <w:wordWrap/>
        <w:overflowPunct/>
        <w:topLinePunct w:val="0"/>
        <w:autoSpaceDE/>
        <w:autoSpaceDN/>
        <w:bidi w:val="0"/>
        <w:adjustRightInd w:val="0"/>
        <w:snapToGrid w:val="0"/>
        <w:spacing w:line="300" w:lineRule="auto"/>
        <w:ind w:left="315" w:hanging="315" w:hangingChars="150"/>
        <w:jc w:val="left"/>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故答案为：物体所含物质的多少；m；不变；属性；状态；1.2×10</w:t>
      </w:r>
      <w:r>
        <w:rPr>
          <w:rFonts w:ascii="宋体" w:eastAsia="宋体" w:hAnsi="宋体" w:cs="宋体" w:hint="eastAsia"/>
          <w:color w:val="FF0000"/>
          <w:sz w:val="21"/>
          <w:szCs w:val="21"/>
          <w:vertAlign w:val="superscript"/>
        </w:rPr>
        <w:t>5</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例题2】</w:t>
      </w:r>
      <w:r>
        <w:rPr>
          <w:rFonts w:ascii="宋体" w:eastAsia="宋体" w:hAnsi="宋体" w:cs="宋体" w:hint="eastAsia"/>
          <w:sz w:val="21"/>
          <w:szCs w:val="21"/>
        </w:rPr>
        <w:t>下列关于质量，说法正确的是（　　）</w:t>
      </w:r>
    </w:p>
    <w:p>
      <w:pPr>
        <w:keepNext w:val="0"/>
        <w:keepLines w:val="0"/>
        <w:pageBreakBefore w:val="0"/>
        <w:widowControl w:val="0"/>
        <w:kinsoku/>
        <w:wordWrap/>
        <w:overflowPunct/>
        <w:topLinePunct w:val="0"/>
        <w:autoSpaceDE/>
        <w:autoSpaceDN/>
        <w:bidi w:val="0"/>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A．登月舱从地球到月球质量变小</w:t>
      </w:r>
    </w:p>
    <w:p>
      <w:pPr>
        <w:keepNext w:val="0"/>
        <w:keepLines w:val="0"/>
        <w:pageBreakBefore w:val="0"/>
        <w:widowControl w:val="0"/>
        <w:kinsoku/>
        <w:wordWrap/>
        <w:overflowPunct/>
        <w:topLinePunct w:val="0"/>
        <w:autoSpaceDE/>
        <w:autoSpaceDN/>
        <w:bidi w:val="0"/>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B．瓶里的水凝固成冰后体积变大，质量变大</w:t>
      </w:r>
    </w:p>
    <w:p>
      <w:pPr>
        <w:keepNext w:val="0"/>
        <w:keepLines w:val="0"/>
        <w:pageBreakBefore w:val="0"/>
        <w:widowControl w:val="0"/>
        <w:kinsoku/>
        <w:wordWrap/>
        <w:overflowPunct/>
        <w:topLinePunct w:val="0"/>
        <w:autoSpaceDE/>
        <w:autoSpaceDN/>
        <w:bidi w:val="0"/>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C．将一块橡皮泥捏成不同形状，质量都相同</w:t>
      </w:r>
    </w:p>
    <w:p>
      <w:pPr>
        <w:keepNext w:val="0"/>
        <w:keepLines w:val="0"/>
        <w:pageBreakBefore w:val="0"/>
        <w:widowControl w:val="0"/>
        <w:kinsoku/>
        <w:wordWrap/>
        <w:overflowPunct/>
        <w:topLinePunct w:val="0"/>
        <w:autoSpaceDE/>
        <w:autoSpaceDN/>
        <w:bidi w:val="0"/>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D．1kg铁比1kg棉花的质量大</w:t>
      </w:r>
    </w:p>
    <w:p>
      <w:pPr>
        <w:keepNext w:val="0"/>
        <w:keepLines w:val="0"/>
        <w:pageBreakBefore w:val="0"/>
        <w:widowControl w:val="0"/>
        <w:kinsoku/>
        <w:wordWrap/>
        <w:overflowPunct/>
        <w:topLinePunct w:val="0"/>
        <w:autoSpaceDE/>
        <w:autoSpaceDN/>
        <w:bidi w:val="0"/>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】解：A、登月舱从地球到月球质量不变，故A错误。</w:t>
      </w:r>
    </w:p>
    <w:p>
      <w:pPr>
        <w:keepNext w:val="0"/>
        <w:keepLines w:val="0"/>
        <w:pageBreakBefore w:val="0"/>
        <w:widowControl w:val="0"/>
        <w:kinsoku/>
        <w:wordWrap/>
        <w:overflowPunct/>
        <w:topLinePunct w:val="0"/>
        <w:autoSpaceDE/>
        <w:autoSpaceDN/>
        <w:bidi w:val="0"/>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B、瓶里的水凝固成冰后体积变大，密度变小，但质量不变，故B错误。</w:t>
      </w:r>
    </w:p>
    <w:p>
      <w:pPr>
        <w:keepNext w:val="0"/>
        <w:keepLines w:val="0"/>
        <w:pageBreakBefore w:val="0"/>
        <w:widowControl w:val="0"/>
        <w:kinsoku/>
        <w:wordWrap/>
        <w:overflowPunct/>
        <w:topLinePunct w:val="0"/>
        <w:autoSpaceDE/>
        <w:autoSpaceDN/>
        <w:bidi w:val="0"/>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C、质量是物体的一种基本属性，与物体的状态、形状、温度、所处的空间位置的变化无关，故将一块橡皮泥捏成不同形状，质量都相同，故C正确。</w:t>
      </w:r>
    </w:p>
    <w:p>
      <w:pPr>
        <w:keepNext w:val="0"/>
        <w:keepLines w:val="0"/>
        <w:pageBreakBefore w:val="0"/>
        <w:widowControl w:val="0"/>
        <w:kinsoku/>
        <w:wordWrap/>
        <w:overflowPunct/>
        <w:topLinePunct w:val="0"/>
        <w:autoSpaceDE/>
        <w:autoSpaceDN/>
        <w:bidi w:val="0"/>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D、1kg铁和1kg棉花的质量一样大。</w:t>
      </w:r>
    </w:p>
    <w:p>
      <w:pPr>
        <w:keepNext w:val="0"/>
        <w:keepLines w:val="0"/>
        <w:pageBreakBefore w:val="0"/>
        <w:widowControl w:val="0"/>
        <w:kinsoku/>
        <w:wordWrap/>
        <w:overflowPunct/>
        <w:topLinePunct w:val="0"/>
        <w:autoSpaceDE/>
        <w:autoSpaceDN/>
        <w:bidi w:val="0"/>
        <w:adjustRightInd w:val="0"/>
        <w:snapToGrid w:val="0"/>
        <w:spacing w:line="300" w:lineRule="auto"/>
        <w:ind w:left="315" w:hanging="315" w:hangingChars="150"/>
        <w:jc w:val="left"/>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变式2】</w:t>
      </w:r>
      <w:r>
        <w:rPr>
          <w:rFonts w:ascii="宋体" w:eastAsia="宋体" w:hAnsi="宋体" w:cs="宋体" w:hint="eastAsia"/>
          <w:sz w:val="21"/>
          <w:szCs w:val="21"/>
        </w:rPr>
        <w:t>下列关于质量的说法正确的是（　　）</w:t>
      </w:r>
    </w:p>
    <w:p>
      <w:pPr>
        <w:keepNext w:val="0"/>
        <w:keepLines w:val="0"/>
        <w:pageBreakBefore w:val="0"/>
        <w:widowControl w:val="0"/>
        <w:kinsoku/>
        <w:wordWrap/>
        <w:overflowPunct/>
        <w:topLinePunct w:val="0"/>
        <w:autoSpaceDE/>
        <w:autoSpaceDN/>
        <w:bidi w:val="0"/>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A．100克水结成冰后，其质量变大</w:t>
      </w:r>
    </w:p>
    <w:p>
      <w:pPr>
        <w:keepNext w:val="0"/>
        <w:keepLines w:val="0"/>
        <w:pageBreakBefore w:val="0"/>
        <w:widowControl w:val="0"/>
        <w:kinsoku/>
        <w:wordWrap/>
        <w:overflowPunct/>
        <w:topLinePunct w:val="0"/>
        <w:autoSpaceDE/>
        <w:autoSpaceDN/>
        <w:bidi w:val="0"/>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B．100克铁的质量大于100克棉花的质量</w:t>
      </w:r>
    </w:p>
    <w:p>
      <w:pPr>
        <w:keepNext w:val="0"/>
        <w:keepLines w:val="0"/>
        <w:pageBreakBefore w:val="0"/>
        <w:widowControl w:val="0"/>
        <w:kinsoku/>
        <w:wordWrap/>
        <w:overflowPunct/>
        <w:topLinePunct w:val="0"/>
        <w:autoSpaceDE/>
        <w:autoSpaceDN/>
        <w:bidi w:val="0"/>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C．把100克铁从20℃加热到50℃，其质量不变</w:t>
      </w:r>
    </w:p>
    <w:p>
      <w:pPr>
        <w:keepNext w:val="0"/>
        <w:keepLines w:val="0"/>
        <w:pageBreakBefore w:val="0"/>
        <w:widowControl w:val="0"/>
        <w:kinsoku/>
        <w:wordWrap/>
        <w:overflowPunct/>
        <w:topLinePunct w:val="0"/>
        <w:autoSpaceDE/>
        <w:autoSpaceDN/>
        <w:bidi w:val="0"/>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D．把100克铁带到太空中，因它失重，所以它的质量变为0</w:t>
      </w:r>
    </w:p>
    <w:p>
      <w:pPr>
        <w:keepNext w:val="0"/>
        <w:keepLines w:val="0"/>
        <w:pageBreakBefore w:val="0"/>
        <w:widowControl w:val="0"/>
        <w:kinsoku/>
        <w:wordWrap/>
        <w:overflowPunct/>
        <w:topLinePunct w:val="0"/>
        <w:autoSpaceDE/>
        <w:autoSpaceDN/>
        <w:bidi w:val="0"/>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lang w:eastAsia="zh-CN"/>
        </w:rPr>
        <w:t>】解：物体所含物质的多少叫质量，质量是物体的一种基本属性，与物体的状态、形状、温度、所处的空间位置的变化无关，故ABD错误，C正确。</w:t>
      </w:r>
    </w:p>
    <w:p>
      <w:pPr>
        <w:keepNext w:val="0"/>
        <w:keepLines w:val="0"/>
        <w:pageBreakBefore w:val="0"/>
        <w:widowControl w:val="0"/>
        <w:kinsoku/>
        <w:wordWrap/>
        <w:overflowPunct/>
        <w:topLinePunct w:val="0"/>
        <w:autoSpaceDE/>
        <w:autoSpaceDN/>
        <w:bidi w:val="0"/>
        <w:adjustRightInd w:val="0"/>
        <w:snapToGrid w:val="0"/>
        <w:spacing w:line="300" w:lineRule="auto"/>
        <w:ind w:left="315" w:hanging="315" w:hangingChars="150"/>
        <w:jc w:val="left"/>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lang w:eastAsia="zh-CN"/>
        </w:rPr>
        <w:t>故选：C。</w:t>
      </w:r>
    </w:p>
    <w:p>
      <w:pPr>
        <w:keepNext w:val="0"/>
        <w:keepLines w:val="0"/>
        <w:pageBreakBefore w:val="0"/>
        <w:kinsoku/>
        <w:wordWrap/>
        <w:overflowPunct/>
        <w:topLinePunct w:val="0"/>
        <w:autoSpaceDE/>
        <w:autoSpaceDN/>
        <w:bidi w:val="0"/>
        <w:spacing w:line="300" w:lineRule="auto"/>
        <w:textAlignment w:val="auto"/>
        <w:rPr>
          <w:rFonts w:ascii="宋体" w:eastAsia="宋体" w:hAnsi="宋体" w:cs="宋体" w:hint="eastAsia"/>
          <w:b w:val="0"/>
          <w:bCs w:val="0"/>
          <w:color w:val="auto"/>
          <w:sz w:val="21"/>
          <w:szCs w:val="21"/>
          <w:lang w:val="en-US" w:eastAsia="zh-CN"/>
        </w:rPr>
      </w:pPr>
    </w:p>
    <w:p>
      <w:pPr>
        <w:keepNext w:val="0"/>
        <w:keepLines w:val="0"/>
        <w:pageBreakBefore w:val="0"/>
        <w:kinsoku/>
        <w:wordWrap/>
        <w:overflowPunct/>
        <w:topLinePunct w:val="0"/>
        <w:autoSpaceDE/>
        <w:autoSpaceDN/>
        <w:bidi w:val="0"/>
        <w:spacing w:line="300" w:lineRule="auto"/>
        <w:textAlignment w:val="auto"/>
        <w:rPr>
          <w:rFonts w:ascii="宋体" w:eastAsia="宋体" w:hAnsi="宋体" w:cs="宋体" w:hint="eastAsia"/>
          <w:b w:val="0"/>
          <w:bCs w:val="0"/>
          <w:color w:val="auto"/>
          <w:sz w:val="21"/>
          <w:szCs w:val="21"/>
          <w:lang w:val="en-US" w:eastAsia="zh-CN"/>
        </w:rPr>
      </w:pPr>
    </w:p>
    <w:p>
      <w:pPr>
        <w:keepNext w:val="0"/>
        <w:keepLines w:val="0"/>
        <w:pageBreakBefore w:val="0"/>
        <w:kinsoku/>
        <w:wordWrap/>
        <w:overflowPunct/>
        <w:topLinePunct w:val="0"/>
        <w:autoSpaceDE/>
        <w:autoSpaceDN/>
        <w:bidi w:val="0"/>
        <w:spacing w:line="300" w:lineRule="auto"/>
        <w:textAlignment w:val="auto"/>
        <w:rPr>
          <w:rFonts w:ascii="宋体" w:eastAsia="宋体" w:hAnsi="宋体" w:cs="宋体" w:hint="eastAsia"/>
          <w:b w:val="0"/>
          <w:bCs w:val="0"/>
          <w:color w:val="auto"/>
          <w:sz w:val="21"/>
          <w:szCs w:val="21"/>
          <w:lang w:val="en-US" w:eastAsia="zh-CN"/>
        </w:rPr>
      </w:pPr>
    </w:p>
    <w:p>
      <w:pPr>
        <w:keepNext w:val="0"/>
        <w:keepLines w:val="0"/>
        <w:pageBreakBefore w:val="0"/>
        <w:kinsoku/>
        <w:wordWrap/>
        <w:overflowPunct/>
        <w:topLinePunct w:val="0"/>
        <w:autoSpaceDE/>
        <w:autoSpaceDN/>
        <w:bidi w:val="0"/>
        <w:spacing w:line="300" w:lineRule="auto"/>
        <w:textAlignment w:val="auto"/>
        <w:rPr>
          <w:rFonts w:ascii="宋体" w:eastAsia="宋体" w:hAnsi="宋体" w:cs="宋体" w:hint="eastAsia"/>
          <w:b w:val="0"/>
          <w:bCs w:val="0"/>
          <w:color w:val="auto"/>
          <w:sz w:val="21"/>
          <w:szCs w:val="21"/>
          <w:lang w:val="en-US" w:eastAsia="zh-CN"/>
        </w:rPr>
      </w:pPr>
    </w:p>
    <w:p>
      <w:pPr>
        <w:keepNext w:val="0"/>
        <w:keepLines w:val="0"/>
        <w:pageBreakBefore w:val="0"/>
        <w:kinsoku/>
        <w:wordWrap/>
        <w:overflowPunct/>
        <w:topLinePunct w:val="0"/>
        <w:autoSpaceDE/>
        <w:autoSpaceDN/>
        <w:bidi w:val="0"/>
        <w:spacing w:line="300" w:lineRule="auto"/>
        <w:textAlignment w:val="auto"/>
        <w:rPr>
          <w:rFonts w:ascii="宋体" w:eastAsia="宋体" w:hAnsi="宋体" w:cs="宋体" w:hint="eastAsia"/>
          <w:b/>
          <w:bCs/>
          <w:color w:val="auto"/>
          <w:sz w:val="21"/>
          <w:szCs w:val="21"/>
        </w:rPr>
      </w:pPr>
      <w:r>
        <w:rPr>
          <w:rFonts w:ascii="宋体" w:eastAsia="宋体" w:hAnsi="宋体" w:cs="宋体" w:hint="eastAsia"/>
          <w:b/>
          <w:bCs/>
          <w:color w:val="auto"/>
          <w:sz w:val="21"/>
          <w:szCs w:val="21"/>
          <w:lang w:val="en-US" w:eastAsia="zh-CN"/>
        </w:rPr>
        <w:t>二、</w:t>
      </w:r>
      <w:r>
        <w:rPr>
          <w:rFonts w:ascii="宋体" w:eastAsia="宋体" w:hAnsi="宋体" w:cs="宋体" w:hint="eastAsia"/>
          <w:b/>
          <w:bCs/>
          <w:color w:val="auto"/>
          <w:sz w:val="21"/>
          <w:szCs w:val="21"/>
        </w:rPr>
        <w:t>质量的测量：</w:t>
      </w: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1.工具：托盘天平；</w:t>
      </w:r>
    </w:p>
    <w:p>
      <w:pPr>
        <w:keepNext w:val="0"/>
        <w:keepLines w:val="0"/>
        <w:pageBreakBefore w:val="0"/>
        <w:widowControl w:val="0"/>
        <w:kinsoku/>
        <w:wordWrap/>
        <w:overflowPunct/>
        <w:topLinePunct w:val="0"/>
        <w:autoSpaceDE/>
        <w:autoSpaceDN/>
        <w:bidi w:val="0"/>
        <w:spacing w:line="300" w:lineRule="auto"/>
        <w:ind w:firstLine="210" w:firstLine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drawing>
          <wp:anchor distT="0" distB="0" distL="114300" distR="114300" simplePos="0" relativeHeight="251673600" behindDoc="1" locked="0" layoutInCell="1" allowOverlap="1">
            <wp:simplePos x="0" y="0"/>
            <wp:positionH relativeFrom="column">
              <wp:posOffset>2358390</wp:posOffset>
            </wp:positionH>
            <wp:positionV relativeFrom="paragraph">
              <wp:posOffset>21590</wp:posOffset>
            </wp:positionV>
            <wp:extent cx="3147695" cy="1403985"/>
            <wp:effectExtent l="0" t="0" r="5080" b="5715"/>
            <wp:wrapNone/>
            <wp:docPr id="14" name="图片 14" descr="167064551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12374" name="图片 14" descr="1670645515808"/>
                    <pic:cNvPicPr>
                      <a:picLocks noChangeAspect="1"/>
                    </pic:cNvPicPr>
                  </pic:nvPicPr>
                  <pic:blipFill>
                    <a:blip xmlns:r="http://schemas.openxmlformats.org/officeDocument/2006/relationships" r:embed="rId6"/>
                    <a:stretch>
                      <a:fillRect/>
                    </a:stretch>
                  </pic:blipFill>
                  <pic:spPr>
                    <a:xfrm>
                      <a:off x="0" y="0"/>
                      <a:ext cx="3147695" cy="1403985"/>
                    </a:xfrm>
                    <a:prstGeom prst="rect">
                      <a:avLst/>
                    </a:prstGeom>
                  </pic:spPr>
                </pic:pic>
              </a:graphicData>
            </a:graphic>
          </wp:anchor>
        </w:drawing>
      </w:r>
      <w:r>
        <w:rPr>
          <w:rFonts w:ascii="宋体" w:eastAsia="宋体" w:hAnsi="宋体" w:cs="宋体" w:hint="eastAsia"/>
          <w:sz w:val="21"/>
          <w:szCs w:val="21"/>
          <w:lang w:eastAsia="zh-CN"/>
        </w:rPr>
        <w:drawing>
          <wp:anchor distT="0" distB="0" distL="114300" distR="114300" simplePos="0" relativeHeight="251672576" behindDoc="1" locked="0" layoutInCell="1" allowOverlap="1">
            <wp:simplePos x="0" y="0"/>
            <wp:positionH relativeFrom="column">
              <wp:posOffset>190500</wp:posOffset>
            </wp:positionH>
            <wp:positionV relativeFrom="paragraph">
              <wp:posOffset>198755</wp:posOffset>
            </wp:positionV>
            <wp:extent cx="1553845" cy="1282700"/>
            <wp:effectExtent l="0" t="0" r="8255" b="3175"/>
            <wp:wrapNone/>
            <wp:docPr id="15" name="图片 15" descr="167064537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6755" name="图片 15" descr="1670645373302"/>
                    <pic:cNvPicPr>
                      <a:picLocks noChangeAspect="1"/>
                    </pic:cNvPicPr>
                  </pic:nvPicPr>
                  <pic:blipFill>
                    <a:blip xmlns:r="http://schemas.openxmlformats.org/officeDocument/2006/relationships" r:embed="rId7"/>
                    <a:stretch>
                      <a:fillRect/>
                    </a:stretch>
                  </pic:blipFill>
                  <pic:spPr>
                    <a:xfrm>
                      <a:off x="0" y="0"/>
                      <a:ext cx="1553845" cy="1282700"/>
                    </a:xfrm>
                    <a:prstGeom prst="rect">
                      <a:avLst/>
                    </a:prstGeom>
                  </pic:spPr>
                </pic:pic>
              </a:graphicData>
            </a:graphic>
          </wp:anchor>
        </w:drawing>
      </w:r>
      <w:r>
        <w:rPr>
          <w:rFonts w:ascii="宋体" w:eastAsia="宋体" w:hAnsi="宋体" w:cs="宋体" w:hint="eastAsia"/>
          <w:sz w:val="21"/>
          <w:szCs w:val="21"/>
          <w:lang w:val="en-US" w:eastAsia="zh-CN"/>
        </w:rPr>
        <w:t>其他测质量工具：杆秤、</w:t>
      </w:r>
      <w:r>
        <w:rPr>
          <w:rFonts w:ascii="宋体" w:eastAsia="宋体" w:hAnsi="宋体" w:cs="宋体" w:hint="eastAsia"/>
          <w:sz w:val="21"/>
          <w:szCs w:val="21"/>
          <w:lang w:val="en-US" w:eastAsia="zh-CN"/>
        </w:rPr>
        <w:t>电子秤、弹簧测力计等；</w:t>
      </w: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.天平</w:t>
      </w:r>
      <w:r>
        <w:rPr>
          <w:rFonts w:ascii="宋体" w:eastAsia="宋体" w:hAnsi="宋体" w:cs="宋体" w:hint="eastAsia"/>
          <w:sz w:val="21"/>
          <w:szCs w:val="21"/>
          <w:lang w:eastAsia="zh-CN"/>
        </w:rPr>
        <w:t>测质量</w:t>
      </w:r>
      <w:r>
        <w:rPr>
          <w:rFonts w:ascii="宋体" w:eastAsia="宋体" w:hAnsi="宋体" w:cs="宋体" w:hint="eastAsia"/>
          <w:sz w:val="21"/>
          <w:szCs w:val="21"/>
          <w:lang w:val="en-US" w:eastAsia="zh-CN"/>
        </w:rPr>
        <w:t>步骤</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①</w:t>
      </w:r>
      <w:r>
        <w:rPr>
          <w:rFonts w:ascii="宋体" w:eastAsia="宋体" w:hAnsi="宋体" w:cs="宋体" w:hint="eastAsia"/>
          <w:b/>
          <w:bCs/>
          <w:color w:val="FF0000"/>
          <w:sz w:val="21"/>
          <w:szCs w:val="21"/>
        </w:rPr>
        <w:t>放</w:t>
      </w:r>
      <w:r>
        <w:rPr>
          <w:rFonts w:ascii="宋体" w:eastAsia="宋体" w:hAnsi="宋体" w:cs="宋体" w:hint="eastAsia"/>
          <w:sz w:val="21"/>
          <w:szCs w:val="21"/>
        </w:rPr>
        <w:t>—把天平放在</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水平</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桌面上；</w:t>
      </w:r>
    </w:p>
    <w:p>
      <w:pPr>
        <w:keepNext w:val="0"/>
        <w:keepLines w:val="0"/>
        <w:pageBreakBefore w:val="0"/>
        <w:widowControl w:val="0"/>
        <w:kinsoku/>
        <w:wordWrap/>
        <w:overflowPunct/>
        <w:topLinePunct w:val="0"/>
        <w:autoSpaceDE/>
        <w:autoSpaceDN/>
        <w:bidi w:val="0"/>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②</w:t>
      </w:r>
      <w:r>
        <w:rPr>
          <w:rFonts w:ascii="宋体" w:eastAsia="宋体" w:hAnsi="宋体" w:cs="宋体" w:hint="eastAsia"/>
          <w:b/>
          <w:bCs/>
          <w:color w:val="FF0000"/>
          <w:sz w:val="21"/>
          <w:szCs w:val="21"/>
        </w:rPr>
        <w:t>拨</w:t>
      </w:r>
      <w:r>
        <w:rPr>
          <w:rFonts w:ascii="宋体" w:eastAsia="宋体" w:hAnsi="宋体" w:cs="宋体" w:hint="eastAsia"/>
          <w:sz w:val="21"/>
          <w:szCs w:val="21"/>
        </w:rPr>
        <w:t>—用</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镊子</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把游码拨到标尺左端的</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零刻度线</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处；</w:t>
      </w:r>
    </w:p>
    <w:p>
      <w:pPr>
        <w:keepNext w:val="0"/>
        <w:keepLines w:val="0"/>
        <w:pageBreakBefore w:val="0"/>
        <w:widowControl w:val="0"/>
        <w:kinsoku/>
        <w:wordWrap/>
        <w:overflowPunct/>
        <w:topLinePunct w:val="0"/>
        <w:autoSpaceDE/>
        <w:autoSpaceDN/>
        <w:bidi w:val="0"/>
        <w:spacing w:line="300" w:lineRule="auto"/>
        <w:ind w:firstLine="210" w:firstLineChars="100"/>
        <w:textAlignment w:val="auto"/>
        <w:rPr>
          <w:rFonts w:ascii="宋体" w:eastAsia="宋体" w:hAnsi="宋体" w:cs="宋体" w:hint="eastAsia"/>
          <w:sz w:val="21"/>
          <w:szCs w:val="21"/>
          <w:lang w:eastAsia="zh-CN"/>
        </w:rPr>
      </w:pPr>
      <w:r>
        <w:rPr>
          <w:rFonts w:ascii="宋体" w:eastAsia="宋体" w:hAnsi="宋体" w:cs="宋体" w:hint="eastAsia"/>
          <w:sz w:val="21"/>
          <w:szCs w:val="21"/>
        </w:rPr>
        <w:t>③</w:t>
      </w:r>
      <w:r>
        <w:rPr>
          <w:rFonts w:ascii="宋体" w:eastAsia="宋体" w:hAnsi="宋体" w:cs="宋体" w:hint="eastAsia"/>
          <w:b/>
          <w:bCs/>
          <w:color w:val="FF0000"/>
          <w:sz w:val="21"/>
          <w:szCs w:val="21"/>
        </w:rPr>
        <w:t>调</w:t>
      </w:r>
      <w:r>
        <w:rPr>
          <w:rFonts w:ascii="宋体" w:eastAsia="宋体" w:hAnsi="宋体" w:cs="宋体" w:hint="eastAsia"/>
          <w:sz w:val="21"/>
          <w:szCs w:val="21"/>
        </w:rPr>
        <w:t>—调节平衡螺母，使指针在</w:t>
      </w:r>
      <w:r>
        <w:rPr>
          <w:rFonts w:ascii="宋体" w:eastAsia="宋体" w:hAnsi="宋体" w:cs="宋体" w:hint="eastAsia"/>
          <w:color w:val="FF0000"/>
          <w:sz w:val="21"/>
          <w:szCs w:val="21"/>
        </w:rPr>
        <w:t>分度盘</w:t>
      </w:r>
      <w:r>
        <w:rPr>
          <w:rFonts w:ascii="宋体" w:eastAsia="宋体" w:hAnsi="宋体" w:cs="宋体" w:hint="eastAsia"/>
          <w:sz w:val="21"/>
          <w:szCs w:val="21"/>
        </w:rPr>
        <w:t>的</w:t>
      </w:r>
      <w:r>
        <w:rPr>
          <w:rFonts w:ascii="宋体" w:eastAsia="宋体" w:hAnsi="宋体" w:cs="宋体" w:hint="eastAsia"/>
          <w:color w:val="FF0000"/>
          <w:sz w:val="21"/>
          <w:szCs w:val="21"/>
        </w:rPr>
        <w:t>中央刻度线</w:t>
      </w:r>
      <w:r>
        <w:rPr>
          <w:rFonts w:ascii="宋体" w:eastAsia="宋体" w:hAnsi="宋体" w:cs="宋体" w:hint="eastAsia"/>
          <w:sz w:val="21"/>
          <w:szCs w:val="21"/>
        </w:rPr>
        <w:t>处；</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左偏右调、右偏左调</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spacing w:line="300" w:lineRule="auto"/>
        <w:ind w:left="420" w:hanging="210" w:leftChars="100" w:hanging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④</w:t>
      </w:r>
      <w:r>
        <w:rPr>
          <w:rFonts w:ascii="宋体" w:eastAsia="宋体" w:hAnsi="宋体" w:cs="宋体" w:hint="eastAsia"/>
          <w:b/>
          <w:bCs/>
          <w:color w:val="FF0000"/>
          <w:sz w:val="21"/>
          <w:szCs w:val="21"/>
        </w:rPr>
        <w:t>测</w:t>
      </w:r>
      <w:r>
        <w:rPr>
          <w:rFonts w:ascii="宋体" w:eastAsia="宋体" w:hAnsi="宋体" w:cs="宋体" w:hint="eastAsia"/>
          <w:sz w:val="21"/>
          <w:szCs w:val="21"/>
        </w:rPr>
        <w:t xml:space="preserve">—先估计物体的质量； </w:t>
      </w:r>
      <w:r>
        <w:rPr>
          <w:rFonts w:ascii="宋体" w:eastAsia="宋体" w:hAnsi="宋体" w:cs="宋体" w:hint="eastAsia"/>
          <w:sz w:val="21"/>
          <w:szCs w:val="21"/>
          <w:lang w:val="en-US" w:eastAsia="zh-CN"/>
        </w:rPr>
        <w:t>左物右码；</w:t>
      </w:r>
    </w:p>
    <w:p>
      <w:pPr>
        <w:keepNext w:val="0"/>
        <w:keepLines w:val="0"/>
        <w:pageBreakBefore w:val="0"/>
        <w:widowControl w:val="0"/>
        <w:kinsoku/>
        <w:wordWrap/>
        <w:overflowPunct/>
        <w:topLinePunct w:val="0"/>
        <w:autoSpaceDE/>
        <w:autoSpaceDN/>
        <w:bidi w:val="0"/>
        <w:spacing w:line="300" w:lineRule="auto"/>
        <w:ind w:left="420" w:firstLine="0" w:leftChars="200" w:firstLineChars="0"/>
        <w:textAlignment w:val="auto"/>
        <w:rPr>
          <w:rFonts w:ascii="宋体" w:eastAsia="宋体" w:hAnsi="宋体" w:cs="宋体" w:hint="eastAsia"/>
          <w:sz w:val="21"/>
          <w:szCs w:val="21"/>
          <w:lang w:eastAsia="zh-CN"/>
        </w:rPr>
      </w:pPr>
      <w:r>
        <w:rPr>
          <w:rFonts w:ascii="宋体" w:eastAsia="宋体" w:hAnsi="宋体" w:cs="宋体" w:hint="eastAsia"/>
          <w:sz w:val="21"/>
          <w:szCs w:val="21"/>
        </w:rPr>
        <w:t>把</w:t>
      </w:r>
      <w:r>
        <w:rPr>
          <w:rFonts w:ascii="宋体" w:eastAsia="宋体" w:hAnsi="宋体" w:cs="宋体" w:hint="eastAsia"/>
          <w:color w:val="FF0000"/>
          <w:sz w:val="21"/>
          <w:szCs w:val="21"/>
        </w:rPr>
        <w:t>物体放在左盘</w:t>
      </w:r>
      <w:r>
        <w:rPr>
          <w:rFonts w:ascii="宋体" w:eastAsia="宋体" w:hAnsi="宋体" w:cs="宋体" w:hint="eastAsia"/>
          <w:sz w:val="21"/>
          <w:szCs w:val="21"/>
        </w:rPr>
        <w:t>，用镊子按“</w:t>
      </w:r>
      <w:r>
        <w:rPr>
          <w:rFonts w:ascii="宋体" w:eastAsia="宋体" w:hAnsi="宋体" w:cs="宋体" w:hint="eastAsia"/>
          <w:b/>
          <w:bCs/>
          <w:color w:val="FF0000"/>
          <w:sz w:val="21"/>
          <w:szCs w:val="21"/>
        </w:rPr>
        <w:t>先大后小</w:t>
      </w:r>
      <w:r>
        <w:rPr>
          <w:rFonts w:ascii="宋体" w:eastAsia="宋体" w:hAnsi="宋体" w:cs="宋体" w:hint="eastAsia"/>
          <w:sz w:val="21"/>
          <w:szCs w:val="21"/>
        </w:rPr>
        <w:t>”的顺序依次在右盘中试加砝码，若最小的砝码也不能使衡量平衡，需要调节</w:t>
      </w:r>
      <w:r>
        <w:rPr>
          <w:rFonts w:ascii="宋体" w:eastAsia="宋体" w:hAnsi="宋体" w:cs="宋体" w:hint="eastAsia"/>
          <w:color w:val="FF0000"/>
          <w:sz w:val="21"/>
          <w:szCs w:val="21"/>
        </w:rPr>
        <w:t>游码</w:t>
      </w:r>
      <w:r>
        <w:rPr>
          <w:rFonts w:ascii="宋体" w:eastAsia="宋体" w:hAnsi="宋体" w:cs="宋体" w:hint="eastAsia"/>
          <w:sz w:val="21"/>
          <w:szCs w:val="21"/>
        </w:rPr>
        <w:t>在标尺上的位置，直到横梁恢复平衡</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spacing w:line="300" w:lineRule="auto"/>
        <w:ind w:firstLine="210" w:firstLineChars="100"/>
        <w:textAlignment w:val="auto"/>
        <w:rPr>
          <w:rFonts w:ascii="宋体" w:eastAsia="宋体" w:hAnsi="宋体" w:cs="宋体" w:hint="eastAsia"/>
          <w:sz w:val="21"/>
          <w:szCs w:val="21"/>
          <w:lang w:eastAsia="zh-CN"/>
        </w:rPr>
      </w:pPr>
      <w:r>
        <w:rPr>
          <w:rFonts w:ascii="宋体" w:eastAsia="宋体" w:hAnsi="宋体" w:cs="宋体" w:hint="eastAsia"/>
          <w:sz w:val="21"/>
          <w:szCs w:val="21"/>
        </w:rPr>
        <w:drawing>
          <wp:anchor distT="0" distB="0" distL="114300" distR="114300" simplePos="0" relativeHeight="251659264" behindDoc="1" locked="0" layoutInCell="1" allowOverlap="1">
            <wp:simplePos x="0" y="0"/>
            <wp:positionH relativeFrom="column">
              <wp:posOffset>4955540</wp:posOffset>
            </wp:positionH>
            <wp:positionV relativeFrom="paragraph">
              <wp:posOffset>217170</wp:posOffset>
            </wp:positionV>
            <wp:extent cx="650875" cy="2346960"/>
            <wp:effectExtent l="0" t="0" r="6350" b="5715"/>
            <wp:wrapNone/>
            <wp:docPr id="11" name="图片 70" descr="C:\Users\建\AppData\Roaming\Tencent\Users\1205348760\QQ\WinTemp\RichOle\~IANSRJDW]P~_YEVL9[FC%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77132" name="图片 70" descr="C:\Users\建\AppData\Roaming\Tencent\Users\1205348760\QQ\WinTemp\RichOle\~IANSRJDW]P~_YEVL9[FC%J.png"/>
                    <pic:cNvPicPr>
                      <a:picLocks noChangeAspect="1"/>
                    </pic:cNvPicPr>
                  </pic:nvPicPr>
                  <pic:blipFill>
                    <a:blip xmlns:r="http://schemas.openxmlformats.org/officeDocument/2006/relationships" r:embed="rId8"/>
                    <a:stretch>
                      <a:fillRect/>
                    </a:stretch>
                  </pic:blipFill>
                  <pic:spPr>
                    <a:xfrm>
                      <a:off x="0" y="0"/>
                      <a:ext cx="650875" cy="2346960"/>
                    </a:xfrm>
                    <a:prstGeom prst="rect">
                      <a:avLst/>
                    </a:prstGeom>
                    <a:noFill/>
                    <a:ln>
                      <a:noFill/>
                    </a:ln>
                  </pic:spPr>
                </pic:pic>
              </a:graphicData>
            </a:graphic>
          </wp:anchor>
        </w:drawing>
      </w:r>
      <w:r>
        <w:rPr>
          <w:rFonts w:ascii="宋体" w:eastAsia="宋体" w:hAnsi="宋体" w:cs="宋体" w:hint="eastAsia"/>
          <w:sz w:val="21"/>
          <w:szCs w:val="21"/>
        </w:rPr>
        <w:t>⑤</w:t>
      </w:r>
      <w:r>
        <w:rPr>
          <w:rFonts w:ascii="宋体" w:eastAsia="宋体" w:hAnsi="宋体" w:cs="宋体" w:hint="eastAsia"/>
          <w:b/>
          <w:bCs/>
          <w:color w:val="FF0000"/>
          <w:sz w:val="21"/>
          <w:szCs w:val="21"/>
        </w:rPr>
        <w:t>读</w:t>
      </w:r>
      <w:r>
        <w:rPr>
          <w:rFonts w:ascii="宋体" w:eastAsia="宋体" w:hAnsi="宋体" w:cs="宋体" w:hint="eastAsia"/>
          <w:sz w:val="21"/>
          <w:szCs w:val="21"/>
        </w:rPr>
        <w:t>—右盘中砝码的总质量加上游码左端在标尺上所对的刻度值，就等于左盘中被测物体的质量</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spacing w:line="300" w:lineRule="auto"/>
        <w:ind w:left="420" w:firstLine="0" w:leftChars="200" w:firstLineChars="0"/>
        <w:textAlignment w:val="auto"/>
        <w:rPr>
          <w:rFonts w:ascii="宋体" w:eastAsia="宋体" w:hAnsi="宋体" w:cs="宋体" w:hint="eastAsia"/>
          <w:sz w:val="21"/>
          <w:szCs w:val="21"/>
          <w:lang w:eastAsia="zh-CN"/>
        </w:rPr>
      </w:pPr>
      <w:r>
        <w:rPr>
          <w:rFonts w:ascii="宋体" w:eastAsia="宋体" w:hAnsi="宋体" w:cs="宋体" w:hint="eastAsia"/>
          <w:sz w:val="21"/>
          <w:szCs w:val="21"/>
        </w:rPr>
        <w:t>m</w:t>
      </w:r>
      <w:r>
        <w:rPr>
          <w:rFonts w:ascii="宋体" w:eastAsia="宋体" w:hAnsi="宋体" w:cs="宋体" w:hint="eastAsia"/>
          <w:sz w:val="21"/>
          <w:szCs w:val="21"/>
          <w:vertAlign w:val="subscript"/>
        </w:rPr>
        <w:t>物</w:t>
      </w:r>
      <w:r>
        <w:rPr>
          <w:rFonts w:ascii="宋体" w:eastAsia="宋体" w:hAnsi="宋体" w:cs="宋体" w:hint="eastAsia"/>
          <w:sz w:val="21"/>
          <w:szCs w:val="21"/>
        </w:rPr>
        <w:t xml:space="preserve"> = m</w:t>
      </w:r>
      <w:r>
        <w:rPr>
          <w:rFonts w:ascii="宋体" w:eastAsia="宋体" w:hAnsi="宋体" w:cs="宋体" w:hint="eastAsia"/>
          <w:sz w:val="21"/>
          <w:szCs w:val="21"/>
          <w:vertAlign w:val="subscript"/>
        </w:rPr>
        <w:t>砝</w:t>
      </w:r>
      <w:r>
        <w:rPr>
          <w:rFonts w:ascii="宋体" w:eastAsia="宋体" w:hAnsi="宋体" w:cs="宋体" w:hint="eastAsia"/>
          <w:sz w:val="21"/>
          <w:szCs w:val="21"/>
        </w:rPr>
        <w:t xml:space="preserve"> + m</w:t>
      </w:r>
      <w:r>
        <w:rPr>
          <w:rFonts w:ascii="宋体" w:eastAsia="宋体" w:hAnsi="宋体" w:cs="宋体" w:hint="eastAsia"/>
          <w:sz w:val="21"/>
          <w:szCs w:val="21"/>
          <w:vertAlign w:val="subscript"/>
        </w:rPr>
        <w:t>游</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spacing w:line="300" w:lineRule="auto"/>
        <w:ind w:left="420" w:firstLine="0" w:leftChars="200" w:firstLineChars="0"/>
        <w:textAlignment w:val="auto"/>
        <w:rPr>
          <w:rFonts w:ascii="宋体" w:eastAsia="宋体" w:hAnsi="宋体" w:cs="宋体" w:hint="eastAsia"/>
          <w:sz w:val="21"/>
          <w:szCs w:val="21"/>
          <w:lang w:eastAsia="zh-CN"/>
        </w:rPr>
      </w:pPr>
      <w:r>
        <w:rPr>
          <w:rFonts w:ascii="宋体" w:eastAsia="宋体" w:hAnsi="宋体" w:cs="宋体" w:hint="eastAsia"/>
          <w:sz w:val="21"/>
          <w:szCs w:val="21"/>
        </w:rPr>
        <w:t>m</w:t>
      </w:r>
      <w:r>
        <w:rPr>
          <w:rFonts w:ascii="宋体" w:eastAsia="宋体" w:hAnsi="宋体" w:cs="宋体" w:hint="eastAsia"/>
          <w:sz w:val="21"/>
          <w:szCs w:val="21"/>
          <w:vertAlign w:val="subscript"/>
        </w:rPr>
        <w:t>物</w:t>
      </w:r>
      <w:r>
        <w:rPr>
          <w:rFonts w:ascii="宋体" w:eastAsia="宋体" w:hAnsi="宋体" w:cs="宋体" w:hint="eastAsia"/>
          <w:sz w:val="21"/>
          <w:szCs w:val="21"/>
        </w:rPr>
        <w:t xml:space="preserve"> = m</w:t>
      </w:r>
      <w:r>
        <w:rPr>
          <w:rFonts w:ascii="宋体" w:eastAsia="宋体" w:hAnsi="宋体" w:cs="宋体" w:hint="eastAsia"/>
          <w:sz w:val="21"/>
          <w:szCs w:val="21"/>
          <w:vertAlign w:val="subscript"/>
        </w:rPr>
        <w:t>砝</w:t>
      </w:r>
      <w:r>
        <w:rPr>
          <w:rFonts w:ascii="宋体" w:eastAsia="宋体" w:hAnsi="宋体" w:cs="宋体" w:hint="eastAsia"/>
          <w:sz w:val="21"/>
          <w:szCs w:val="21"/>
        </w:rPr>
        <w:t xml:space="preserve"> - m</w:t>
      </w:r>
      <w:r>
        <w:rPr>
          <w:rFonts w:ascii="宋体" w:eastAsia="宋体" w:hAnsi="宋体" w:cs="宋体" w:hint="eastAsia"/>
          <w:sz w:val="21"/>
          <w:szCs w:val="21"/>
          <w:vertAlign w:val="subscript"/>
        </w:rPr>
        <w:t>游</w:t>
      </w:r>
      <w:r>
        <w:rPr>
          <w:rFonts w:ascii="宋体" w:eastAsia="宋体" w:hAnsi="宋体" w:cs="宋体" w:hint="eastAsia"/>
          <w:sz w:val="21"/>
          <w:szCs w:val="21"/>
        </w:rPr>
        <w:t xml:space="preserve"> （物与砝码放反）</w:t>
      </w:r>
    </w:p>
    <w:p>
      <w:pPr>
        <w:keepNext w:val="0"/>
        <w:keepLines w:val="0"/>
        <w:pageBreakBefore w:val="0"/>
        <w:widowControl w:val="0"/>
        <w:kinsoku/>
        <w:wordWrap/>
        <w:overflowPunct/>
        <w:topLinePunct w:val="0"/>
        <w:autoSpaceDE/>
        <w:autoSpaceDN/>
        <w:bidi w:val="0"/>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⑥</w:t>
      </w:r>
      <w:r>
        <w:rPr>
          <w:rFonts w:ascii="宋体" w:eastAsia="宋体" w:hAnsi="宋体" w:cs="宋体" w:hint="eastAsia"/>
          <w:b/>
          <w:bCs/>
          <w:color w:val="FF0000"/>
          <w:sz w:val="21"/>
          <w:szCs w:val="21"/>
        </w:rPr>
        <w:t>收</w:t>
      </w:r>
      <w:r>
        <w:rPr>
          <w:rFonts w:ascii="宋体" w:eastAsia="宋体" w:hAnsi="宋体" w:cs="宋体" w:hint="eastAsia"/>
          <w:sz w:val="21"/>
          <w:szCs w:val="21"/>
        </w:rPr>
        <w:t>—把物体取下，用镊子把砝码放回砝码盒内，把游码拨回零刻度线处。</w:t>
      </w:r>
    </w:p>
    <w:p>
      <w:pPr>
        <w:keepNext w:val="0"/>
        <w:keepLines w:val="0"/>
        <w:pageBreakBefore w:val="0"/>
        <w:widowControl w:val="0"/>
        <w:kinsoku/>
        <w:wordWrap/>
        <w:overflowPunct/>
        <w:topLinePunct w:val="0"/>
        <w:autoSpaceDE/>
        <w:autoSpaceDN/>
        <w:bidi w:val="0"/>
        <w:adjustRightInd w:val="0"/>
        <w:snapToGrid w:val="0"/>
        <w:spacing w:line="300" w:lineRule="auto"/>
        <w:ind w:left="315" w:hanging="315" w:hangingChars="150"/>
        <w:jc w:val="left"/>
        <w:textAlignment w:val="auto"/>
        <w:rPr>
          <w:rFonts w:ascii="宋体" w:eastAsia="宋体" w:hAnsi="宋体" w:cs="宋体" w:hint="eastAsia"/>
          <w:sz w:val="21"/>
          <w:szCs w:val="21"/>
        </w:rPr>
      </w:pPr>
      <w:r>
        <w:rPr>
          <w:rFonts w:ascii="宋体" w:eastAsia="宋体" w:hAnsi="宋体" w:cs="宋体" w:hint="eastAsia"/>
          <w:sz w:val="21"/>
          <w:szCs w:val="21"/>
        </w:rPr>
        <w:t>3.使用天平称质量时应注意：</w:t>
      </w:r>
    </w:p>
    <w:p>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1）用天平测量物体的质量时，不能超过天平的“称量”，即最大测量值；</w:t>
      </w:r>
    </w:p>
    <w:p>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lang w:val="en-US" w:eastAsia="zh-CN"/>
        </w:rPr>
        <w:t>游码不能用手去移动，必须用镊子移动；</w:t>
      </w:r>
    </w:p>
    <w:p>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（3</w:t>
      </w:r>
      <w:r>
        <w:rPr>
          <w:rFonts w:ascii="宋体" w:eastAsia="宋体" w:hAnsi="宋体" w:cs="宋体" w:hint="eastAsia"/>
          <w:sz w:val="21"/>
          <w:szCs w:val="21"/>
          <w:lang w:val="en-US" w:eastAsia="zh-CN"/>
        </w:rPr>
        <w:t>）</w:t>
      </w:r>
      <w:r>
        <w:rPr>
          <w:rFonts w:ascii="宋体" w:eastAsia="宋体" w:hAnsi="宋体" w:cs="宋体" w:hint="eastAsia"/>
          <w:sz w:val="21"/>
          <w:szCs w:val="21"/>
        </w:rPr>
        <w:t>不能用手拿砝码，应用镊子加减砝码；</w:t>
      </w:r>
    </w:p>
    <w:p>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4</w:t>
      </w:r>
      <w:r>
        <w:rPr>
          <w:rFonts w:ascii="宋体" w:eastAsia="宋体" w:hAnsi="宋体" w:cs="宋体" w:hint="eastAsia"/>
          <w:sz w:val="21"/>
          <w:szCs w:val="21"/>
          <w:lang w:val="en-US" w:eastAsia="zh-CN"/>
        </w:rPr>
        <w:t>）</w:t>
      </w:r>
      <w:r>
        <w:rPr>
          <w:rFonts w:ascii="宋体" w:eastAsia="宋体" w:hAnsi="宋体" w:cs="宋体" w:hint="eastAsia"/>
          <w:sz w:val="21"/>
          <w:szCs w:val="21"/>
        </w:rPr>
        <w:t>不能把化学药品或液体等直接放在砝码盘里称质量，要用烧杯等装起来称量；</w:t>
      </w:r>
    </w:p>
    <w:p>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5</w:t>
      </w:r>
      <w:r>
        <w:rPr>
          <w:rFonts w:ascii="宋体" w:eastAsia="宋体" w:hAnsi="宋体" w:cs="宋体" w:hint="eastAsia"/>
          <w:sz w:val="21"/>
          <w:szCs w:val="21"/>
          <w:lang w:val="en-US" w:eastAsia="zh-CN"/>
        </w:rPr>
        <w:t>）</w:t>
      </w:r>
      <w:r>
        <w:rPr>
          <w:rFonts w:ascii="宋体" w:eastAsia="宋体" w:hAnsi="宋体" w:cs="宋体" w:hint="eastAsia"/>
          <w:sz w:val="21"/>
          <w:szCs w:val="21"/>
        </w:rPr>
        <w:t>加砝码时要轻拿轻放</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4</w:t>
      </w:r>
      <w:r>
        <w:rPr>
          <w:rFonts w:ascii="宋体" w:eastAsia="宋体" w:hAnsi="宋体" w:cs="宋体" w:hint="eastAsia"/>
          <w:sz w:val="21"/>
          <w:szCs w:val="21"/>
        </w:rPr>
        <w:t>.弹簧测力计</w:t>
      </w:r>
      <w:r>
        <w:rPr>
          <w:rFonts w:ascii="宋体" w:eastAsia="宋体" w:hAnsi="宋体" w:cs="宋体" w:hint="eastAsia"/>
          <w:sz w:val="21"/>
          <w:szCs w:val="21"/>
          <w:lang w:eastAsia="zh-CN"/>
        </w:rPr>
        <w:t>测质量</w:t>
      </w:r>
      <w:r>
        <w:rPr>
          <w:rFonts w:ascii="宋体" w:eastAsia="宋体" w:hAnsi="宋体" w:cs="宋体" w:hint="eastAsia"/>
          <w:sz w:val="21"/>
          <w:szCs w:val="21"/>
        </w:rPr>
        <w:t>：</w:t>
      </w:r>
      <w:r>
        <w:rPr>
          <w:rFonts w:ascii="宋体" w:eastAsia="宋体" w:hAnsi="宋体" w:cs="宋体" w:hint="eastAsia"/>
          <w:position w:val="-28"/>
          <w:sz w:val="21"/>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3pt;height:29.3pt" o:oleicon="f" o:ole="" coordsize="21600,21600" o:preferrelative="t" filled="f" stroked="f">
            <v:imagedata r:id="rId9" o:title=""/>
            <o:lock v:ext="edit" aspectratio="t"/>
            <w10:anchorlock/>
          </v:shape>
          <o:OLEObject Type="Embed" ProgID="Equation.3" ShapeID="_x0000_i1026" DrawAspect="Content" ObjectID="_1468075725" r:id="rId10"/>
        </w:object>
      </w:r>
      <w:r>
        <w:rPr>
          <w:rFonts w:ascii="宋体" w:eastAsia="宋体" w:hAnsi="宋体" w:cs="宋体" w:hint="eastAsia"/>
          <w:sz w:val="21"/>
          <w:szCs w:val="21"/>
        </w:rPr>
        <w:t>（竖直悬空）</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rPr>
        <w:drawing>
          <wp:anchor distT="0" distB="0" distL="114300" distR="114300" simplePos="0" relativeHeight="251674624" behindDoc="1" locked="0" layoutInCell="1" allowOverlap="1">
            <wp:simplePos x="0" y="0"/>
            <wp:positionH relativeFrom="column">
              <wp:posOffset>4058285</wp:posOffset>
            </wp:positionH>
            <wp:positionV relativeFrom="paragraph">
              <wp:posOffset>213360</wp:posOffset>
            </wp:positionV>
            <wp:extent cx="1676400" cy="886460"/>
            <wp:effectExtent l="0" t="0" r="0" b="889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49647" name="图片 7"/>
                    <pic:cNvPicPr>
                      <a:picLocks noChangeAspect="1"/>
                    </pic:cNvPicPr>
                  </pic:nvPicPr>
                  <pic:blipFill>
                    <a:blip xmlns:r="http://schemas.openxmlformats.org/officeDocument/2006/relationships" r:embed="rId11"/>
                    <a:stretch>
                      <a:fillRect/>
                    </a:stretch>
                  </pic:blipFill>
                  <pic:spPr>
                    <a:xfrm>
                      <a:off x="0" y="0"/>
                      <a:ext cx="1676400" cy="886460"/>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kern w:val="2"/>
          <w:sz w:val="21"/>
          <w:szCs w:val="21"/>
          <w:lang w:val="en-US" w:eastAsia="zh-CN" w:bidi="ar-SA"/>
        </w:rPr>
        <w:t>例题3】</w:t>
      </w:r>
      <w:r>
        <w:rPr>
          <w:rFonts w:ascii="宋体" w:eastAsia="宋体" w:hAnsi="宋体" w:cs="宋体" w:hint="eastAsia"/>
          <w:sz w:val="21"/>
          <w:szCs w:val="21"/>
        </w:rPr>
        <w:t>在测量金属块质量的实验中，当天平平衡时，放在右盘中的砝码和标尺上游码的位置如图所示，则金属块的质量是（      ）</w:t>
      </w:r>
    </w:p>
    <w:p>
      <w:pPr>
        <w:keepNext w:val="0"/>
        <w:keepLines w:val="0"/>
        <w:pageBreakBefore w:val="0"/>
        <w:kinsoku/>
        <w:wordWrap/>
        <w:overflowPunct/>
        <w:topLinePunct w:val="0"/>
        <w:autoSpaceDE/>
        <w:autoSpaceDN/>
        <w:bidi w:val="0"/>
        <w:adjustRightInd/>
        <w:snapToGrid/>
        <w:spacing w:line="300" w:lineRule="auto"/>
        <w:ind w:left="300" w:hanging="61" w:leftChars="114" w:hangingChars="29"/>
        <w:textAlignment w:val="auto"/>
        <w:rPr>
          <w:rFonts w:ascii="宋体" w:eastAsia="宋体" w:hAnsi="宋体" w:cs="宋体" w:hint="eastAsia"/>
          <w:sz w:val="21"/>
          <w:szCs w:val="21"/>
        </w:rPr>
      </w:pPr>
      <w:r>
        <w:rPr>
          <w:rFonts w:ascii="宋体" w:eastAsia="宋体" w:hAnsi="宋体" w:cs="宋体" w:hint="eastAsia"/>
          <w:sz w:val="21"/>
          <w:szCs w:val="21"/>
        </w:rPr>
        <w:t>A.32.5g          B.32.2g</w:t>
      </w:r>
    </w:p>
    <w:p>
      <w:pPr>
        <w:keepNext w:val="0"/>
        <w:keepLines w:val="0"/>
        <w:pageBreakBefore w:val="0"/>
        <w:kinsoku/>
        <w:wordWrap/>
        <w:overflowPunct/>
        <w:topLinePunct w:val="0"/>
        <w:autoSpaceDE/>
        <w:autoSpaceDN/>
        <w:bidi w:val="0"/>
        <w:adjustRightInd/>
        <w:snapToGrid/>
        <w:spacing w:line="300" w:lineRule="auto"/>
        <w:ind w:left="300" w:hanging="61" w:leftChars="114" w:hangingChars="29"/>
        <w:textAlignment w:val="auto"/>
        <w:rPr>
          <w:rFonts w:ascii="宋体" w:eastAsia="宋体" w:hAnsi="宋体" w:cs="宋体" w:hint="eastAsia"/>
          <w:sz w:val="21"/>
          <w:szCs w:val="21"/>
        </w:rPr>
      </w:pPr>
      <w:r>
        <w:rPr>
          <w:rFonts w:ascii="宋体" w:eastAsia="宋体" w:hAnsi="宋体" w:cs="宋体" w:hint="eastAsia"/>
          <w:sz w:val="21"/>
          <w:szCs w:val="21"/>
        </w:rPr>
        <w:t>C.32.1g          D.27.6g</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图中天平标尺的分度值为0.2 g，指示的质量数为2.2g，则金属块的质量m =20 g+10g+2.2 g=32.2 g。</w:t>
      </w:r>
    </w:p>
    <w:p>
      <w:pPr>
        <w:keepNext w:val="0"/>
        <w:keepLines w:val="0"/>
        <w:pageBreakBefore w:val="0"/>
        <w:widowControl/>
        <w:kinsoku/>
        <w:wordWrap/>
        <w:overflowPunct/>
        <w:topLinePunct w:val="0"/>
        <w:autoSpaceDE/>
        <w:autoSpaceDN/>
        <w:bidi w:val="0"/>
        <w:adjustRightInd/>
        <w:snapToGrid/>
        <w:spacing w:line="300" w:lineRule="auto"/>
        <w:ind w:left="210" w:hanging="210" w:hangingChars="100"/>
        <w:jc w:val="left"/>
        <w:textAlignment w:val="auto"/>
        <w:rPr>
          <w:rFonts w:ascii="宋体" w:eastAsia="宋体" w:hAnsi="宋体" w:cs="宋体" w:hint="eastAsia"/>
          <w:color w:val="FF0000"/>
          <w:kern w:val="2"/>
          <w:sz w:val="21"/>
          <w:szCs w:val="21"/>
          <w:lang w:val="en-US" w:eastAsia="zh-CN" w:bidi="ar-SA"/>
        </w:rPr>
      </w:pPr>
      <w:r>
        <w:rPr>
          <w:rFonts w:ascii="宋体" w:eastAsia="宋体" w:hAnsi="宋体" w:cs="宋体" w:hint="eastAsia"/>
          <w:color w:val="FF0000"/>
          <w:sz w:val="21"/>
          <w:szCs w:val="21"/>
        </w:rPr>
        <w:t>故选：B。</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00B0F0"/>
          <w:sz w:val="21"/>
          <w:szCs w:val="21"/>
          <w:lang w:eastAsia="zh-CN"/>
        </w:rPr>
      </w:pP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rPr>
        <w:drawing>
          <wp:anchor distT="0" distB="0" distL="114300" distR="114300" simplePos="0" relativeHeight="251675648" behindDoc="1" locked="0" layoutInCell="1" allowOverlap="1">
            <wp:simplePos x="0" y="0"/>
            <wp:positionH relativeFrom="column">
              <wp:posOffset>243205</wp:posOffset>
            </wp:positionH>
            <wp:positionV relativeFrom="paragraph">
              <wp:posOffset>417830</wp:posOffset>
            </wp:positionV>
            <wp:extent cx="2232025" cy="1610360"/>
            <wp:effectExtent l="0" t="0" r="6350" b="8890"/>
            <wp:wrapNone/>
            <wp:docPr id="17" name="图片 352261" descr="C:/Users/Administrator/Desktop/八上物理（深圳专版）原创（教用）2020武昌胡/八上物理（深圳专版）原创（教用）/八上物理（深圳专版）原创（教用）/八上物理（深圳专版）原创（教用）正文/269.TIF"/>
            <wp:cNvGraphicFramePr/>
            <a:graphic xmlns:a="http://schemas.openxmlformats.org/drawingml/2006/main">
              <a:graphicData uri="http://schemas.openxmlformats.org/drawingml/2006/picture">
                <pic:pic xmlns:pic="http://schemas.openxmlformats.org/drawingml/2006/picture">
                  <pic:nvPicPr>
                    <pic:cNvPr id="406355807" name="图片 352261" descr="C:/Users/Administrator/Desktop/八上物理（深圳专版）原创（教用）2020武昌胡/八上物理（深圳专版）原创（教用）/八上物理（深圳专版）原创（教用）/八上物理（深圳专版）原创（教用）正文/269.TIF"/>
                    <pic:cNvPicPr>
                      <a:picLocks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232025" cy="1610360"/>
                    </a:xfrm>
                    <a:prstGeom prst="rect">
                      <a:avLst/>
                    </a:prstGeom>
                    <a:noFill/>
                    <a:ln>
                      <a:noFill/>
                    </a:ln>
                    <a:effectLst/>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变式3】</w:t>
      </w:r>
      <w:r>
        <w:rPr>
          <w:rFonts w:ascii="宋体" w:eastAsia="宋体" w:hAnsi="宋体" w:cs="宋体" w:hint="eastAsia"/>
          <w:sz w:val="21"/>
          <w:szCs w:val="21"/>
        </w:rPr>
        <w:t>如图所示是小明测量物体质量的情景，明显的操作错误是：</w:t>
      </w:r>
    </w:p>
    <w:p>
      <w:pPr>
        <w:keepNext w:val="0"/>
        <w:keepLines w:val="0"/>
        <w:pageBreakBefore w:val="0"/>
        <w:numPr>
          <w:ilvl w:val="0"/>
          <w:numId w:val="0"/>
        </w:numPr>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eastAsia="zh-CN"/>
        </w:rPr>
      </w:pPr>
      <w:r>
        <w:rPr>
          <w:rFonts w:ascii="宋体" w:eastAsia="宋体" w:hAnsi="宋体" w:cs="宋体" w:hint="eastAsia"/>
          <w:sz w:val="21"/>
          <w:szCs w:val="21"/>
          <w:u w:val="none"/>
          <w:lang w:val="en-US" w:eastAsia="zh-CN"/>
        </w:rPr>
        <w:t>（1）</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lang w:eastAsia="zh-CN"/>
        </w:rPr>
        <w:t>；</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u w:val="none"/>
          <w:lang w:val="en-US" w:eastAsia="zh-CN"/>
        </w:rPr>
        <w:t>（2）</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lang w:eastAsia="zh-CN"/>
        </w:rPr>
        <w:t>；</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eastAsia="zh-CN"/>
        </w:rPr>
      </w:pPr>
      <w:r>
        <w:rPr>
          <w:rFonts w:ascii="宋体" w:eastAsia="宋体" w:hAnsi="宋体" w:cs="宋体" w:hint="eastAsia"/>
          <w:sz w:val="21"/>
          <w:szCs w:val="21"/>
          <w:u w:val="none"/>
          <w:lang w:val="en-US" w:eastAsia="zh-CN"/>
        </w:rPr>
        <w:t>（3）</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lang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答案】（1）游码没有调零；（2）用手拿砝码；（3）物体和砝码的位置放反了。</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kern w:val="2"/>
          <w:sz w:val="21"/>
          <w:szCs w:val="21"/>
          <w:lang w:val="en-US" w:eastAsia="zh-CN" w:bidi="ar-SA"/>
        </w:rPr>
      </w:pPr>
      <w:r>
        <w:rPr>
          <w:rFonts w:ascii="宋体" w:eastAsia="宋体" w:hAnsi="宋体" w:cs="宋体" w:hint="eastAsia"/>
          <w:color w:val="FF0000"/>
          <w:sz w:val="21"/>
          <w:szCs w:val="21"/>
          <w:lang w:val="en-US" w:eastAsia="zh-CN"/>
        </w:rPr>
        <w:t>【解析】（1）调节天平之前，游码要调零；（2）游码和砝码要用镊子拿；（3）左盘放物体，右盘放砝码。</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kern w:val="2"/>
          <w:sz w:val="21"/>
          <w:szCs w:val="21"/>
          <w:lang w:val="en-US" w:eastAsia="zh-CN" w:bidi="ar-SA"/>
        </w:rPr>
        <w:t>例题4】</w:t>
      </w:r>
      <w:r>
        <w:rPr>
          <w:rFonts w:ascii="宋体" w:eastAsia="宋体" w:hAnsi="宋体" w:cs="宋体" w:hint="eastAsia"/>
          <w:sz w:val="21"/>
          <w:szCs w:val="21"/>
        </w:rPr>
        <w:t>在“用托盘天平测物体质量”时，小明用已调节好的天平在测物体质量过程中，向右盘加入砝码后，发现指针在分度盘的中央刻度线右边，去掉其中最小砝码，发现指针指在分度盘的中央刻度线左边一点，这时他应该（　　）</w:t>
      </w:r>
    </w:p>
    <w:p>
      <w:pPr>
        <w:keepNext w:val="0"/>
        <w:keepLines w:val="0"/>
        <w:pageBreakBefore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A．将右端平衡螺母向右旋出一些</w:t>
      </w:r>
    </w:p>
    <w:p>
      <w:pPr>
        <w:keepNext w:val="0"/>
        <w:keepLines w:val="0"/>
        <w:pageBreakBefore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B．将右端平衡螺母向左旋进一些</w:t>
      </w:r>
    </w:p>
    <w:p>
      <w:pPr>
        <w:keepNext w:val="0"/>
        <w:keepLines w:val="0"/>
        <w:pageBreakBefore w:val="0"/>
        <w:kinsoku/>
        <w:wordWrap/>
        <w:overflowPunct/>
        <w:topLinePunct w:val="0"/>
        <w:autoSpaceDE/>
        <w:autoSpaceDN/>
        <w:bidi w:val="0"/>
        <w:adjustRightInd/>
        <w:snapToGri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C．把天平右盘的砝码减少一些</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color w:val="FF0000"/>
          <w:sz w:val="21"/>
          <w:szCs w:val="21"/>
          <w:lang w:eastAsia="zh-CN"/>
        </w:rPr>
      </w:pPr>
      <w:r>
        <w:rPr>
          <w:rFonts w:ascii="宋体" w:eastAsia="宋体" w:hAnsi="宋体" w:cs="宋体" w:hint="eastAsia"/>
          <w:sz w:val="21"/>
          <w:szCs w:val="21"/>
        </w:rPr>
        <w:t>D．将游码向右移动直至横梁重新水平平衡</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解：AB、称量时不能调节平衡螺母，故A、B错误；</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D、称量物体质量时，通过增减砝码仍不能使天平平衡，应该移动游码；小明称量时去掉最小砝码，发现指针指在分度盘的中央刻度线左边一点，说明砝码质量小，此时应将游码向右移动直至横梁重新水平平衡，故C错误、D正确。</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rPr>
        <w:t>故选：D。</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变式4】</w:t>
      </w:r>
      <w:r>
        <w:rPr>
          <w:rFonts w:ascii="宋体" w:eastAsia="宋体" w:hAnsi="宋体" w:cs="宋体" w:hint="eastAsia"/>
          <w:sz w:val="21"/>
          <w:szCs w:val="21"/>
        </w:rPr>
        <w:t>小红在称取一定质量的食用油前调节天平时，指针如图摆动，此时</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（一定/不一定）要等它停下来判断天平是否平衡；她并没有调节平衡螺母而是直接进行称量，她这样测得空烧杯的质量</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（偏大/不变/偏小）；若放上最小砝码后，指针如图所示，则接下来应该如何操作</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6672" behindDoc="1" locked="0" layoutInCell="1" allowOverlap="1">
            <wp:simplePos x="0" y="0"/>
            <wp:positionH relativeFrom="column">
              <wp:posOffset>87630</wp:posOffset>
            </wp:positionH>
            <wp:positionV relativeFrom="paragraph">
              <wp:posOffset>3175</wp:posOffset>
            </wp:positionV>
            <wp:extent cx="1057275" cy="895350"/>
            <wp:effectExtent l="0" t="0" r="0" b="0"/>
            <wp:wrapNone/>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90690" name="图片24" descr="菁优网：http://www.jyeoo.com"/>
                    <pic:cNvPicPr>
                      <a:picLocks noChangeAspect="1"/>
                    </pic:cNvPicPr>
                  </pic:nvPicPr>
                  <pic:blipFill>
                    <a:blip xmlns:r="http://schemas.openxmlformats.org/officeDocument/2006/relationships" r:embed="rId13" cstate="print"/>
                    <a:stretch>
                      <a:fillRect/>
                    </a:stretch>
                  </pic:blipFill>
                  <pic:spPr>
                    <a:xfrm>
                      <a:off x="0" y="0"/>
                      <a:ext cx="1057423" cy="89547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不一定；偏大；移动游码，使横梁平衡。</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】解：（1）横梁平衡的标志有两个：指针指在分度盘的中线处；或者指针偏离分度盘中线的幅度相等；所以，不一定要等指针停下来判断天平是否平衡；</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（2）指针向左摆幅偏大，左盘质量大，不经调节横梁平衡直接称量，会使测得质量偏大；</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（3）由图知，加最小的砝码后，指针左偏，说明物体质量偏大，则应移动游码 使横梁平衡。</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00B0F0"/>
          <w:sz w:val="21"/>
          <w:szCs w:val="21"/>
          <w:lang w:val="en-US" w:eastAsia="zh-CN"/>
        </w:rPr>
      </w:pPr>
      <w:r>
        <w:rPr>
          <w:rFonts w:ascii="宋体" w:eastAsia="宋体" w:hAnsi="宋体" w:cs="宋体" w:hint="eastAsia"/>
          <w:color w:val="FF0000"/>
          <w:sz w:val="21"/>
          <w:szCs w:val="21"/>
        </w:rPr>
        <w:t>故答案为：不一定；偏大；移动游码，使横梁平衡。</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b/>
          <w:sz w:val="21"/>
          <w:szCs w:val="21"/>
        </w:rPr>
      </w:pPr>
      <w:r>
        <w:rPr>
          <w:rFonts w:ascii="宋体" w:eastAsia="宋体" w:hAnsi="宋体" w:cs="宋体" w:hint="eastAsia"/>
          <w:b/>
          <w:sz w:val="21"/>
          <w:szCs w:val="21"/>
          <w:lang w:eastAsia="zh-CN"/>
        </w:rPr>
        <w:t>三</w:t>
      </w:r>
      <w:r>
        <w:rPr>
          <w:rFonts w:ascii="宋体" w:eastAsia="宋体" w:hAnsi="宋体" w:cs="宋体" w:hint="eastAsia"/>
          <w:b/>
          <w:sz w:val="21"/>
          <w:szCs w:val="21"/>
        </w:rPr>
        <w:t>、密度：</w:t>
      </w:r>
    </w:p>
    <w:p>
      <w:pPr>
        <w:keepNext w:val="0"/>
        <w:keepLines w:val="0"/>
        <w:pageBreakBefore w:val="0"/>
        <w:widowControl/>
        <w:kinsoku/>
        <w:wordWrap/>
        <w:overflowPunct/>
        <w:topLinePunct w:val="0"/>
        <w:autoSpaceDE/>
        <w:autoSpaceDN/>
        <w:bidi w:val="0"/>
        <w:adjustRightInd/>
        <w:snapToGrid/>
        <w:spacing w:line="300" w:lineRule="auto"/>
        <w:ind w:left="210" w:hanging="210" w:hangingChars="100"/>
        <w:jc w:val="left"/>
        <w:textAlignment w:val="auto"/>
        <w:rPr>
          <w:rFonts w:ascii="宋体" w:eastAsia="宋体" w:hAnsi="宋体" w:cs="宋体" w:hint="eastAsia"/>
          <w:kern w:val="0"/>
          <w:sz w:val="21"/>
          <w:szCs w:val="21"/>
        </w:rPr>
      </w:pPr>
      <w:r>
        <w:rPr>
          <w:rFonts w:ascii="宋体" w:eastAsia="宋体" w:hAnsi="宋体" w:cs="宋体" w:hint="eastAsia"/>
          <w:kern w:val="0"/>
          <w:sz w:val="21"/>
          <w:szCs w:val="21"/>
        </w:rPr>
        <w:t>1.定义：物质单位体积内</w:t>
      </w:r>
      <w:r>
        <w:rPr>
          <w:rFonts w:ascii="宋体" w:eastAsia="宋体" w:hAnsi="宋体" w:cs="宋体" w:hint="eastAsia"/>
          <w:kern w:val="0"/>
          <w:sz w:val="21"/>
          <w:szCs w:val="21"/>
          <w:lang w:val="en-US" w:eastAsia="zh-CN"/>
        </w:rPr>
        <w:t>含有</w:t>
      </w:r>
      <w:r>
        <w:rPr>
          <w:rFonts w:ascii="宋体" w:eastAsia="宋体" w:hAnsi="宋体" w:cs="宋体" w:hint="eastAsia"/>
          <w:kern w:val="0"/>
          <w:sz w:val="21"/>
          <w:szCs w:val="21"/>
        </w:rPr>
        <w:t>的质量；</w:t>
      </w:r>
    </w:p>
    <w:p>
      <w:pPr>
        <w:keepNext w:val="0"/>
        <w:keepLines w:val="0"/>
        <w:pageBreakBefore w:val="0"/>
        <w:widowControl/>
        <w:kinsoku/>
        <w:wordWrap/>
        <w:overflowPunct/>
        <w:topLinePunct w:val="0"/>
        <w:autoSpaceDE/>
        <w:autoSpaceDN/>
        <w:bidi w:val="0"/>
        <w:adjustRightInd/>
        <w:snapToGrid/>
        <w:spacing w:line="300" w:lineRule="auto"/>
        <w:ind w:left="210" w:firstLine="0" w:leftChars="100" w:firstLineChars="0"/>
        <w:jc w:val="left"/>
        <w:textAlignment w:val="auto"/>
        <w:rPr>
          <w:rFonts w:ascii="宋体" w:eastAsia="宋体" w:hAnsi="宋体" w:cs="宋体" w:hint="eastAsia"/>
          <w:kern w:val="0"/>
          <w:sz w:val="21"/>
          <w:szCs w:val="21"/>
        </w:rPr>
      </w:pPr>
      <w:r>
        <w:rPr>
          <w:rFonts w:ascii="宋体" w:eastAsia="宋体" w:hAnsi="宋体" w:cs="宋体" w:hint="eastAsia"/>
          <w:kern w:val="0"/>
          <w:sz w:val="21"/>
          <w:szCs w:val="21"/>
          <w:lang w:eastAsia="zh-CN"/>
        </w:rPr>
        <w:t>（</w:t>
      </w:r>
      <w:r>
        <w:rPr>
          <w:rFonts w:ascii="宋体" w:eastAsia="宋体" w:hAnsi="宋体" w:cs="宋体" w:hint="eastAsia"/>
          <w:kern w:val="0"/>
          <w:sz w:val="21"/>
          <w:szCs w:val="21"/>
        </w:rPr>
        <w:t>某种物质组成的物体的质量与它的体积之比叫做这种物质的密度</w:t>
      </w:r>
      <w:r>
        <w:rPr>
          <w:rFonts w:ascii="宋体" w:eastAsia="宋体" w:hAnsi="宋体" w:cs="宋体" w:hint="eastAsia"/>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00" w:lineRule="auto"/>
        <w:ind w:left="315" w:hanging="315" w:hangingChars="150"/>
        <w:jc w:val="left"/>
        <w:textAlignment w:val="auto"/>
        <w:rPr>
          <w:rFonts w:ascii="宋体" w:eastAsia="宋体" w:hAnsi="宋体" w:cs="宋体" w:hint="eastAsia"/>
          <w:kern w:val="0"/>
          <w:sz w:val="21"/>
          <w:szCs w:val="21"/>
        </w:rPr>
      </w:pPr>
      <w:r>
        <w:rPr>
          <w:rFonts w:ascii="宋体" w:eastAsia="宋体" w:hAnsi="宋体" w:cs="宋体" w:hint="eastAsia"/>
          <w:kern w:val="0"/>
          <w:sz w:val="21"/>
          <w:szCs w:val="21"/>
          <w:lang w:val="en-US" w:eastAsia="zh-CN"/>
        </w:rPr>
        <w:t>2.</w:t>
      </w:r>
      <w:r>
        <w:rPr>
          <w:rFonts w:ascii="宋体" w:eastAsia="宋体" w:hAnsi="宋体" w:cs="宋体" w:hint="eastAsia"/>
          <w:kern w:val="0"/>
          <w:sz w:val="21"/>
          <w:szCs w:val="21"/>
        </w:rPr>
        <w:t>符号：</w:t>
      </w:r>
      <w:r>
        <w:rPr>
          <w:rFonts w:ascii="宋体" w:eastAsia="宋体" w:hAnsi="宋体" w:cs="宋体" w:hint="eastAsia"/>
          <w:color w:val="333333"/>
          <w:sz w:val="21"/>
          <w:szCs w:val="21"/>
        </w:rPr>
        <w:t>ρ；</w:t>
      </w:r>
    </w:p>
    <w:p>
      <w:pPr>
        <w:keepNext w:val="0"/>
        <w:keepLines w:val="0"/>
        <w:pageBreakBefore w:val="0"/>
        <w:widowControl/>
        <w:kinsoku/>
        <w:wordWrap/>
        <w:overflowPunct/>
        <w:topLinePunct w:val="0"/>
        <w:autoSpaceDE/>
        <w:autoSpaceDN/>
        <w:bidi w:val="0"/>
        <w:adjustRightInd/>
        <w:snapToGrid/>
        <w:spacing w:line="300" w:lineRule="auto"/>
        <w:jc w:val="left"/>
        <w:textAlignment w:val="auto"/>
        <w:rPr>
          <w:rFonts w:ascii="宋体" w:eastAsia="宋体" w:hAnsi="宋体" w:cs="宋体" w:hint="eastAsia"/>
          <w:kern w:val="0"/>
          <w:position w:val="-24"/>
          <w:sz w:val="21"/>
          <w:szCs w:val="21"/>
        </w:rPr>
      </w:pPr>
      <w:r>
        <w:rPr>
          <w:rFonts w:ascii="宋体" w:eastAsia="宋体" w:hAnsi="宋体" w:cs="宋体" w:hint="eastAsia"/>
          <w:kern w:val="0"/>
          <w:sz w:val="21"/>
          <w:szCs w:val="21"/>
          <w:lang w:val="en-US" w:eastAsia="zh-CN"/>
        </w:rPr>
        <w:t>3</w:t>
      </w:r>
      <w:r>
        <w:rPr>
          <w:rFonts w:ascii="宋体" w:eastAsia="宋体" w:hAnsi="宋体" w:cs="宋体" w:hint="eastAsia"/>
          <w:kern w:val="0"/>
          <w:sz w:val="21"/>
          <w:szCs w:val="21"/>
        </w:rPr>
        <w:t>.公式：</w:t>
      </w:r>
      <w:r>
        <w:rPr>
          <w:rFonts w:ascii="宋体" w:eastAsia="宋体" w:hAnsi="宋体" w:cs="宋体" w:hint="eastAsia"/>
          <w:kern w:val="0"/>
          <w:position w:val="-24"/>
          <w:sz w:val="21"/>
          <w:szCs w:val="21"/>
        </w:rPr>
        <w:object>
          <v:shape id="_x0000_i1027" type="#_x0000_t75" style="width:33.75pt;height:30.75pt" o:oleicon="f" o:ole="" coordsize="21600,21600" o:preferrelative="t" filled="f" stroked="f">
            <v:imagedata r:id="rId14" o:title=""/>
            <o:lock v:ext="edit" aspectratio="t"/>
            <w10:anchorlock/>
          </v:shape>
          <o:OLEObject Type="Embed" ProgID="Equation.3" ShapeID="_x0000_i1027" DrawAspect="Content" ObjectID="_1468075726" r:id="rId15"/>
        </w:object>
      </w:r>
    </w:p>
    <w:p>
      <w:pPr>
        <w:keepNext w:val="0"/>
        <w:keepLines w:val="0"/>
        <w:pageBreakBefore w:val="0"/>
        <w:widowControl/>
        <w:kinsoku/>
        <w:wordWrap/>
        <w:overflowPunct/>
        <w:topLinePunct w:val="0"/>
        <w:autoSpaceDE/>
        <w:autoSpaceDN/>
        <w:bidi w:val="0"/>
        <w:adjustRightInd/>
        <w:snapToGrid/>
        <w:spacing w:line="300" w:lineRule="auto"/>
        <w:jc w:val="left"/>
        <w:textAlignment w:val="auto"/>
        <w:rPr>
          <w:rFonts w:ascii="宋体" w:eastAsia="宋体" w:hAnsi="宋体" w:cs="宋体" w:hint="eastAsia"/>
          <w:color w:val="333333"/>
          <w:sz w:val="21"/>
          <w:szCs w:val="21"/>
        </w:rPr>
      </w:pPr>
      <w:r>
        <w:rPr>
          <w:rFonts w:ascii="宋体" w:eastAsia="宋体" w:hAnsi="宋体" w:cs="宋体" w:hint="eastAsia"/>
          <w:kern w:val="0"/>
          <w:sz w:val="21"/>
          <w:szCs w:val="21"/>
          <w:lang w:val="en-US" w:eastAsia="zh-CN"/>
        </w:rPr>
        <w:t>4.</w:t>
      </w:r>
      <w:r>
        <w:rPr>
          <w:rFonts w:ascii="宋体" w:eastAsia="宋体" w:hAnsi="宋体" w:cs="宋体" w:hint="eastAsia"/>
          <w:kern w:val="0"/>
          <w:sz w:val="21"/>
          <w:szCs w:val="21"/>
        </w:rPr>
        <w:t>单位</w:t>
      </w:r>
      <w:r>
        <w:rPr>
          <w:rFonts w:ascii="宋体" w:eastAsia="宋体" w:hAnsi="宋体" w:cs="宋体" w:hint="eastAsia"/>
          <w:color w:val="333333"/>
          <w:sz w:val="21"/>
          <w:szCs w:val="21"/>
        </w:rPr>
        <w:t>：</w:t>
      </w:r>
    </w:p>
    <w:p>
      <w:pPr>
        <w:keepNext w:val="0"/>
        <w:keepLines w:val="0"/>
        <w:pageBreakBefore w:val="0"/>
        <w:widowControl/>
        <w:kinsoku/>
        <w:wordWrap/>
        <w:overflowPunct/>
        <w:topLinePunct w:val="0"/>
        <w:autoSpaceDE/>
        <w:autoSpaceDN/>
        <w:bidi w:val="0"/>
        <w:adjustRightInd/>
        <w:snapToGrid/>
        <w:spacing w:line="300" w:lineRule="auto"/>
        <w:jc w:val="left"/>
        <w:textAlignment w:val="auto"/>
        <w:rPr>
          <w:rFonts w:ascii="宋体" w:eastAsia="宋体" w:hAnsi="宋体" w:cs="宋体" w:hint="eastAsia"/>
          <w:kern w:val="0"/>
          <w:position w:val="-24"/>
          <w:sz w:val="21"/>
          <w:szCs w:val="21"/>
          <w:lang w:val="en-US" w:eastAsia="zh-CN"/>
        </w:rPr>
      </w:pPr>
      <w:r>
        <w:rPr>
          <w:rFonts w:ascii="宋体" w:eastAsia="宋体" w:hAnsi="宋体" w:cs="宋体" w:hint="eastAsia"/>
          <w:color w:val="333333"/>
          <w:sz w:val="21"/>
          <w:szCs w:val="21"/>
          <w:lang w:eastAsia="zh-CN"/>
        </w:rPr>
        <w:t>（</w:t>
      </w:r>
      <w:r>
        <w:rPr>
          <w:rFonts w:ascii="宋体" w:eastAsia="宋体" w:hAnsi="宋体" w:cs="宋体" w:hint="eastAsia"/>
          <w:color w:val="333333"/>
          <w:sz w:val="21"/>
          <w:szCs w:val="21"/>
          <w:lang w:val="en-US" w:eastAsia="zh-CN"/>
        </w:rPr>
        <w:t>1）基本单位：</w:t>
      </w:r>
      <w:r>
        <w:rPr>
          <w:rFonts w:ascii="宋体" w:eastAsia="宋体" w:hAnsi="宋体" w:cs="宋体" w:hint="eastAsia"/>
          <w:color w:val="333333"/>
          <w:sz w:val="21"/>
          <w:szCs w:val="21"/>
        </w:rPr>
        <w:t>kg/m</w:t>
      </w:r>
      <w:r>
        <w:rPr>
          <w:rFonts w:ascii="宋体" w:eastAsia="宋体" w:hAnsi="宋体" w:cs="宋体" w:hint="eastAsia"/>
          <w:color w:val="333333"/>
          <w:sz w:val="21"/>
          <w:szCs w:val="21"/>
          <w:vertAlign w:val="superscript"/>
        </w:rPr>
        <w:t>3</w:t>
      </w:r>
      <w:r>
        <w:rPr>
          <w:rFonts w:ascii="宋体" w:eastAsia="宋体" w:hAnsi="宋体" w:cs="宋体" w:hint="eastAsia"/>
          <w:color w:val="333333"/>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eastAsia="宋体" w:hAnsi="宋体" w:cs="宋体" w:hint="eastAsia"/>
          <w:i w:val="0"/>
          <w:iCs w:val="0"/>
          <w:kern w:val="0"/>
          <w:sz w:val="21"/>
          <w:szCs w:val="21"/>
        </w:rPr>
      </w:pPr>
      <w:r>
        <w:rPr>
          <w:rFonts w:ascii="宋体" w:eastAsia="宋体" w:hAnsi="宋体" w:cs="宋体" w:hint="eastAsia"/>
          <w:i w:val="0"/>
          <w:iCs w:val="0"/>
          <w:color w:val="333333"/>
          <w:sz w:val="21"/>
          <w:szCs w:val="21"/>
          <w:lang w:eastAsia="zh-CN"/>
        </w:rPr>
        <w:t>①</w:t>
      </w:r>
      <w:r>
        <w:rPr>
          <w:rFonts w:ascii="宋体" w:eastAsia="宋体" w:hAnsi="宋体" w:cs="宋体" w:hint="eastAsia"/>
          <w:i w:val="0"/>
          <w:iCs w:val="0"/>
          <w:color w:val="333333"/>
          <w:sz w:val="21"/>
          <w:szCs w:val="21"/>
        </w:rPr>
        <w:t>ρ</w:t>
      </w:r>
      <w:r>
        <w:rPr>
          <w:rFonts w:ascii="宋体" w:eastAsia="宋体" w:hAnsi="宋体" w:cs="宋体" w:hint="eastAsia"/>
          <w:i w:val="0"/>
          <w:iCs w:val="0"/>
          <w:kern w:val="0"/>
          <w:sz w:val="21"/>
          <w:szCs w:val="21"/>
        </w:rPr>
        <w:t>：密度——千克每立方米（kg/m</w:t>
      </w:r>
      <w:r>
        <w:rPr>
          <w:rFonts w:ascii="宋体" w:eastAsia="宋体" w:hAnsi="宋体" w:cs="宋体" w:hint="eastAsia"/>
          <w:i w:val="0"/>
          <w:iCs w:val="0"/>
          <w:kern w:val="0"/>
          <w:sz w:val="21"/>
          <w:szCs w:val="21"/>
          <w:vertAlign w:val="superscript"/>
        </w:rPr>
        <w:t>3</w:t>
      </w:r>
      <w:r>
        <w:rPr>
          <w:rFonts w:ascii="宋体" w:eastAsia="宋体" w:hAnsi="宋体" w:cs="宋体" w:hint="eastAsia"/>
          <w:i w:val="0"/>
          <w:iCs w:val="0"/>
          <w:kern w:val="0"/>
          <w:sz w:val="21"/>
          <w:szCs w:val="21"/>
        </w:rPr>
        <w:t>）；</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eastAsia="宋体" w:hAnsi="宋体" w:cs="宋体" w:hint="eastAsia"/>
          <w:i w:val="0"/>
          <w:iCs w:val="0"/>
          <w:kern w:val="0"/>
          <w:sz w:val="21"/>
          <w:szCs w:val="21"/>
        </w:rPr>
      </w:pPr>
      <w:r>
        <w:rPr>
          <w:rFonts w:ascii="宋体" w:eastAsia="宋体" w:hAnsi="宋体" w:cs="宋体" w:hint="eastAsia"/>
          <w:i w:val="0"/>
          <w:iCs w:val="0"/>
          <w:kern w:val="0"/>
          <w:sz w:val="21"/>
          <w:szCs w:val="21"/>
          <w:lang w:eastAsia="zh-CN"/>
        </w:rPr>
        <w:t>②</w:t>
      </w:r>
      <w:r>
        <w:rPr>
          <w:rFonts w:ascii="宋体" w:eastAsia="宋体" w:hAnsi="宋体" w:cs="宋体" w:hint="eastAsia"/>
          <w:i w:val="0"/>
          <w:iCs w:val="0"/>
          <w:kern w:val="0"/>
          <w:sz w:val="21"/>
          <w:szCs w:val="21"/>
        </w:rPr>
        <w:t>m ：质量——千克（kg）；</w:t>
      </w:r>
    </w:p>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ascii="宋体" w:eastAsia="宋体" w:hAnsi="宋体" w:cs="宋体" w:hint="eastAsia"/>
          <w:i w:val="0"/>
          <w:iCs w:val="0"/>
          <w:kern w:val="0"/>
          <w:sz w:val="21"/>
          <w:szCs w:val="21"/>
        </w:rPr>
      </w:pPr>
      <w:r>
        <w:rPr>
          <w:rFonts w:ascii="宋体" w:eastAsia="宋体" w:hAnsi="宋体" w:cs="宋体" w:hint="eastAsia"/>
          <w:i w:val="0"/>
          <w:iCs w:val="0"/>
          <w:kern w:val="0"/>
          <w:sz w:val="21"/>
          <w:szCs w:val="21"/>
          <w:lang w:eastAsia="zh-CN"/>
        </w:rPr>
        <w:t>③</w:t>
      </w:r>
      <w:r>
        <w:rPr>
          <w:rFonts w:ascii="宋体" w:eastAsia="宋体" w:hAnsi="宋体" w:cs="宋体" w:hint="eastAsia"/>
          <w:i w:val="0"/>
          <w:iCs w:val="0"/>
          <w:kern w:val="0"/>
          <w:sz w:val="21"/>
          <w:szCs w:val="21"/>
        </w:rPr>
        <w:t>V ：体积——立方米（m</w:t>
      </w:r>
      <w:r>
        <w:rPr>
          <w:rFonts w:ascii="宋体" w:eastAsia="宋体" w:hAnsi="宋体" w:cs="宋体" w:hint="eastAsia"/>
          <w:i w:val="0"/>
          <w:iCs w:val="0"/>
          <w:kern w:val="0"/>
          <w:sz w:val="21"/>
          <w:szCs w:val="21"/>
          <w:vertAlign w:val="superscript"/>
        </w:rPr>
        <w:t>3</w:t>
      </w:r>
      <w:r>
        <w:rPr>
          <w:rFonts w:ascii="宋体" w:eastAsia="宋体" w:hAnsi="宋体" w:cs="宋体" w:hint="eastAsia"/>
          <w:i w:val="0"/>
          <w:iCs w:val="0"/>
          <w:kern w:val="0"/>
          <w:sz w:val="21"/>
          <w:szCs w:val="21"/>
        </w:rPr>
        <w:t>）；</w:t>
      </w:r>
    </w:p>
    <w:p>
      <w:pPr>
        <w:keepNext w:val="0"/>
        <w:keepLines w:val="0"/>
        <w:pageBreakBefore w:val="0"/>
        <w:widowControl/>
        <w:kinsoku/>
        <w:wordWrap/>
        <w:overflowPunct/>
        <w:topLinePunct w:val="0"/>
        <w:autoSpaceDE/>
        <w:autoSpaceDN/>
        <w:bidi w:val="0"/>
        <w:adjustRightInd/>
        <w:snapToGrid/>
        <w:spacing w:line="300" w:lineRule="auto"/>
        <w:jc w:val="left"/>
        <w:textAlignment w:val="auto"/>
        <w:rPr>
          <w:rFonts w:ascii="宋体" w:eastAsia="宋体" w:hAnsi="宋体" w:cs="宋体" w:hint="eastAsia"/>
          <w:kern w:val="0"/>
          <w:sz w:val="21"/>
          <w:szCs w:val="21"/>
          <w:lang w:eastAsia="zh-CN"/>
        </w:rPr>
      </w:pPr>
      <w:r>
        <w:rPr>
          <w:rFonts w:ascii="宋体" w:eastAsia="宋体" w:hAnsi="宋体" w:cs="宋体" w:hint="eastAsia"/>
          <w:kern w:val="0"/>
          <w:sz w:val="21"/>
          <w:szCs w:val="21"/>
          <w:lang w:eastAsia="zh-CN"/>
        </w:rPr>
        <w:drawing>
          <wp:anchor distT="0" distB="0" distL="114300" distR="114300" simplePos="0" relativeHeight="251677696" behindDoc="1" locked="0" layoutInCell="1" allowOverlap="1">
            <wp:simplePos x="0" y="0"/>
            <wp:positionH relativeFrom="column">
              <wp:posOffset>342900</wp:posOffset>
            </wp:positionH>
            <wp:positionV relativeFrom="paragraph">
              <wp:posOffset>215900</wp:posOffset>
            </wp:positionV>
            <wp:extent cx="3792855" cy="565150"/>
            <wp:effectExtent l="0" t="0" r="7620" b="6350"/>
            <wp:wrapNone/>
            <wp:docPr id="18" name="图片 18" descr="167064916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73243" name="图片 18" descr="1670649164530"/>
                    <pic:cNvPicPr>
                      <a:picLocks noChangeAspect="1"/>
                    </pic:cNvPicPr>
                  </pic:nvPicPr>
                  <pic:blipFill>
                    <a:blip xmlns:r="http://schemas.openxmlformats.org/officeDocument/2006/relationships" r:embed="rId16"/>
                    <a:stretch>
                      <a:fillRect/>
                    </a:stretch>
                  </pic:blipFill>
                  <pic:spPr>
                    <a:xfrm>
                      <a:off x="0" y="0"/>
                      <a:ext cx="3792855" cy="565150"/>
                    </a:xfrm>
                    <a:prstGeom prst="rect">
                      <a:avLst/>
                    </a:prstGeom>
                  </pic:spPr>
                </pic:pic>
              </a:graphicData>
            </a:graphic>
          </wp:anchor>
        </w:drawing>
      </w:r>
      <w:r>
        <w:rPr>
          <w:rFonts w:ascii="宋体" w:eastAsia="宋体" w:hAnsi="宋体" w:cs="宋体" w:hint="eastAsia"/>
          <w:kern w:val="0"/>
          <w:sz w:val="21"/>
          <w:szCs w:val="21"/>
          <w:lang w:val="en-US" w:eastAsia="zh-CN"/>
        </w:rPr>
        <w:t>（2）</w:t>
      </w:r>
      <w:r>
        <w:rPr>
          <w:rFonts w:ascii="宋体" w:eastAsia="宋体" w:hAnsi="宋体" w:cs="宋体" w:hint="eastAsia"/>
          <w:kern w:val="0"/>
          <w:sz w:val="21"/>
          <w:szCs w:val="21"/>
        </w:rPr>
        <w:t>密度的常用单位g/cm</w:t>
      </w:r>
      <w:r>
        <w:rPr>
          <w:rFonts w:ascii="宋体" w:eastAsia="宋体" w:hAnsi="宋体" w:cs="宋体" w:hint="eastAsia"/>
          <w:kern w:val="0"/>
          <w:sz w:val="21"/>
          <w:szCs w:val="21"/>
          <w:vertAlign w:val="superscript"/>
        </w:rPr>
        <w:t>3</w:t>
      </w:r>
      <w:r>
        <w:rPr>
          <w:rFonts w:ascii="宋体" w:eastAsia="宋体" w:hAnsi="宋体" w:cs="宋体" w:hint="eastAsia"/>
          <w:kern w:val="0"/>
          <w:sz w:val="21"/>
          <w:szCs w:val="21"/>
        </w:rPr>
        <w:t xml:space="preserve">， </w:t>
      </w:r>
      <w:r>
        <w:rPr>
          <w:rFonts w:ascii="宋体" w:eastAsia="宋体" w:hAnsi="宋体" w:cs="宋体" w:hint="eastAsia"/>
          <w:b/>
          <w:bCs/>
          <w:color w:val="FF0000"/>
          <w:kern w:val="0"/>
          <w:sz w:val="21"/>
          <w:szCs w:val="21"/>
        </w:rPr>
        <w:t>1g/cm</w:t>
      </w:r>
      <w:r>
        <w:rPr>
          <w:rFonts w:ascii="宋体" w:eastAsia="宋体" w:hAnsi="宋体" w:cs="宋体" w:hint="eastAsia"/>
          <w:b/>
          <w:bCs/>
          <w:color w:val="FF0000"/>
          <w:kern w:val="0"/>
          <w:sz w:val="21"/>
          <w:szCs w:val="21"/>
          <w:vertAlign w:val="superscript"/>
        </w:rPr>
        <w:t>3</w:t>
      </w:r>
      <w:r>
        <w:rPr>
          <w:rFonts w:ascii="宋体" w:eastAsia="宋体" w:hAnsi="宋体" w:cs="宋体" w:hint="eastAsia"/>
          <w:b/>
          <w:bCs/>
          <w:color w:val="FF0000"/>
          <w:kern w:val="0"/>
          <w:sz w:val="21"/>
          <w:szCs w:val="21"/>
        </w:rPr>
        <w:t>=1.0×10</w:t>
      </w:r>
      <w:r>
        <w:rPr>
          <w:rFonts w:ascii="宋体" w:eastAsia="宋体" w:hAnsi="宋体" w:cs="宋体" w:hint="eastAsia"/>
          <w:b/>
          <w:bCs/>
          <w:color w:val="FF0000"/>
          <w:kern w:val="0"/>
          <w:sz w:val="21"/>
          <w:szCs w:val="21"/>
          <w:vertAlign w:val="superscript"/>
        </w:rPr>
        <w:t>3</w:t>
      </w:r>
      <w:r>
        <w:rPr>
          <w:rFonts w:ascii="宋体" w:eastAsia="宋体" w:hAnsi="宋体" w:cs="宋体" w:hint="eastAsia"/>
          <w:b/>
          <w:bCs/>
          <w:color w:val="FF0000"/>
          <w:kern w:val="0"/>
          <w:sz w:val="21"/>
          <w:szCs w:val="21"/>
        </w:rPr>
        <w:t>kg/m</w:t>
      </w:r>
      <w:r>
        <w:rPr>
          <w:rFonts w:ascii="宋体" w:eastAsia="宋体" w:hAnsi="宋体" w:cs="宋体" w:hint="eastAsia"/>
          <w:b/>
          <w:bCs/>
          <w:color w:val="FF0000"/>
          <w:kern w:val="0"/>
          <w:sz w:val="21"/>
          <w:szCs w:val="21"/>
          <w:vertAlign w:val="superscript"/>
        </w:rPr>
        <w:t>3</w:t>
      </w:r>
      <w:r>
        <w:rPr>
          <w:rFonts w:ascii="宋体" w:eastAsia="宋体" w:hAnsi="宋体" w:cs="宋体" w:hint="eastAsia"/>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00" w:lineRule="auto"/>
        <w:jc w:val="left"/>
        <w:textAlignment w:val="auto"/>
        <w:rPr>
          <w:rFonts w:ascii="宋体" w:eastAsia="宋体" w:hAnsi="宋体" w:cs="宋体" w:hint="eastAsia"/>
          <w:kern w:val="0"/>
          <w:sz w:val="21"/>
          <w:szCs w:val="21"/>
          <w:lang w:eastAsia="zh-CN"/>
        </w:rPr>
      </w:pPr>
    </w:p>
    <w:p>
      <w:pPr>
        <w:keepNext w:val="0"/>
        <w:keepLines w:val="0"/>
        <w:pageBreakBefore w:val="0"/>
        <w:widowControl/>
        <w:kinsoku/>
        <w:wordWrap/>
        <w:overflowPunct/>
        <w:topLinePunct w:val="0"/>
        <w:autoSpaceDE/>
        <w:autoSpaceDN/>
        <w:bidi w:val="0"/>
        <w:adjustRightInd/>
        <w:snapToGrid/>
        <w:spacing w:line="300" w:lineRule="auto"/>
        <w:jc w:val="left"/>
        <w:textAlignment w:val="auto"/>
        <w:rPr>
          <w:rFonts w:ascii="宋体" w:eastAsia="宋体" w:hAnsi="宋体" w:cs="宋体" w:hint="eastAsia"/>
          <w:kern w:val="0"/>
          <w:sz w:val="21"/>
          <w:szCs w:val="21"/>
          <w:lang w:val="en-US" w:eastAsia="zh-CN"/>
        </w:rPr>
      </w:pPr>
    </w:p>
    <w:p>
      <w:pPr>
        <w:keepNext w:val="0"/>
        <w:keepLines w:val="0"/>
        <w:pageBreakBefore w:val="0"/>
        <w:widowControl/>
        <w:kinsoku/>
        <w:wordWrap/>
        <w:overflowPunct/>
        <w:topLinePunct w:val="0"/>
        <w:autoSpaceDE/>
        <w:autoSpaceDN/>
        <w:bidi w:val="0"/>
        <w:adjustRightInd/>
        <w:snapToGrid/>
        <w:spacing w:line="300" w:lineRule="auto"/>
        <w:ind w:left="210" w:hanging="210" w:hangingChars="100"/>
        <w:jc w:val="left"/>
        <w:textAlignment w:val="auto"/>
        <w:rPr>
          <w:rFonts w:ascii="宋体" w:eastAsia="宋体" w:hAnsi="宋体" w:cs="宋体" w:hint="eastAsia"/>
          <w:kern w:val="0"/>
          <w:sz w:val="21"/>
          <w:szCs w:val="21"/>
          <w:lang w:val="en-US" w:eastAsia="zh-CN"/>
        </w:rPr>
      </w:pPr>
      <w:r>
        <w:rPr>
          <w:rFonts w:ascii="宋体" w:eastAsia="宋体" w:hAnsi="宋体" w:cs="宋体" w:hint="eastAsia"/>
          <w:kern w:val="0"/>
          <w:sz w:val="21"/>
          <w:szCs w:val="21"/>
          <w:lang w:val="en-US" w:eastAsia="zh-CN"/>
        </w:rPr>
        <w:t>5.物理意义：密度表示物质的一种特性，它只与物质的种类有关，与质量、体积等因素无关，不同物质的密度一般不同。</w:t>
      </w:r>
    </w:p>
    <w:p>
      <w:pPr>
        <w:keepNext w:val="0"/>
        <w:keepLines w:val="0"/>
        <w:pageBreakBefore w:val="0"/>
        <w:widowControl/>
        <w:kinsoku/>
        <w:wordWrap/>
        <w:overflowPunct/>
        <w:topLinePunct w:val="0"/>
        <w:autoSpaceDE/>
        <w:autoSpaceDN/>
        <w:bidi w:val="0"/>
        <w:adjustRightInd/>
        <w:snapToGrid/>
        <w:spacing w:line="300" w:lineRule="auto"/>
        <w:jc w:val="left"/>
        <w:textAlignment w:val="auto"/>
        <w:rPr>
          <w:rFonts w:ascii="宋体" w:eastAsia="宋体" w:hAnsi="宋体" w:cs="宋体" w:hint="eastAsia"/>
          <w:kern w:val="0"/>
          <w:sz w:val="21"/>
          <w:szCs w:val="21"/>
          <w:lang w:eastAsia="zh-CN"/>
        </w:rPr>
      </w:pPr>
      <w:r>
        <w:rPr>
          <w:rFonts w:ascii="宋体" w:eastAsia="宋体" w:hAnsi="宋体" w:cs="宋体" w:hint="eastAsia"/>
          <w:kern w:val="0"/>
          <w:sz w:val="21"/>
          <w:szCs w:val="21"/>
          <w:lang w:eastAsia="zh-CN"/>
        </w:rPr>
        <w:t>（</w:t>
      </w:r>
      <w:r>
        <w:rPr>
          <w:rFonts w:ascii="宋体" w:eastAsia="宋体" w:hAnsi="宋体" w:cs="宋体" w:hint="eastAsia"/>
          <w:kern w:val="0"/>
          <w:sz w:val="21"/>
          <w:szCs w:val="21"/>
          <w:lang w:val="en-US" w:eastAsia="zh-CN"/>
        </w:rPr>
        <w:t>1）</w:t>
      </w:r>
      <w:r>
        <w:rPr>
          <w:rFonts w:ascii="宋体" w:eastAsia="宋体" w:hAnsi="宋体" w:cs="宋体" w:hint="eastAsia"/>
          <w:kern w:val="0"/>
          <w:sz w:val="21"/>
          <w:szCs w:val="21"/>
        </w:rPr>
        <w:t>水的密度</w:t>
      </w:r>
      <w:r>
        <w:rPr>
          <w:rFonts w:ascii="宋体" w:eastAsia="宋体" w:hAnsi="宋体" w:cs="宋体" w:hint="eastAsia"/>
          <w:kern w:val="0"/>
          <w:sz w:val="21"/>
          <w:szCs w:val="21"/>
          <w:lang w:eastAsia="zh-CN"/>
        </w:rPr>
        <w:t>：</w:t>
      </w:r>
      <w:r>
        <w:rPr>
          <w:rFonts w:ascii="宋体" w:eastAsia="宋体" w:hAnsi="宋体" w:cs="宋体" w:hint="eastAsia"/>
          <w:kern w:val="0"/>
          <w:sz w:val="21"/>
          <w:szCs w:val="21"/>
        </w:rPr>
        <w:t>1.0×10</w:t>
      </w:r>
      <w:r>
        <w:rPr>
          <w:rFonts w:ascii="宋体" w:eastAsia="宋体" w:hAnsi="宋体" w:cs="宋体" w:hint="eastAsia"/>
          <w:kern w:val="0"/>
          <w:sz w:val="21"/>
          <w:szCs w:val="21"/>
          <w:vertAlign w:val="superscript"/>
        </w:rPr>
        <w:t>3</w:t>
      </w:r>
      <w:r>
        <w:rPr>
          <w:rFonts w:ascii="宋体" w:eastAsia="宋体" w:hAnsi="宋体" w:cs="宋体" w:hint="eastAsia"/>
          <w:kern w:val="0"/>
          <w:sz w:val="21"/>
          <w:szCs w:val="21"/>
        </w:rPr>
        <w:t>kg/m</w:t>
      </w:r>
      <w:r>
        <w:rPr>
          <w:rFonts w:ascii="宋体" w:eastAsia="宋体" w:hAnsi="宋体" w:cs="宋体" w:hint="eastAsia"/>
          <w:kern w:val="0"/>
          <w:sz w:val="21"/>
          <w:szCs w:val="21"/>
          <w:vertAlign w:val="superscript"/>
        </w:rPr>
        <w:t>3</w:t>
      </w:r>
      <w:r>
        <w:rPr>
          <w:rFonts w:ascii="宋体" w:eastAsia="宋体" w:hAnsi="宋体" w:cs="宋体" w:hint="eastAsia"/>
          <w:kern w:val="0"/>
          <w:sz w:val="21"/>
          <w:szCs w:val="21"/>
        </w:rPr>
        <w:t>，读作1.0×10</w:t>
      </w:r>
      <w:r>
        <w:rPr>
          <w:rFonts w:ascii="宋体" w:eastAsia="宋体" w:hAnsi="宋体" w:cs="宋体" w:hint="eastAsia"/>
          <w:kern w:val="0"/>
          <w:sz w:val="21"/>
          <w:szCs w:val="21"/>
          <w:vertAlign w:val="superscript"/>
        </w:rPr>
        <w:t>3</w:t>
      </w:r>
      <w:r>
        <w:rPr>
          <w:rFonts w:ascii="宋体" w:eastAsia="宋体" w:hAnsi="宋体" w:cs="宋体" w:hint="eastAsia"/>
          <w:kern w:val="0"/>
          <w:sz w:val="21"/>
          <w:szCs w:val="21"/>
        </w:rPr>
        <w:t>千克每立方米</w:t>
      </w:r>
      <w:r>
        <w:rPr>
          <w:rFonts w:ascii="宋体" w:eastAsia="宋体" w:hAnsi="宋体" w:cs="宋体" w:hint="eastAsia"/>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00" w:lineRule="auto"/>
        <w:jc w:val="left"/>
        <w:textAlignment w:val="auto"/>
        <w:rPr>
          <w:rFonts w:ascii="宋体" w:eastAsia="宋体" w:hAnsi="宋体" w:cs="宋体" w:hint="eastAsia"/>
          <w:kern w:val="0"/>
          <w:sz w:val="21"/>
          <w:szCs w:val="21"/>
        </w:rPr>
      </w:pPr>
      <w:r>
        <w:rPr>
          <w:rFonts w:ascii="宋体" w:eastAsia="宋体" w:hAnsi="宋体" w:cs="宋体" w:hint="eastAsia"/>
          <w:kern w:val="0"/>
          <w:sz w:val="21"/>
          <w:szCs w:val="21"/>
          <w:lang w:eastAsia="zh-CN"/>
        </w:rPr>
        <w:t>（</w:t>
      </w:r>
      <w:r>
        <w:rPr>
          <w:rFonts w:ascii="宋体" w:eastAsia="宋体" w:hAnsi="宋体" w:cs="宋体" w:hint="eastAsia"/>
          <w:kern w:val="0"/>
          <w:sz w:val="21"/>
          <w:szCs w:val="21"/>
          <w:lang w:val="en-US" w:eastAsia="zh-CN"/>
        </w:rPr>
        <w:t>2</w:t>
      </w:r>
      <w:r>
        <w:rPr>
          <w:rFonts w:ascii="宋体" w:eastAsia="宋体" w:hAnsi="宋体" w:cs="宋体" w:hint="eastAsia"/>
          <w:kern w:val="0"/>
          <w:sz w:val="21"/>
          <w:szCs w:val="21"/>
          <w:lang w:eastAsia="zh-CN"/>
        </w:rPr>
        <w:t>）</w:t>
      </w:r>
      <w:r>
        <w:rPr>
          <w:rFonts w:ascii="宋体" w:eastAsia="宋体" w:hAnsi="宋体" w:cs="宋体" w:hint="eastAsia"/>
          <w:kern w:val="0"/>
          <w:sz w:val="21"/>
          <w:szCs w:val="21"/>
        </w:rPr>
        <w:t>它表示物理意义是：</w:t>
      </w:r>
      <w:r>
        <w:rPr>
          <w:rFonts w:ascii="宋体" w:eastAsia="宋体" w:hAnsi="宋体" w:cs="宋体" w:hint="eastAsia"/>
          <w:b/>
          <w:color w:val="FF0000"/>
          <w:kern w:val="0"/>
          <w:sz w:val="21"/>
          <w:szCs w:val="21"/>
        </w:rPr>
        <w:t>1立方米的水的质量为1.0×10</w:t>
      </w:r>
      <w:r>
        <w:rPr>
          <w:rFonts w:ascii="宋体" w:eastAsia="宋体" w:hAnsi="宋体" w:cs="宋体" w:hint="eastAsia"/>
          <w:b/>
          <w:color w:val="FF0000"/>
          <w:kern w:val="0"/>
          <w:sz w:val="21"/>
          <w:szCs w:val="21"/>
          <w:vertAlign w:val="superscript"/>
        </w:rPr>
        <w:t>3</w:t>
      </w:r>
      <w:r>
        <w:rPr>
          <w:rFonts w:ascii="宋体" w:eastAsia="宋体" w:hAnsi="宋体" w:cs="宋体" w:hint="eastAsia"/>
          <w:b/>
          <w:color w:val="FF0000"/>
          <w:kern w:val="0"/>
          <w:sz w:val="21"/>
          <w:szCs w:val="21"/>
        </w:rPr>
        <w:t>千克</w:t>
      </w:r>
      <w:r>
        <w:rPr>
          <w:rFonts w:ascii="宋体" w:eastAsia="宋体" w:hAnsi="宋体" w:cs="宋体" w:hint="eastAsia"/>
          <w:kern w:val="0"/>
          <w:sz w:val="21"/>
          <w:szCs w:val="21"/>
        </w:rPr>
        <w:t>。</w:t>
      </w:r>
    </w:p>
    <w:p>
      <w:pPr>
        <w:keepNext w:val="0"/>
        <w:keepLines w:val="0"/>
        <w:pageBreakBefore w:val="0"/>
        <w:widowControl/>
        <w:kinsoku/>
        <w:wordWrap/>
        <w:overflowPunct/>
        <w:topLinePunct w:val="0"/>
        <w:autoSpaceDE/>
        <w:autoSpaceDN/>
        <w:bidi w:val="0"/>
        <w:adjustRightInd/>
        <w:snapToGrid/>
        <w:spacing w:line="300" w:lineRule="auto"/>
        <w:ind w:left="2730" w:hanging="2730" w:hangingChars="1300"/>
        <w:jc w:val="left"/>
        <w:textAlignment w:val="auto"/>
        <w:rPr>
          <w:rFonts w:ascii="宋体" w:eastAsia="宋体" w:hAnsi="宋体" w:cs="宋体" w:hint="eastAsia"/>
          <w:kern w:val="0"/>
          <w:sz w:val="21"/>
          <w:szCs w:val="21"/>
          <w:lang w:val="en-US" w:eastAsia="zh-CN"/>
        </w:rPr>
      </w:pPr>
      <w:r>
        <w:rPr>
          <w:rFonts w:ascii="宋体" w:eastAsia="宋体" w:hAnsi="宋体" w:cs="宋体" w:hint="eastAsia"/>
          <w:kern w:val="0"/>
          <w:sz w:val="21"/>
          <w:szCs w:val="21"/>
          <w:lang w:val="en-US" w:eastAsia="zh-CN"/>
        </w:rPr>
        <w:t>5.常见物体的密度：</w:t>
      </w:r>
    </w:p>
    <w:tbl>
      <w:tblPr>
        <w:tblStyle w:val="TableGrid"/>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984"/>
        <w:gridCol w:w="3045"/>
        <w:gridCol w:w="1055"/>
        <w:gridCol w:w="3058"/>
      </w:tblGrid>
      <w:tr>
        <w:tblPrEx>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8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kern w:val="0"/>
                <w:sz w:val="21"/>
                <w:szCs w:val="21"/>
                <w:vertAlign w:val="baseline"/>
                <w:lang w:val="en-US" w:eastAsia="zh-CN"/>
              </w:rPr>
              <w:t>水</w:t>
            </w:r>
          </w:p>
        </w:tc>
        <w:tc>
          <w:tcPr>
            <w:tcW w:w="304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b w:val="0"/>
                <w:bCs w:val="0"/>
                <w:color w:val="auto"/>
                <w:kern w:val="0"/>
                <w:sz w:val="21"/>
                <w:szCs w:val="21"/>
              </w:rPr>
              <w:t>1.0×10</w:t>
            </w:r>
            <w:r>
              <w:rPr>
                <w:rFonts w:ascii="宋体" w:eastAsia="宋体" w:hAnsi="宋体" w:cs="宋体" w:hint="eastAsia"/>
                <w:b w:val="0"/>
                <w:bCs w:val="0"/>
                <w:color w:val="auto"/>
                <w:kern w:val="0"/>
                <w:sz w:val="21"/>
                <w:szCs w:val="21"/>
                <w:vertAlign w:val="superscript"/>
              </w:rPr>
              <w:t>3</w:t>
            </w:r>
            <w:r>
              <w:rPr>
                <w:rFonts w:ascii="宋体" w:eastAsia="宋体" w:hAnsi="宋体" w:cs="宋体" w:hint="eastAsia"/>
                <w:b w:val="0"/>
                <w:bCs w:val="0"/>
                <w:color w:val="auto"/>
                <w:kern w:val="0"/>
                <w:sz w:val="21"/>
                <w:szCs w:val="21"/>
              </w:rPr>
              <w:t>kg/m</w:t>
            </w:r>
            <w:r>
              <w:rPr>
                <w:rFonts w:ascii="宋体" w:eastAsia="宋体" w:hAnsi="宋体" w:cs="宋体" w:hint="eastAsia"/>
                <w:b w:val="0"/>
                <w:bCs w:val="0"/>
                <w:color w:val="auto"/>
                <w:kern w:val="0"/>
                <w:sz w:val="21"/>
                <w:szCs w:val="21"/>
                <w:vertAlign w:val="superscript"/>
              </w:rPr>
              <w:t>3</w:t>
            </w:r>
          </w:p>
        </w:tc>
        <w:tc>
          <w:tcPr>
            <w:tcW w:w="10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kern w:val="0"/>
                <w:sz w:val="21"/>
                <w:szCs w:val="21"/>
                <w:vertAlign w:val="baseline"/>
                <w:lang w:val="en-US" w:eastAsia="zh-CN"/>
              </w:rPr>
              <w:t>铝</w:t>
            </w:r>
          </w:p>
        </w:tc>
        <w:tc>
          <w:tcPr>
            <w:tcW w:w="305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b w:val="0"/>
                <w:bCs w:val="0"/>
                <w:color w:val="auto"/>
                <w:kern w:val="0"/>
                <w:sz w:val="21"/>
                <w:szCs w:val="21"/>
                <w:lang w:val="en-US" w:eastAsia="zh-CN"/>
              </w:rPr>
              <w:t>2.7</w:t>
            </w:r>
            <w:r>
              <w:rPr>
                <w:rFonts w:ascii="宋体" w:eastAsia="宋体" w:hAnsi="宋体" w:cs="宋体" w:hint="eastAsia"/>
                <w:b w:val="0"/>
                <w:bCs w:val="0"/>
                <w:color w:val="auto"/>
                <w:kern w:val="0"/>
                <w:sz w:val="21"/>
                <w:szCs w:val="21"/>
              </w:rPr>
              <w:t>×10</w:t>
            </w:r>
            <w:r>
              <w:rPr>
                <w:rFonts w:ascii="宋体" w:eastAsia="宋体" w:hAnsi="宋体" w:cs="宋体" w:hint="eastAsia"/>
                <w:b w:val="0"/>
                <w:bCs w:val="0"/>
                <w:color w:val="auto"/>
                <w:kern w:val="0"/>
                <w:sz w:val="21"/>
                <w:szCs w:val="21"/>
                <w:vertAlign w:val="superscript"/>
              </w:rPr>
              <w:t>3</w:t>
            </w:r>
            <w:r>
              <w:rPr>
                <w:rFonts w:ascii="宋体" w:eastAsia="宋体" w:hAnsi="宋体" w:cs="宋体" w:hint="eastAsia"/>
                <w:b w:val="0"/>
                <w:bCs w:val="0"/>
                <w:color w:val="auto"/>
                <w:kern w:val="0"/>
                <w:sz w:val="21"/>
                <w:szCs w:val="21"/>
              </w:rPr>
              <w:t>kg/m</w:t>
            </w:r>
            <w:r>
              <w:rPr>
                <w:rFonts w:ascii="宋体" w:eastAsia="宋体" w:hAnsi="宋体" w:cs="宋体" w:hint="eastAsia"/>
                <w:b w:val="0"/>
                <w:bCs w:val="0"/>
                <w:color w:val="auto"/>
                <w:kern w:val="0"/>
                <w:sz w:val="21"/>
                <w:szCs w:val="21"/>
                <w:vertAlign w:val="superscript"/>
              </w:rPr>
              <w:t>3</w:t>
            </w:r>
          </w:p>
        </w:tc>
      </w:tr>
      <w:tr>
        <w:tblPrEx>
          <w:tblW w:w="0" w:type="auto"/>
          <w:tblInd w:w="423" w:type="dxa"/>
          <w:tblCellMar>
            <w:top w:w="0" w:type="dxa"/>
            <w:left w:w="108" w:type="dxa"/>
            <w:bottom w:w="0" w:type="dxa"/>
            <w:right w:w="108" w:type="dxa"/>
          </w:tblCellMar>
        </w:tblPrEx>
        <w:tc>
          <w:tcPr>
            <w:tcW w:w="98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kern w:val="0"/>
                <w:sz w:val="21"/>
                <w:szCs w:val="21"/>
                <w:vertAlign w:val="baseline"/>
                <w:lang w:val="en-US" w:eastAsia="zh-CN"/>
              </w:rPr>
              <w:t>冰</w:t>
            </w:r>
          </w:p>
        </w:tc>
        <w:tc>
          <w:tcPr>
            <w:tcW w:w="304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b w:val="0"/>
                <w:bCs w:val="0"/>
                <w:color w:val="auto"/>
                <w:kern w:val="0"/>
                <w:sz w:val="21"/>
                <w:szCs w:val="21"/>
                <w:lang w:val="en-US" w:eastAsia="zh-CN"/>
              </w:rPr>
              <w:t>0.9</w:t>
            </w:r>
            <w:r>
              <w:rPr>
                <w:rFonts w:ascii="宋体" w:eastAsia="宋体" w:hAnsi="宋体" w:cs="宋体" w:hint="eastAsia"/>
                <w:b w:val="0"/>
                <w:bCs w:val="0"/>
                <w:color w:val="auto"/>
                <w:kern w:val="0"/>
                <w:sz w:val="21"/>
                <w:szCs w:val="21"/>
              </w:rPr>
              <w:t>×10</w:t>
            </w:r>
            <w:r>
              <w:rPr>
                <w:rFonts w:ascii="宋体" w:eastAsia="宋体" w:hAnsi="宋体" w:cs="宋体" w:hint="eastAsia"/>
                <w:b w:val="0"/>
                <w:bCs w:val="0"/>
                <w:color w:val="auto"/>
                <w:kern w:val="0"/>
                <w:sz w:val="21"/>
                <w:szCs w:val="21"/>
                <w:vertAlign w:val="superscript"/>
              </w:rPr>
              <w:t>3</w:t>
            </w:r>
            <w:r>
              <w:rPr>
                <w:rFonts w:ascii="宋体" w:eastAsia="宋体" w:hAnsi="宋体" w:cs="宋体" w:hint="eastAsia"/>
                <w:b w:val="0"/>
                <w:bCs w:val="0"/>
                <w:color w:val="auto"/>
                <w:kern w:val="0"/>
                <w:sz w:val="21"/>
                <w:szCs w:val="21"/>
              </w:rPr>
              <w:t>kg/m</w:t>
            </w:r>
            <w:r>
              <w:rPr>
                <w:rFonts w:ascii="宋体" w:eastAsia="宋体" w:hAnsi="宋体" w:cs="宋体" w:hint="eastAsia"/>
                <w:b w:val="0"/>
                <w:bCs w:val="0"/>
                <w:color w:val="auto"/>
                <w:kern w:val="0"/>
                <w:sz w:val="21"/>
                <w:szCs w:val="21"/>
                <w:vertAlign w:val="superscript"/>
              </w:rPr>
              <w:t>3</w:t>
            </w:r>
          </w:p>
        </w:tc>
        <w:tc>
          <w:tcPr>
            <w:tcW w:w="10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kern w:val="0"/>
                <w:sz w:val="21"/>
                <w:szCs w:val="21"/>
                <w:vertAlign w:val="baseline"/>
                <w:lang w:val="en-US" w:eastAsia="zh-CN"/>
              </w:rPr>
              <w:t>铁</w:t>
            </w:r>
          </w:p>
        </w:tc>
        <w:tc>
          <w:tcPr>
            <w:tcW w:w="305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b w:val="0"/>
                <w:bCs w:val="0"/>
                <w:color w:val="auto"/>
                <w:kern w:val="0"/>
                <w:sz w:val="21"/>
                <w:szCs w:val="21"/>
                <w:lang w:val="en-US" w:eastAsia="zh-CN"/>
              </w:rPr>
              <w:t>7.9</w:t>
            </w:r>
            <w:r>
              <w:rPr>
                <w:rFonts w:ascii="宋体" w:eastAsia="宋体" w:hAnsi="宋体" w:cs="宋体" w:hint="eastAsia"/>
                <w:b w:val="0"/>
                <w:bCs w:val="0"/>
                <w:color w:val="auto"/>
                <w:kern w:val="0"/>
                <w:sz w:val="21"/>
                <w:szCs w:val="21"/>
              </w:rPr>
              <w:t>×10</w:t>
            </w:r>
            <w:r>
              <w:rPr>
                <w:rFonts w:ascii="宋体" w:eastAsia="宋体" w:hAnsi="宋体" w:cs="宋体" w:hint="eastAsia"/>
                <w:b w:val="0"/>
                <w:bCs w:val="0"/>
                <w:color w:val="auto"/>
                <w:kern w:val="0"/>
                <w:sz w:val="21"/>
                <w:szCs w:val="21"/>
                <w:vertAlign w:val="superscript"/>
              </w:rPr>
              <w:t>3</w:t>
            </w:r>
            <w:r>
              <w:rPr>
                <w:rFonts w:ascii="宋体" w:eastAsia="宋体" w:hAnsi="宋体" w:cs="宋体" w:hint="eastAsia"/>
                <w:b w:val="0"/>
                <w:bCs w:val="0"/>
                <w:color w:val="auto"/>
                <w:kern w:val="0"/>
                <w:sz w:val="21"/>
                <w:szCs w:val="21"/>
              </w:rPr>
              <w:t>kg/m</w:t>
            </w:r>
            <w:r>
              <w:rPr>
                <w:rFonts w:ascii="宋体" w:eastAsia="宋体" w:hAnsi="宋体" w:cs="宋体" w:hint="eastAsia"/>
                <w:b w:val="0"/>
                <w:bCs w:val="0"/>
                <w:color w:val="auto"/>
                <w:kern w:val="0"/>
                <w:sz w:val="21"/>
                <w:szCs w:val="21"/>
                <w:vertAlign w:val="superscript"/>
              </w:rPr>
              <w:t>3</w:t>
            </w:r>
          </w:p>
        </w:tc>
      </w:tr>
      <w:tr>
        <w:tblPrEx>
          <w:tblW w:w="0" w:type="auto"/>
          <w:tblInd w:w="423" w:type="dxa"/>
          <w:tblCellMar>
            <w:top w:w="0" w:type="dxa"/>
            <w:left w:w="108" w:type="dxa"/>
            <w:bottom w:w="0" w:type="dxa"/>
            <w:right w:w="108" w:type="dxa"/>
          </w:tblCellMar>
        </w:tblPrEx>
        <w:tc>
          <w:tcPr>
            <w:tcW w:w="98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kern w:val="0"/>
                <w:sz w:val="21"/>
                <w:szCs w:val="21"/>
                <w:vertAlign w:val="baseline"/>
                <w:lang w:val="en-US" w:eastAsia="zh-CN"/>
              </w:rPr>
              <w:t>油</w:t>
            </w:r>
          </w:p>
        </w:tc>
        <w:tc>
          <w:tcPr>
            <w:tcW w:w="304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b w:val="0"/>
                <w:bCs w:val="0"/>
                <w:color w:val="auto"/>
                <w:kern w:val="0"/>
                <w:sz w:val="21"/>
                <w:szCs w:val="21"/>
                <w:lang w:val="en-US" w:eastAsia="zh-CN"/>
              </w:rPr>
              <w:t>0.8</w:t>
            </w:r>
            <w:r>
              <w:rPr>
                <w:rFonts w:ascii="宋体" w:eastAsia="宋体" w:hAnsi="宋体" w:cs="宋体" w:hint="eastAsia"/>
                <w:b w:val="0"/>
                <w:bCs w:val="0"/>
                <w:color w:val="auto"/>
                <w:kern w:val="0"/>
                <w:sz w:val="21"/>
                <w:szCs w:val="21"/>
              </w:rPr>
              <w:t>×10</w:t>
            </w:r>
            <w:r>
              <w:rPr>
                <w:rFonts w:ascii="宋体" w:eastAsia="宋体" w:hAnsi="宋体" w:cs="宋体" w:hint="eastAsia"/>
                <w:b w:val="0"/>
                <w:bCs w:val="0"/>
                <w:color w:val="auto"/>
                <w:kern w:val="0"/>
                <w:sz w:val="21"/>
                <w:szCs w:val="21"/>
                <w:vertAlign w:val="superscript"/>
              </w:rPr>
              <w:t>3</w:t>
            </w:r>
            <w:r>
              <w:rPr>
                <w:rFonts w:ascii="宋体" w:eastAsia="宋体" w:hAnsi="宋体" w:cs="宋体" w:hint="eastAsia"/>
                <w:b w:val="0"/>
                <w:bCs w:val="0"/>
                <w:color w:val="auto"/>
                <w:kern w:val="0"/>
                <w:sz w:val="21"/>
                <w:szCs w:val="21"/>
              </w:rPr>
              <w:t>kg/m</w:t>
            </w:r>
            <w:r>
              <w:rPr>
                <w:rFonts w:ascii="宋体" w:eastAsia="宋体" w:hAnsi="宋体" w:cs="宋体" w:hint="eastAsia"/>
                <w:b w:val="0"/>
                <w:bCs w:val="0"/>
                <w:color w:val="auto"/>
                <w:kern w:val="0"/>
                <w:sz w:val="21"/>
                <w:szCs w:val="21"/>
                <w:vertAlign w:val="superscript"/>
              </w:rPr>
              <w:t>3</w:t>
            </w:r>
          </w:p>
        </w:tc>
        <w:tc>
          <w:tcPr>
            <w:tcW w:w="10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kern w:val="0"/>
                <w:sz w:val="21"/>
                <w:szCs w:val="21"/>
                <w:vertAlign w:val="baseline"/>
                <w:lang w:val="en-US" w:eastAsia="zh-CN"/>
              </w:rPr>
              <w:t>铜</w:t>
            </w:r>
          </w:p>
        </w:tc>
        <w:tc>
          <w:tcPr>
            <w:tcW w:w="305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b w:val="0"/>
                <w:bCs w:val="0"/>
                <w:color w:val="auto"/>
                <w:kern w:val="0"/>
                <w:sz w:val="21"/>
                <w:szCs w:val="21"/>
                <w:lang w:val="en-US" w:eastAsia="zh-CN"/>
              </w:rPr>
              <w:t>8.9</w:t>
            </w:r>
            <w:r>
              <w:rPr>
                <w:rFonts w:ascii="宋体" w:eastAsia="宋体" w:hAnsi="宋体" w:cs="宋体" w:hint="eastAsia"/>
                <w:b w:val="0"/>
                <w:bCs w:val="0"/>
                <w:color w:val="auto"/>
                <w:kern w:val="0"/>
                <w:sz w:val="21"/>
                <w:szCs w:val="21"/>
              </w:rPr>
              <w:t>×10</w:t>
            </w:r>
            <w:r>
              <w:rPr>
                <w:rFonts w:ascii="宋体" w:eastAsia="宋体" w:hAnsi="宋体" w:cs="宋体" w:hint="eastAsia"/>
                <w:b w:val="0"/>
                <w:bCs w:val="0"/>
                <w:color w:val="auto"/>
                <w:kern w:val="0"/>
                <w:sz w:val="21"/>
                <w:szCs w:val="21"/>
                <w:vertAlign w:val="superscript"/>
              </w:rPr>
              <w:t>3</w:t>
            </w:r>
            <w:r>
              <w:rPr>
                <w:rFonts w:ascii="宋体" w:eastAsia="宋体" w:hAnsi="宋体" w:cs="宋体" w:hint="eastAsia"/>
                <w:b w:val="0"/>
                <w:bCs w:val="0"/>
                <w:color w:val="auto"/>
                <w:kern w:val="0"/>
                <w:sz w:val="21"/>
                <w:szCs w:val="21"/>
              </w:rPr>
              <w:t>kg/m</w:t>
            </w:r>
            <w:r>
              <w:rPr>
                <w:rFonts w:ascii="宋体" w:eastAsia="宋体" w:hAnsi="宋体" w:cs="宋体" w:hint="eastAsia"/>
                <w:b w:val="0"/>
                <w:bCs w:val="0"/>
                <w:color w:val="auto"/>
                <w:kern w:val="0"/>
                <w:sz w:val="21"/>
                <w:szCs w:val="21"/>
                <w:vertAlign w:val="superscript"/>
              </w:rPr>
              <w:t>3</w:t>
            </w:r>
          </w:p>
        </w:tc>
      </w:tr>
      <w:tr>
        <w:tblPrEx>
          <w:tblW w:w="0" w:type="auto"/>
          <w:tblInd w:w="423" w:type="dxa"/>
          <w:tblCellMar>
            <w:top w:w="0" w:type="dxa"/>
            <w:left w:w="108" w:type="dxa"/>
            <w:bottom w:w="0" w:type="dxa"/>
            <w:right w:w="108" w:type="dxa"/>
          </w:tblCellMar>
        </w:tblPrEx>
        <w:tc>
          <w:tcPr>
            <w:tcW w:w="98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kern w:val="0"/>
                <w:sz w:val="21"/>
                <w:szCs w:val="21"/>
                <w:vertAlign w:val="baseline"/>
                <w:lang w:val="en-US" w:eastAsia="zh-CN"/>
              </w:rPr>
              <w:t>酒精</w:t>
            </w:r>
          </w:p>
        </w:tc>
        <w:tc>
          <w:tcPr>
            <w:tcW w:w="304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b w:val="0"/>
                <w:bCs w:val="0"/>
                <w:color w:val="auto"/>
                <w:kern w:val="0"/>
                <w:sz w:val="21"/>
                <w:szCs w:val="21"/>
                <w:lang w:val="en-US" w:eastAsia="zh-CN"/>
              </w:rPr>
              <w:t>0.8</w:t>
            </w:r>
            <w:r>
              <w:rPr>
                <w:rFonts w:ascii="宋体" w:eastAsia="宋体" w:hAnsi="宋体" w:cs="宋体" w:hint="eastAsia"/>
                <w:b w:val="0"/>
                <w:bCs w:val="0"/>
                <w:color w:val="auto"/>
                <w:kern w:val="0"/>
                <w:sz w:val="21"/>
                <w:szCs w:val="21"/>
              </w:rPr>
              <w:t>×10</w:t>
            </w:r>
            <w:r>
              <w:rPr>
                <w:rFonts w:ascii="宋体" w:eastAsia="宋体" w:hAnsi="宋体" w:cs="宋体" w:hint="eastAsia"/>
                <w:b w:val="0"/>
                <w:bCs w:val="0"/>
                <w:color w:val="auto"/>
                <w:kern w:val="0"/>
                <w:sz w:val="21"/>
                <w:szCs w:val="21"/>
                <w:vertAlign w:val="superscript"/>
              </w:rPr>
              <w:t>3</w:t>
            </w:r>
            <w:r>
              <w:rPr>
                <w:rFonts w:ascii="宋体" w:eastAsia="宋体" w:hAnsi="宋体" w:cs="宋体" w:hint="eastAsia"/>
                <w:b w:val="0"/>
                <w:bCs w:val="0"/>
                <w:color w:val="auto"/>
                <w:kern w:val="0"/>
                <w:sz w:val="21"/>
                <w:szCs w:val="21"/>
              </w:rPr>
              <w:t>kg/m</w:t>
            </w:r>
            <w:r>
              <w:rPr>
                <w:rFonts w:ascii="宋体" w:eastAsia="宋体" w:hAnsi="宋体" w:cs="宋体" w:hint="eastAsia"/>
                <w:b w:val="0"/>
                <w:bCs w:val="0"/>
                <w:color w:val="auto"/>
                <w:kern w:val="0"/>
                <w:sz w:val="21"/>
                <w:szCs w:val="21"/>
                <w:vertAlign w:val="superscript"/>
              </w:rPr>
              <w:t>3</w:t>
            </w:r>
          </w:p>
        </w:tc>
        <w:tc>
          <w:tcPr>
            <w:tcW w:w="10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kern w:val="0"/>
                <w:sz w:val="21"/>
                <w:szCs w:val="21"/>
                <w:vertAlign w:val="baseline"/>
                <w:lang w:val="en-US" w:eastAsia="zh-CN"/>
              </w:rPr>
              <w:t>汞</w:t>
            </w:r>
          </w:p>
        </w:tc>
        <w:tc>
          <w:tcPr>
            <w:tcW w:w="305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b w:val="0"/>
                <w:bCs w:val="0"/>
                <w:color w:val="auto"/>
                <w:kern w:val="0"/>
                <w:sz w:val="21"/>
                <w:szCs w:val="21"/>
                <w:lang w:val="en-US" w:eastAsia="zh-CN"/>
              </w:rPr>
              <w:t>13.6</w:t>
            </w:r>
            <w:r>
              <w:rPr>
                <w:rFonts w:ascii="宋体" w:eastAsia="宋体" w:hAnsi="宋体" w:cs="宋体" w:hint="eastAsia"/>
                <w:b w:val="0"/>
                <w:bCs w:val="0"/>
                <w:color w:val="auto"/>
                <w:kern w:val="0"/>
                <w:sz w:val="21"/>
                <w:szCs w:val="21"/>
              </w:rPr>
              <w:t>×10</w:t>
            </w:r>
            <w:r>
              <w:rPr>
                <w:rFonts w:ascii="宋体" w:eastAsia="宋体" w:hAnsi="宋体" w:cs="宋体" w:hint="eastAsia"/>
                <w:b w:val="0"/>
                <w:bCs w:val="0"/>
                <w:color w:val="auto"/>
                <w:kern w:val="0"/>
                <w:sz w:val="21"/>
                <w:szCs w:val="21"/>
                <w:vertAlign w:val="superscript"/>
              </w:rPr>
              <w:t>3</w:t>
            </w:r>
            <w:r>
              <w:rPr>
                <w:rFonts w:ascii="宋体" w:eastAsia="宋体" w:hAnsi="宋体" w:cs="宋体" w:hint="eastAsia"/>
                <w:b w:val="0"/>
                <w:bCs w:val="0"/>
                <w:color w:val="auto"/>
                <w:kern w:val="0"/>
                <w:sz w:val="21"/>
                <w:szCs w:val="21"/>
              </w:rPr>
              <w:t>kg/m</w:t>
            </w:r>
            <w:r>
              <w:rPr>
                <w:rFonts w:ascii="宋体" w:eastAsia="宋体" w:hAnsi="宋体" w:cs="宋体" w:hint="eastAsia"/>
                <w:b w:val="0"/>
                <w:bCs w:val="0"/>
                <w:color w:val="auto"/>
                <w:kern w:val="0"/>
                <w:sz w:val="21"/>
                <w:szCs w:val="21"/>
                <w:vertAlign w:val="superscript"/>
              </w:rPr>
              <w:t>3</w:t>
            </w:r>
          </w:p>
        </w:tc>
      </w:tr>
      <w:tr>
        <w:tblPrEx>
          <w:tblW w:w="0" w:type="auto"/>
          <w:tblInd w:w="423" w:type="dxa"/>
          <w:tblCellMar>
            <w:top w:w="0" w:type="dxa"/>
            <w:left w:w="108" w:type="dxa"/>
            <w:bottom w:w="0" w:type="dxa"/>
            <w:right w:w="108" w:type="dxa"/>
          </w:tblCellMar>
        </w:tblPrEx>
        <w:tc>
          <w:tcPr>
            <w:tcW w:w="98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kern w:val="0"/>
                <w:sz w:val="21"/>
                <w:szCs w:val="21"/>
                <w:vertAlign w:val="baseline"/>
                <w:lang w:val="en-US" w:eastAsia="zh-CN"/>
              </w:rPr>
              <w:t>金</w:t>
            </w:r>
          </w:p>
        </w:tc>
        <w:tc>
          <w:tcPr>
            <w:tcW w:w="304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b w:val="0"/>
                <w:bCs w:val="0"/>
                <w:color w:val="auto"/>
                <w:kern w:val="0"/>
                <w:sz w:val="21"/>
                <w:szCs w:val="21"/>
                <w:lang w:val="en-US" w:eastAsia="zh-CN"/>
              </w:rPr>
            </w:pPr>
            <w:r>
              <w:rPr>
                <w:rFonts w:ascii="宋体" w:eastAsia="宋体" w:hAnsi="宋体" w:cs="宋体" w:hint="eastAsia"/>
                <w:b w:val="0"/>
                <w:bCs w:val="0"/>
                <w:color w:val="auto"/>
                <w:kern w:val="0"/>
                <w:sz w:val="21"/>
                <w:szCs w:val="21"/>
                <w:lang w:val="en-US" w:eastAsia="zh-CN"/>
              </w:rPr>
              <w:t>19.3</w:t>
            </w:r>
            <w:r>
              <w:rPr>
                <w:rFonts w:ascii="宋体" w:eastAsia="宋体" w:hAnsi="宋体" w:cs="宋体" w:hint="eastAsia"/>
                <w:b w:val="0"/>
                <w:bCs w:val="0"/>
                <w:color w:val="auto"/>
                <w:kern w:val="0"/>
                <w:sz w:val="21"/>
                <w:szCs w:val="21"/>
              </w:rPr>
              <w:t>×10</w:t>
            </w:r>
            <w:r>
              <w:rPr>
                <w:rFonts w:ascii="宋体" w:eastAsia="宋体" w:hAnsi="宋体" w:cs="宋体" w:hint="eastAsia"/>
                <w:b w:val="0"/>
                <w:bCs w:val="0"/>
                <w:color w:val="auto"/>
                <w:kern w:val="0"/>
                <w:sz w:val="21"/>
                <w:szCs w:val="21"/>
                <w:vertAlign w:val="superscript"/>
              </w:rPr>
              <w:t>3</w:t>
            </w:r>
            <w:r>
              <w:rPr>
                <w:rFonts w:ascii="宋体" w:eastAsia="宋体" w:hAnsi="宋体" w:cs="宋体" w:hint="eastAsia"/>
                <w:b w:val="0"/>
                <w:bCs w:val="0"/>
                <w:color w:val="auto"/>
                <w:kern w:val="0"/>
                <w:sz w:val="21"/>
                <w:szCs w:val="21"/>
              </w:rPr>
              <w:t>kg/m</w:t>
            </w:r>
            <w:r>
              <w:rPr>
                <w:rFonts w:ascii="宋体" w:eastAsia="宋体" w:hAnsi="宋体" w:cs="宋体" w:hint="eastAsia"/>
                <w:b w:val="0"/>
                <w:bCs w:val="0"/>
                <w:color w:val="auto"/>
                <w:kern w:val="0"/>
                <w:sz w:val="21"/>
                <w:szCs w:val="21"/>
                <w:vertAlign w:val="superscript"/>
              </w:rPr>
              <w:t>3</w:t>
            </w:r>
          </w:p>
        </w:tc>
        <w:tc>
          <w:tcPr>
            <w:tcW w:w="10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kern w:val="0"/>
                <w:sz w:val="21"/>
                <w:szCs w:val="21"/>
                <w:vertAlign w:val="baseline"/>
                <w:lang w:val="en-US" w:eastAsia="zh-CN"/>
              </w:rPr>
            </w:pPr>
            <w:r>
              <w:rPr>
                <w:rFonts w:ascii="宋体" w:eastAsia="宋体" w:hAnsi="宋体" w:cs="宋体" w:hint="eastAsia"/>
                <w:kern w:val="0"/>
                <w:sz w:val="21"/>
                <w:szCs w:val="21"/>
                <w:vertAlign w:val="baseline"/>
                <w:lang w:val="en-US" w:eastAsia="zh-CN"/>
              </w:rPr>
              <w:t>银</w:t>
            </w:r>
          </w:p>
        </w:tc>
        <w:tc>
          <w:tcPr>
            <w:tcW w:w="305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eastAsia="宋体" w:hAnsi="宋体" w:cs="宋体" w:hint="eastAsia"/>
                <w:b w:val="0"/>
                <w:bCs w:val="0"/>
                <w:color w:val="auto"/>
                <w:kern w:val="0"/>
                <w:sz w:val="21"/>
                <w:szCs w:val="21"/>
                <w:lang w:val="en-US" w:eastAsia="zh-CN"/>
              </w:rPr>
            </w:pPr>
            <w:r>
              <w:rPr>
                <w:rFonts w:ascii="宋体" w:eastAsia="宋体" w:hAnsi="宋体" w:cs="宋体" w:hint="eastAsia"/>
                <w:b w:val="0"/>
                <w:bCs w:val="0"/>
                <w:color w:val="auto"/>
                <w:kern w:val="0"/>
                <w:sz w:val="21"/>
                <w:szCs w:val="21"/>
                <w:lang w:val="en-US" w:eastAsia="zh-CN"/>
              </w:rPr>
              <w:t>10.5</w:t>
            </w:r>
            <w:r>
              <w:rPr>
                <w:rFonts w:ascii="宋体" w:eastAsia="宋体" w:hAnsi="宋体" w:cs="宋体" w:hint="eastAsia"/>
                <w:b w:val="0"/>
                <w:bCs w:val="0"/>
                <w:color w:val="auto"/>
                <w:kern w:val="0"/>
                <w:sz w:val="21"/>
                <w:szCs w:val="21"/>
              </w:rPr>
              <w:t>×10</w:t>
            </w:r>
            <w:r>
              <w:rPr>
                <w:rFonts w:ascii="宋体" w:eastAsia="宋体" w:hAnsi="宋体" w:cs="宋体" w:hint="eastAsia"/>
                <w:b w:val="0"/>
                <w:bCs w:val="0"/>
                <w:color w:val="auto"/>
                <w:kern w:val="0"/>
                <w:sz w:val="21"/>
                <w:szCs w:val="21"/>
                <w:vertAlign w:val="superscript"/>
              </w:rPr>
              <w:t>3</w:t>
            </w:r>
            <w:r>
              <w:rPr>
                <w:rFonts w:ascii="宋体" w:eastAsia="宋体" w:hAnsi="宋体" w:cs="宋体" w:hint="eastAsia"/>
                <w:b w:val="0"/>
                <w:bCs w:val="0"/>
                <w:color w:val="auto"/>
                <w:kern w:val="0"/>
                <w:sz w:val="21"/>
                <w:szCs w:val="21"/>
              </w:rPr>
              <w:t>kg/m</w:t>
            </w:r>
            <w:r>
              <w:rPr>
                <w:rFonts w:ascii="宋体" w:eastAsia="宋体" w:hAnsi="宋体" w:cs="宋体" w:hint="eastAsia"/>
                <w:b w:val="0"/>
                <w:bCs w:val="0"/>
                <w:color w:val="auto"/>
                <w:kern w:val="0"/>
                <w:sz w:val="21"/>
                <w:szCs w:val="21"/>
                <w:vertAlign w:val="superscript"/>
              </w:rPr>
              <w:t>3</w:t>
            </w:r>
          </w:p>
        </w:tc>
      </w:tr>
    </w:tbl>
    <w:p>
      <w:pPr>
        <w:keepNext w:val="0"/>
        <w:keepLines w:val="0"/>
        <w:pageBreakBefore w:val="0"/>
        <w:widowControl/>
        <w:kinsoku/>
        <w:wordWrap/>
        <w:overflowPunct/>
        <w:topLinePunct w:val="0"/>
        <w:autoSpaceDE/>
        <w:autoSpaceDN/>
        <w:bidi w:val="0"/>
        <w:adjustRightInd/>
        <w:snapToGrid/>
        <w:spacing w:line="300" w:lineRule="auto"/>
        <w:ind w:left="2730" w:hanging="2730" w:hangingChars="1300"/>
        <w:jc w:val="left"/>
        <w:textAlignment w:val="auto"/>
        <w:rPr>
          <w:rFonts w:ascii="宋体" w:eastAsia="宋体" w:hAnsi="宋体" w:cs="宋体" w:hint="eastAsia"/>
          <w:kern w:val="0"/>
          <w:sz w:val="21"/>
          <w:szCs w:val="21"/>
        </w:rPr>
      </w:pPr>
      <w:r>
        <w:rPr>
          <w:rFonts w:ascii="宋体" w:eastAsia="宋体" w:hAnsi="宋体" w:cs="宋体" w:hint="eastAsia"/>
          <w:kern w:val="0"/>
          <w:sz w:val="21"/>
          <w:szCs w:val="21"/>
          <w:lang w:val="en-US" w:eastAsia="zh-CN"/>
        </w:rPr>
        <w:t>6</w:t>
      </w:r>
      <w:r>
        <w:rPr>
          <w:rFonts w:ascii="宋体" w:eastAsia="宋体" w:hAnsi="宋体" w:cs="宋体" w:hint="eastAsia"/>
          <w:kern w:val="0"/>
          <w:sz w:val="21"/>
          <w:szCs w:val="21"/>
        </w:rPr>
        <w:t>.物质的质量与体积的关系：</w:t>
      </w:r>
    </w:p>
    <w:p>
      <w:pPr>
        <w:keepNext w:val="0"/>
        <w:keepLines w:val="0"/>
        <w:pageBreakBefore w:val="0"/>
        <w:widowControl/>
        <w:kinsoku/>
        <w:wordWrap/>
        <w:overflowPunct/>
        <w:topLinePunct w:val="0"/>
        <w:autoSpaceDE/>
        <w:autoSpaceDN/>
        <w:bidi w:val="0"/>
        <w:adjustRightInd/>
        <w:snapToGrid/>
        <w:spacing w:line="300" w:lineRule="auto"/>
        <w:ind w:left="2730" w:hanging="2730" w:hangingChars="1300"/>
        <w:jc w:val="left"/>
        <w:textAlignment w:val="auto"/>
        <w:rPr>
          <w:rFonts w:ascii="宋体" w:eastAsia="宋体" w:hAnsi="宋体" w:cs="宋体" w:hint="eastAsia"/>
          <w:kern w:val="0"/>
          <w:sz w:val="21"/>
          <w:szCs w:val="21"/>
          <w:lang w:eastAsia="zh-CN"/>
        </w:rPr>
      </w:pPr>
      <w:r>
        <w:rPr>
          <w:rFonts w:ascii="宋体" w:eastAsia="宋体" w:hAnsi="宋体" w:cs="宋体" w:hint="eastAsia"/>
          <w:kern w:val="0"/>
          <w:sz w:val="21"/>
          <w:szCs w:val="21"/>
          <w:lang w:eastAsia="zh-CN"/>
        </w:rPr>
        <w:t>（</w:t>
      </w:r>
      <w:r>
        <w:rPr>
          <w:rFonts w:ascii="宋体" w:eastAsia="宋体" w:hAnsi="宋体" w:cs="宋体" w:hint="eastAsia"/>
          <w:kern w:val="0"/>
          <w:sz w:val="21"/>
          <w:szCs w:val="21"/>
          <w:lang w:val="en-US" w:eastAsia="zh-CN"/>
        </w:rPr>
        <w:t>1）</w:t>
      </w:r>
      <w:r>
        <w:rPr>
          <w:rFonts w:ascii="宋体" w:eastAsia="宋体" w:hAnsi="宋体" w:cs="宋体" w:hint="eastAsia"/>
          <w:kern w:val="0"/>
          <w:sz w:val="21"/>
          <w:szCs w:val="21"/>
        </w:rPr>
        <w:t>体积相同的不同物质组成的物体的质量一般不同</w:t>
      </w:r>
      <w:r>
        <w:rPr>
          <w:rFonts w:ascii="宋体" w:eastAsia="宋体" w:hAnsi="宋体" w:cs="宋体" w:hint="eastAsia"/>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00" w:lineRule="auto"/>
        <w:ind w:left="2730" w:hanging="2730" w:hangingChars="1300"/>
        <w:jc w:val="left"/>
        <w:textAlignment w:val="auto"/>
        <w:rPr>
          <w:rFonts w:ascii="宋体" w:eastAsia="宋体" w:hAnsi="宋体" w:cs="宋体" w:hint="eastAsia"/>
          <w:kern w:val="0"/>
          <w:sz w:val="21"/>
          <w:szCs w:val="21"/>
          <w:lang w:eastAsia="zh-CN"/>
        </w:rPr>
      </w:pPr>
      <w:r>
        <w:rPr>
          <w:rFonts w:ascii="宋体" w:eastAsia="宋体" w:hAnsi="宋体" w:cs="宋体" w:hint="eastAsia"/>
          <w:kern w:val="0"/>
          <w:sz w:val="21"/>
          <w:szCs w:val="21"/>
          <w:lang w:eastAsia="zh-CN"/>
        </w:rPr>
        <w:t>（</w:t>
      </w:r>
      <w:r>
        <w:rPr>
          <w:rFonts w:ascii="宋体" w:eastAsia="宋体" w:hAnsi="宋体" w:cs="宋体" w:hint="eastAsia"/>
          <w:kern w:val="0"/>
          <w:sz w:val="21"/>
          <w:szCs w:val="21"/>
          <w:lang w:val="en-US" w:eastAsia="zh-CN"/>
        </w:rPr>
        <w:t>2）</w:t>
      </w:r>
      <w:r>
        <w:rPr>
          <w:rFonts w:ascii="宋体" w:eastAsia="宋体" w:hAnsi="宋体" w:cs="宋体" w:hint="eastAsia"/>
          <w:kern w:val="0"/>
          <w:sz w:val="21"/>
          <w:szCs w:val="21"/>
        </w:rPr>
        <w:t>同种物质组成的物体的质量与它的体积成正比</w:t>
      </w:r>
      <w:r>
        <w:rPr>
          <w:rFonts w:ascii="宋体" w:eastAsia="宋体" w:hAnsi="宋体" w:cs="宋体" w:hint="eastAsia"/>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00" w:lineRule="auto"/>
        <w:ind w:left="315" w:hanging="315" w:hangingChars="150"/>
        <w:jc w:val="left"/>
        <w:textAlignment w:val="auto"/>
        <w:rPr>
          <w:rFonts w:ascii="宋体" w:eastAsia="宋体" w:hAnsi="宋体" w:cs="宋体" w:hint="eastAsia"/>
          <w:kern w:val="0"/>
          <w:sz w:val="21"/>
          <w:szCs w:val="21"/>
          <w:lang w:eastAsia="zh-CN"/>
        </w:rPr>
      </w:pPr>
      <w:r>
        <w:rPr>
          <w:rFonts w:ascii="宋体" w:eastAsia="宋体" w:hAnsi="宋体" w:cs="宋体" w:hint="eastAsia"/>
          <w:kern w:val="0"/>
          <w:sz w:val="21"/>
          <w:szCs w:val="21"/>
          <w:lang w:val="en-US" w:eastAsia="zh-CN"/>
        </w:rPr>
        <w:t>7.密度</w:t>
      </w:r>
      <w:r>
        <w:rPr>
          <w:rFonts w:ascii="宋体" w:eastAsia="宋体" w:hAnsi="宋体" w:cs="宋体" w:hint="eastAsia"/>
          <w:kern w:val="0"/>
          <w:sz w:val="21"/>
          <w:szCs w:val="21"/>
        </w:rPr>
        <w:t>反映了不同物质的不同</w:t>
      </w:r>
      <w:r>
        <w:rPr>
          <w:rFonts w:ascii="宋体" w:eastAsia="宋体" w:hAnsi="宋体" w:cs="宋体" w:hint="eastAsia"/>
          <w:b/>
          <w:bCs/>
          <w:color w:val="FF0000"/>
          <w:kern w:val="0"/>
          <w:sz w:val="21"/>
          <w:szCs w:val="21"/>
        </w:rPr>
        <w:t>特性</w:t>
      </w:r>
      <w:r>
        <w:rPr>
          <w:rFonts w:ascii="宋体" w:eastAsia="宋体" w:hAnsi="宋体" w:cs="宋体" w:hint="eastAsia"/>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00" w:lineRule="auto"/>
        <w:jc w:val="left"/>
        <w:textAlignment w:val="auto"/>
        <w:rPr>
          <w:rFonts w:ascii="宋体" w:eastAsia="宋体" w:hAnsi="宋体" w:cs="宋体" w:hint="eastAsia"/>
          <w:kern w:val="0"/>
          <w:sz w:val="21"/>
          <w:szCs w:val="21"/>
          <w:lang w:eastAsia="zh-CN"/>
        </w:rPr>
      </w:pPr>
      <w:r>
        <w:rPr>
          <w:rFonts w:ascii="宋体" w:eastAsia="宋体" w:hAnsi="宋体" w:cs="宋体" w:hint="eastAsia"/>
          <w:kern w:val="0"/>
          <w:sz w:val="21"/>
          <w:szCs w:val="21"/>
          <w:lang w:eastAsia="zh-CN"/>
        </w:rPr>
        <w:t>（</w:t>
      </w:r>
      <w:r>
        <w:rPr>
          <w:rFonts w:ascii="宋体" w:eastAsia="宋体" w:hAnsi="宋体" w:cs="宋体" w:hint="eastAsia"/>
          <w:kern w:val="0"/>
          <w:sz w:val="21"/>
          <w:szCs w:val="21"/>
          <w:lang w:val="en-US" w:eastAsia="zh-CN"/>
        </w:rPr>
        <w:t>1）</w:t>
      </w:r>
      <w:r>
        <w:rPr>
          <w:rFonts w:ascii="宋体" w:eastAsia="宋体" w:hAnsi="宋体" w:cs="宋体" w:hint="eastAsia"/>
          <w:kern w:val="0"/>
          <w:sz w:val="21"/>
          <w:szCs w:val="21"/>
        </w:rPr>
        <w:t>一种物质的质量与体积的比值是一定的</w:t>
      </w:r>
      <w:r>
        <w:rPr>
          <w:rFonts w:ascii="宋体" w:eastAsia="宋体" w:hAnsi="宋体" w:cs="宋体" w:hint="eastAsia"/>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00" w:lineRule="auto"/>
        <w:ind w:left="315" w:hanging="315" w:hangingChars="150"/>
        <w:jc w:val="left"/>
        <w:textAlignment w:val="auto"/>
        <w:rPr>
          <w:rFonts w:ascii="宋体" w:eastAsia="宋体" w:hAnsi="宋体" w:cs="宋体" w:hint="eastAsia"/>
          <w:kern w:val="0"/>
          <w:sz w:val="21"/>
          <w:szCs w:val="21"/>
          <w:lang w:eastAsia="zh-CN"/>
        </w:rPr>
      </w:pPr>
      <w:r>
        <w:rPr>
          <w:rFonts w:ascii="宋体" w:eastAsia="宋体" w:hAnsi="宋体" w:cs="宋体" w:hint="eastAsia"/>
          <w:kern w:val="0"/>
          <w:sz w:val="21"/>
          <w:szCs w:val="21"/>
          <w:lang w:eastAsia="zh-CN"/>
        </w:rPr>
        <w:t>（</w:t>
      </w:r>
      <w:r>
        <w:rPr>
          <w:rFonts w:ascii="宋体" w:eastAsia="宋体" w:hAnsi="宋体" w:cs="宋体" w:hint="eastAsia"/>
          <w:kern w:val="0"/>
          <w:sz w:val="21"/>
          <w:szCs w:val="21"/>
          <w:lang w:val="en-US" w:eastAsia="zh-CN"/>
        </w:rPr>
        <w:t>2）</w:t>
      </w:r>
      <w:r>
        <w:rPr>
          <w:rFonts w:ascii="宋体" w:eastAsia="宋体" w:hAnsi="宋体" w:cs="宋体" w:hint="eastAsia"/>
          <w:kern w:val="0"/>
          <w:sz w:val="21"/>
          <w:szCs w:val="21"/>
        </w:rPr>
        <w:t>物质不同，其比值一般不同</w:t>
      </w:r>
      <w:r>
        <w:rPr>
          <w:rFonts w:ascii="宋体" w:eastAsia="宋体" w:hAnsi="宋体" w:cs="宋体" w:hint="eastAsia"/>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00" w:lineRule="auto"/>
        <w:ind w:left="315" w:hanging="315" w:hangingChars="150"/>
        <w:jc w:val="left"/>
        <w:textAlignment w:val="auto"/>
        <w:rPr>
          <w:rFonts w:ascii="宋体" w:eastAsia="宋体" w:hAnsi="宋体" w:cs="宋体" w:hint="eastAsia"/>
          <w:kern w:val="0"/>
          <w:sz w:val="21"/>
          <w:szCs w:val="21"/>
          <w:lang w:val="en-US" w:eastAsia="zh-CN"/>
        </w:rPr>
      </w:pPr>
      <w:r>
        <w:rPr>
          <w:rFonts w:ascii="宋体" w:eastAsia="宋体" w:hAnsi="宋体" w:cs="宋体" w:hint="eastAsia"/>
          <w:kern w:val="0"/>
          <w:sz w:val="21"/>
          <w:szCs w:val="21"/>
          <w:lang w:val="en-US" w:eastAsia="zh-CN"/>
        </w:rPr>
        <w:t>8.密度的影响因素：</w:t>
      </w:r>
    </w:p>
    <w:p>
      <w:pPr>
        <w:keepNext w:val="0"/>
        <w:keepLines w:val="0"/>
        <w:pageBreakBefore w:val="0"/>
        <w:widowControl/>
        <w:kinsoku/>
        <w:wordWrap/>
        <w:overflowPunct/>
        <w:topLinePunct w:val="0"/>
        <w:autoSpaceDE/>
        <w:autoSpaceDN/>
        <w:bidi w:val="0"/>
        <w:adjustRightInd/>
        <w:snapToGrid/>
        <w:spacing w:line="300" w:lineRule="auto"/>
        <w:ind w:left="420" w:hanging="420" w:hangingChars="200"/>
        <w:jc w:val="left"/>
        <w:textAlignment w:val="auto"/>
        <w:rPr>
          <w:rFonts w:ascii="宋体" w:eastAsia="宋体" w:hAnsi="宋体" w:cs="宋体" w:hint="eastAsia"/>
          <w:kern w:val="0"/>
          <w:sz w:val="21"/>
          <w:szCs w:val="21"/>
          <w:lang w:eastAsia="zh-CN"/>
        </w:rPr>
      </w:pPr>
      <w:r>
        <w:rPr>
          <w:rFonts w:ascii="宋体" w:eastAsia="宋体" w:hAnsi="宋体" w:cs="宋体" w:hint="eastAsia"/>
          <w:kern w:val="0"/>
          <w:sz w:val="21"/>
          <w:szCs w:val="21"/>
          <w:lang w:eastAsia="zh-CN"/>
        </w:rPr>
        <w:t>（</w:t>
      </w:r>
      <w:r>
        <w:rPr>
          <w:rFonts w:ascii="宋体" w:eastAsia="宋体" w:hAnsi="宋体" w:cs="宋体" w:hint="eastAsia"/>
          <w:kern w:val="0"/>
          <w:sz w:val="21"/>
          <w:szCs w:val="21"/>
          <w:lang w:val="en-US" w:eastAsia="zh-CN"/>
        </w:rPr>
        <w:t>1</w:t>
      </w:r>
      <w:r>
        <w:rPr>
          <w:rFonts w:ascii="宋体" w:eastAsia="宋体" w:hAnsi="宋体" w:cs="宋体" w:hint="eastAsia"/>
          <w:kern w:val="0"/>
          <w:sz w:val="21"/>
          <w:szCs w:val="21"/>
          <w:lang w:eastAsia="zh-CN"/>
        </w:rPr>
        <w:t>）密度是物质的一种特性，同种物质在一定状态下，密度是相同的，</w:t>
      </w:r>
      <w:r>
        <w:rPr>
          <w:rFonts w:ascii="宋体" w:eastAsia="宋体" w:hAnsi="宋体" w:cs="宋体" w:hint="eastAsia"/>
          <w:color w:val="FF0000"/>
          <w:kern w:val="0"/>
          <w:sz w:val="21"/>
          <w:szCs w:val="21"/>
          <w:lang w:eastAsia="zh-CN"/>
        </w:rPr>
        <w:t>与物体的质量、体积、位置、形状等无关</w:t>
      </w:r>
      <w:r>
        <w:rPr>
          <w:rFonts w:ascii="宋体" w:eastAsia="宋体" w:hAnsi="宋体" w:cs="宋体" w:hint="eastAsia"/>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300" w:lineRule="auto"/>
        <w:ind w:left="315" w:hanging="315" w:hangingChars="150"/>
        <w:jc w:val="left"/>
        <w:textAlignment w:val="auto"/>
        <w:rPr>
          <w:rFonts w:ascii="宋体" w:eastAsia="宋体" w:hAnsi="宋体" w:cs="宋体" w:hint="eastAsia"/>
          <w:kern w:val="0"/>
          <w:sz w:val="21"/>
          <w:szCs w:val="21"/>
          <w:lang w:eastAsia="zh-CN"/>
        </w:rPr>
      </w:pPr>
      <w:r>
        <w:rPr>
          <w:rFonts w:ascii="宋体" w:eastAsia="宋体" w:hAnsi="宋体" w:cs="宋体" w:hint="eastAsia"/>
          <w:kern w:val="0"/>
          <w:sz w:val="21"/>
          <w:szCs w:val="21"/>
          <w:lang w:eastAsia="zh-CN"/>
        </w:rPr>
        <w:t>（</w:t>
      </w:r>
      <w:r>
        <w:rPr>
          <w:rFonts w:ascii="宋体" w:eastAsia="宋体" w:hAnsi="宋体" w:cs="宋体" w:hint="eastAsia"/>
          <w:kern w:val="0"/>
          <w:sz w:val="21"/>
          <w:szCs w:val="21"/>
          <w:lang w:val="en-US" w:eastAsia="zh-CN"/>
        </w:rPr>
        <w:t>2</w:t>
      </w:r>
      <w:r>
        <w:rPr>
          <w:rFonts w:ascii="宋体" w:eastAsia="宋体" w:hAnsi="宋体" w:cs="宋体" w:hint="eastAsia"/>
          <w:kern w:val="0"/>
          <w:sz w:val="21"/>
          <w:szCs w:val="21"/>
          <w:lang w:eastAsia="zh-CN"/>
        </w:rPr>
        <w:t>）密度与物质的</w:t>
      </w:r>
      <w:r>
        <w:rPr>
          <w:rFonts w:ascii="宋体" w:eastAsia="宋体" w:hAnsi="宋体" w:cs="宋体" w:hint="eastAsia"/>
          <w:color w:val="FF0000"/>
          <w:kern w:val="0"/>
          <w:sz w:val="21"/>
          <w:szCs w:val="21"/>
          <w:lang w:eastAsia="zh-CN"/>
        </w:rPr>
        <w:t>种类</w:t>
      </w:r>
      <w:r>
        <w:rPr>
          <w:rFonts w:ascii="宋体" w:eastAsia="宋体" w:hAnsi="宋体" w:cs="宋体" w:hint="eastAsia"/>
          <w:kern w:val="0"/>
          <w:sz w:val="21"/>
          <w:szCs w:val="21"/>
          <w:lang w:eastAsia="zh-CN"/>
        </w:rPr>
        <w:t>有关，不同物质的密度一般是不同的；</w:t>
      </w:r>
    </w:p>
    <w:p>
      <w:pPr>
        <w:keepNext w:val="0"/>
        <w:keepLines w:val="0"/>
        <w:pageBreakBefore w:val="0"/>
        <w:widowControl/>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kern w:val="0"/>
          <w:sz w:val="21"/>
          <w:szCs w:val="21"/>
          <w:lang w:val="en-US" w:eastAsia="zh-CN"/>
        </w:rPr>
        <w:t>（3）密度与物质的</w:t>
      </w:r>
      <w:r>
        <w:rPr>
          <w:rFonts w:ascii="宋体" w:eastAsia="宋体" w:hAnsi="宋体" w:cs="宋体" w:hint="eastAsia"/>
          <w:color w:val="FF0000"/>
          <w:kern w:val="0"/>
          <w:sz w:val="21"/>
          <w:szCs w:val="21"/>
          <w:lang w:val="en-US" w:eastAsia="zh-CN"/>
        </w:rPr>
        <w:t>温度</w:t>
      </w:r>
      <w:r>
        <w:rPr>
          <w:rFonts w:ascii="宋体" w:eastAsia="宋体" w:hAnsi="宋体" w:cs="宋体" w:hint="eastAsia"/>
          <w:kern w:val="0"/>
          <w:sz w:val="21"/>
          <w:szCs w:val="21"/>
          <w:lang w:val="en-US" w:eastAsia="zh-CN"/>
        </w:rPr>
        <w:t>和</w:t>
      </w:r>
      <w:r>
        <w:rPr>
          <w:rFonts w:ascii="宋体" w:eastAsia="宋体" w:hAnsi="宋体" w:cs="宋体" w:hint="eastAsia"/>
          <w:color w:val="FF0000"/>
          <w:kern w:val="0"/>
          <w:sz w:val="21"/>
          <w:szCs w:val="21"/>
          <w:lang w:val="en-US" w:eastAsia="zh-CN"/>
        </w:rPr>
        <w:t>状态</w:t>
      </w:r>
      <w:r>
        <w:rPr>
          <w:rFonts w:ascii="宋体" w:eastAsia="宋体" w:hAnsi="宋体" w:cs="宋体" w:hint="eastAsia"/>
          <w:kern w:val="0"/>
          <w:sz w:val="21"/>
          <w:szCs w:val="21"/>
          <w:lang w:val="en-US" w:eastAsia="zh-CN"/>
        </w:rPr>
        <w:t>有关。</w:t>
      </w:r>
    </w:p>
    <w:p>
      <w:pPr>
        <w:keepNext w:val="0"/>
        <w:keepLines w:val="0"/>
        <w:pageBreakBefore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kern w:val="2"/>
          <w:sz w:val="21"/>
          <w:szCs w:val="21"/>
          <w:lang w:val="en-US" w:eastAsia="zh-CN" w:bidi="ar-SA"/>
        </w:rPr>
        <w:t>例题5】</w:t>
      </w:r>
      <w:r>
        <w:rPr>
          <w:rFonts w:ascii="宋体" w:eastAsia="宋体" w:hAnsi="宋体" w:cs="宋体" w:hint="eastAsia"/>
          <w:sz w:val="21"/>
          <w:szCs w:val="21"/>
        </w:rPr>
        <w:t>关于物质的密度，下列说法正确的是（　　）</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A．物质的密度与物质的质量、体积有关</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B．将一杯牛奶喝掉一半后，剩下的牛奶的密度变为原来的一半</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C．所有固体的密度总是比液体的密度大</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D．平时我们所说的“铁比木头重”，是说铁的密度比木头的密度大</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】解：A、同种物质，密度一定，与物体的质量、体积无关。故A不正确；</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B、将一杯牛奶喝掉一半后，质量和体积减半，物质种类不变，所以剩下的牛奶的密度不变。故B不正确；</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C、水银的密度是13.6×10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，比大多数金属——铅、铜、铁、铝等大得多。故C不正确；</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D、我们通常所说的“铁比木头重”，是指体积相同的铁比木头重，是因为铁的密度大，所以“铁比木头重”描述的是铁的密度大。故D正确。</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故选：D。</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变式5】</w:t>
      </w:r>
      <w:r>
        <w:rPr>
          <w:rFonts w:ascii="宋体" w:eastAsia="宋体" w:hAnsi="宋体" w:cs="宋体" w:hint="eastAsia"/>
          <w:sz w:val="21"/>
          <w:szCs w:val="21"/>
          <w:lang w:val="en-US" w:eastAsia="zh-CN"/>
        </w:rPr>
        <w:t>对于密度公式ρ=m/V，理解正确的是(     )</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A．对于不同的物质，质量越大，密度越大</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B．对于同一种物质，质量与体积成反比</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C．对于同一种物质，密度与质量成正比</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D．密度是物质的特性，与物质的质量和体积无关，与物质种类有关</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【答案】D</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【解析】A、对于不同的物质，只有体积相同时，m越大，ρ才越大，该选项说法不正确；</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B、对于同一种物质，体积越大质量越大，m与V成正比，该选项说法错误；</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C、对于同一种物质，密度ρ是一个定值，是不变的，该选项说法不正确；</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D、密度是物质的特性，与物质的质量和体积无关，与物质种类有关，该选项说法正确。</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故选：D</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rPr>
        <w:drawing>
          <wp:anchor distT="0" distB="0" distL="114300" distR="114300" simplePos="0" relativeHeight="251660288" behindDoc="1" locked="0" layoutInCell="1" allowOverlap="1">
            <wp:simplePos x="0" y="0"/>
            <wp:positionH relativeFrom="column">
              <wp:posOffset>3967480</wp:posOffset>
            </wp:positionH>
            <wp:positionV relativeFrom="paragraph">
              <wp:posOffset>241935</wp:posOffset>
            </wp:positionV>
            <wp:extent cx="1632585" cy="1267460"/>
            <wp:effectExtent l="0" t="0" r="5715" b="8890"/>
            <wp:wrapNone/>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83179" name="图片 6" descr="IMG_256"/>
                    <pic:cNvPicPr>
                      <a:picLocks noChangeAspect="1"/>
                    </pic:cNvPicPr>
                  </pic:nvPicPr>
                  <pic:blipFill>
                    <a:blip xmlns:r="http://schemas.openxmlformats.org/officeDocument/2006/relationships" r:embed="rId17"/>
                    <a:stretch>
                      <a:fillRect/>
                    </a:stretch>
                  </pic:blipFill>
                  <pic:spPr>
                    <a:xfrm>
                      <a:off x="0" y="0"/>
                      <a:ext cx="1632585" cy="1267460"/>
                    </a:xfrm>
                    <a:prstGeom prst="rect">
                      <a:avLst/>
                    </a:prstGeom>
                    <a:noFill/>
                    <a:ln>
                      <a:noFill/>
                    </a:ln>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kern w:val="2"/>
          <w:sz w:val="21"/>
          <w:szCs w:val="21"/>
          <w:lang w:val="en-US" w:eastAsia="zh-CN" w:bidi="ar-SA"/>
        </w:rPr>
        <w:t>例题6】</w:t>
      </w:r>
      <w:r>
        <w:rPr>
          <w:rFonts w:ascii="宋体" w:eastAsia="宋体" w:hAnsi="宋体" w:cs="宋体" w:hint="eastAsia"/>
          <w:sz w:val="21"/>
          <w:szCs w:val="21"/>
          <w:lang w:val="en-US" w:eastAsia="zh-CN"/>
        </w:rPr>
        <w:t>甲、乙两种物质的质量m与体积V的关系图象如图所示，由图象可知（　　）</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A.体积相等时，甲的质量大</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B.质量相等时，乙的体积大</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C.甲的密度比乙的大</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D.乙的密度比甲的大</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【答案】D</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【解析】图象的横轴表示体积，纵轴表示质量，由图象知：</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A.体积相等时，甲的质量小，乙的质量大，故A错误；</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B.质量相等时，甲的体积大，乙的体积小，故B错误；</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val="en-US" w:eastAsia="zh-CN"/>
        </w:rPr>
        <w:t>CD.质量相等时，甲的体积大，乙的体积小，根据ρ=m/V 可知，乙的密度比甲的大，故C错误，D正确。</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lang w:val="en-US" w:eastAsia="zh-CN"/>
        </w:rPr>
        <w:t>故选：D。</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8720" behindDoc="1" locked="0" layoutInCell="1" allowOverlap="1">
            <wp:simplePos x="0" y="0"/>
            <wp:positionH relativeFrom="column">
              <wp:posOffset>4253865</wp:posOffset>
            </wp:positionH>
            <wp:positionV relativeFrom="paragraph">
              <wp:posOffset>236855</wp:posOffset>
            </wp:positionV>
            <wp:extent cx="1466850" cy="1390650"/>
            <wp:effectExtent l="0" t="0" r="0" b="0"/>
            <wp:wrapNone/>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14493" name="图片24" descr="菁优网：http://www.jyeoo.com"/>
                    <pic:cNvPicPr>
                      <a:picLocks noChangeAspect="1"/>
                    </pic:cNvPicPr>
                  </pic:nvPicPr>
                  <pic:blipFill>
                    <a:blip xmlns:r="http://schemas.openxmlformats.org/officeDocument/2006/relationships" r:embed="rId18" cstate="print"/>
                    <a:stretch>
                      <a:fillRect/>
                    </a:stretch>
                  </pic:blipFill>
                  <pic:spPr>
                    <a:xfrm>
                      <a:off x="0" y="0"/>
                      <a:ext cx="1466850" cy="1390650"/>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变式6】</w:t>
      </w:r>
      <w:r>
        <w:rPr>
          <w:rFonts w:ascii="宋体" w:eastAsia="宋体" w:hAnsi="宋体" w:cs="宋体" w:hint="eastAsia"/>
          <w:sz w:val="21"/>
          <w:szCs w:val="21"/>
        </w:rPr>
        <w:t>不同材料组成的甲、乙、丙三个实心物体，它们的体积与质量的关系如图所示，下列说法正确的是（　　）</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A．三者的密度关系为ρ</w:t>
      </w:r>
      <w:r>
        <w:rPr>
          <w:rFonts w:ascii="宋体" w:eastAsia="宋体" w:hAnsi="宋体" w:cs="宋体" w:hint="eastAsia"/>
          <w:sz w:val="21"/>
          <w:szCs w:val="21"/>
          <w:vertAlign w:val="subscript"/>
        </w:rPr>
        <w:t>甲</w:t>
      </w:r>
      <w:r>
        <w:rPr>
          <w:rFonts w:ascii="宋体" w:eastAsia="宋体" w:hAnsi="宋体" w:cs="宋体" w:hint="eastAsia"/>
          <w:sz w:val="21"/>
          <w:szCs w:val="21"/>
        </w:rPr>
        <w:t>＞ρ</w:t>
      </w:r>
      <w:r>
        <w:rPr>
          <w:rFonts w:ascii="宋体" w:eastAsia="宋体" w:hAnsi="宋体" w:cs="宋体" w:hint="eastAsia"/>
          <w:sz w:val="21"/>
          <w:szCs w:val="21"/>
          <w:vertAlign w:val="subscript"/>
        </w:rPr>
        <w:t>乙</w:t>
      </w:r>
      <w:r>
        <w:rPr>
          <w:rFonts w:ascii="宋体" w:eastAsia="宋体" w:hAnsi="宋体" w:cs="宋体" w:hint="eastAsia"/>
          <w:sz w:val="21"/>
          <w:szCs w:val="21"/>
        </w:rPr>
        <w:t>＞ρ</w:t>
      </w:r>
      <w:r>
        <w:rPr>
          <w:rFonts w:ascii="宋体" w:eastAsia="宋体" w:hAnsi="宋体" w:cs="宋体" w:hint="eastAsia"/>
          <w:sz w:val="21"/>
          <w:szCs w:val="21"/>
          <w:vertAlign w:val="subscript"/>
        </w:rPr>
        <w:t>丙</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B．若将丙的体积增大到3cm</w:t>
      </w:r>
      <w:r>
        <w:rPr>
          <w:rFonts w:ascii="宋体" w:eastAsia="宋体" w:hAnsi="宋体" w:cs="宋体" w:hint="eastAsia"/>
          <w:sz w:val="21"/>
          <w:szCs w:val="21"/>
          <w:vertAlign w:val="superscript"/>
        </w:rPr>
        <w:t>3</w:t>
      </w:r>
      <w:r>
        <w:rPr>
          <w:rFonts w:ascii="宋体" w:eastAsia="宋体" w:hAnsi="宋体" w:cs="宋体" w:hint="eastAsia"/>
          <w:sz w:val="21"/>
          <w:szCs w:val="21"/>
        </w:rPr>
        <w:t>，它的密度也变大</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C．若将乙的质量减半，它的密度变为 0.5g/cm</w:t>
      </w:r>
      <w:r>
        <w:rPr>
          <w:rFonts w:ascii="宋体" w:eastAsia="宋体" w:hAnsi="宋体" w:cs="宋体" w:hint="eastAsia"/>
          <w:sz w:val="21"/>
          <w:szCs w:val="21"/>
          <w:vertAlign w:val="superscript"/>
        </w:rPr>
        <w:t>3</w:t>
      </w:r>
    </w:p>
    <w:p>
      <w:pPr>
        <w:keepNext w:val="0"/>
        <w:keepLines w:val="0"/>
        <w:pageBreakBefore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D．乙的密度是甲的两倍</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】解：由图象可知，横轴表示质量，纵轴表示体积。</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由图象可知，当V</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丙</w:t>
      </w:r>
      <w:r>
        <w:rPr>
          <w:rFonts w:ascii="宋体" w:eastAsia="宋体" w:hAnsi="宋体" w:cs="宋体" w:hint="eastAsia"/>
          <w:color w:val="FF0000"/>
          <w:sz w:val="21"/>
          <w:szCs w:val="21"/>
        </w:rPr>
        <w:t>＝2cm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时，甲、乙、丙三个实心物体的质量，m</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＝1g，m</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＝2g，m</w:t>
      </w:r>
      <w:r>
        <w:rPr>
          <w:rFonts w:ascii="宋体" w:eastAsia="宋体" w:hAnsi="宋体" w:cs="宋体" w:hint="eastAsia"/>
          <w:color w:val="FF0000"/>
          <w:sz w:val="21"/>
          <w:szCs w:val="21"/>
          <w:vertAlign w:val="subscript"/>
        </w:rPr>
        <w:t>丙</w:t>
      </w:r>
      <w:r>
        <w:rPr>
          <w:rFonts w:ascii="宋体" w:eastAsia="宋体" w:hAnsi="宋体" w:cs="宋体" w:hint="eastAsia"/>
          <w:color w:val="FF0000"/>
          <w:sz w:val="21"/>
          <w:szCs w:val="21"/>
        </w:rPr>
        <w:t>＝4g，则甲、乙、丙三个实心物体的密度分别为：</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甲</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甲</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甲</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乙</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乙</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乙</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丙</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丙</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丙</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A、比较可知，三者的密度关系ρ</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丙</w:t>
      </w:r>
      <w:r>
        <w:rPr>
          <w:rFonts w:ascii="宋体" w:eastAsia="宋体" w:hAnsi="宋体" w:cs="宋体" w:hint="eastAsia"/>
          <w:color w:val="FF0000"/>
          <w:sz w:val="21"/>
          <w:szCs w:val="21"/>
        </w:rPr>
        <w:t>，故A错误。</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BC、因为密度是物质本身的一种特性，其大小与质量、体积大小无关，所以若将丙的体积增大到3cm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，丙的密度不变；将乙的质量减半，乙的密度不变，还是1g/cm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，故BC错误；</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D、计算可知，乙的密度是甲的两倍，故D正确。</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rPr>
        <w:t>故选：D。</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kern w:val="0"/>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kern w:val="2"/>
          <w:sz w:val="21"/>
          <w:szCs w:val="21"/>
          <w:lang w:val="en-US" w:eastAsia="zh-CN" w:bidi="ar-SA"/>
        </w:rPr>
        <w:t>例题7】</w:t>
      </w:r>
      <w:r>
        <w:rPr>
          <w:rFonts w:ascii="宋体" w:eastAsia="宋体" w:hAnsi="宋体" w:cs="宋体" w:hint="eastAsia"/>
          <w:kern w:val="0"/>
          <w:sz w:val="21"/>
          <w:szCs w:val="21"/>
        </w:rPr>
        <w:t>一铁球的质量是2.2kg，体积是0.4×10</w:t>
      </w:r>
      <w:r>
        <w:rPr>
          <w:rFonts w:ascii="宋体" w:eastAsia="宋体" w:hAnsi="宋体" w:cs="宋体" w:hint="eastAsia"/>
          <w:kern w:val="0"/>
          <w:sz w:val="21"/>
          <w:szCs w:val="21"/>
          <w:vertAlign w:val="superscript"/>
        </w:rPr>
        <w:t>-3</w:t>
      </w:r>
      <w:r>
        <w:rPr>
          <w:rFonts w:ascii="宋体" w:eastAsia="宋体" w:hAnsi="宋体" w:cs="宋体" w:hint="eastAsia"/>
          <w:kern w:val="0"/>
          <w:sz w:val="21"/>
          <w:szCs w:val="21"/>
        </w:rPr>
        <w:t>m</w:t>
      </w:r>
      <w:r>
        <w:rPr>
          <w:rFonts w:ascii="宋体" w:eastAsia="宋体" w:hAnsi="宋体" w:cs="宋体" w:hint="eastAsia"/>
          <w:kern w:val="0"/>
          <w:sz w:val="21"/>
          <w:szCs w:val="21"/>
          <w:vertAlign w:val="superscript"/>
        </w:rPr>
        <w:t>3</w:t>
      </w:r>
      <w:r>
        <w:rPr>
          <w:rFonts w:ascii="宋体" w:eastAsia="宋体" w:hAnsi="宋体" w:cs="宋体" w:hint="eastAsia"/>
          <w:kern w:val="0"/>
          <w:sz w:val="21"/>
          <w:szCs w:val="21"/>
          <w:lang w:eastAsia="zh-CN"/>
        </w:rPr>
        <w:t>，</w:t>
      </w:r>
      <w:r>
        <w:rPr>
          <w:rFonts w:ascii="宋体" w:eastAsia="宋体" w:hAnsi="宋体" w:cs="宋体" w:hint="eastAsia"/>
          <w:kern w:val="0"/>
          <w:sz w:val="21"/>
          <w:szCs w:val="21"/>
        </w:rPr>
        <w:t>试鉴定此球是空心的还是实心的。（</w:t>
      </w:r>
      <w:r>
        <w:rPr>
          <w:rFonts w:ascii="宋体" w:eastAsia="宋体" w:hAnsi="宋体" w:cs="宋体" w:hint="eastAsia"/>
          <w:iCs/>
          <w:kern w:val="0"/>
          <w:sz w:val="21"/>
          <w:szCs w:val="21"/>
        </w:rPr>
        <w:t>ρ</w:t>
      </w:r>
      <w:r>
        <w:rPr>
          <w:rFonts w:ascii="宋体" w:eastAsia="宋体" w:hAnsi="宋体" w:cs="宋体" w:hint="eastAsia"/>
          <w:kern w:val="0"/>
          <w:sz w:val="21"/>
          <w:szCs w:val="21"/>
          <w:vertAlign w:val="subscript"/>
        </w:rPr>
        <w:t>铁</w:t>
      </w:r>
      <w:r>
        <w:rPr>
          <w:rFonts w:ascii="宋体" w:eastAsia="宋体" w:hAnsi="宋体" w:cs="宋体" w:hint="eastAsia"/>
          <w:kern w:val="0"/>
          <w:sz w:val="21"/>
          <w:szCs w:val="21"/>
        </w:rPr>
        <w:t>=7.9g/cm</w:t>
      </w:r>
      <w:r>
        <w:rPr>
          <w:rFonts w:ascii="宋体" w:eastAsia="宋体" w:hAnsi="宋体" w:cs="宋体" w:hint="eastAsia"/>
          <w:kern w:val="0"/>
          <w:sz w:val="21"/>
          <w:szCs w:val="21"/>
          <w:vertAlign w:val="superscript"/>
        </w:rPr>
        <w:t>3</w:t>
      </w:r>
      <w:r>
        <w:rPr>
          <w:rFonts w:ascii="宋体" w:eastAsia="宋体" w:hAnsi="宋体" w:cs="宋体" w:hint="eastAsia"/>
          <w:kern w:val="0"/>
          <w:sz w:val="21"/>
          <w:szCs w:val="21"/>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kern w:val="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kern w:val="0"/>
          <w:sz w:val="21"/>
          <w:szCs w:val="21"/>
        </w:rPr>
        <w:t>空心的</w:t>
      </w:r>
      <w:r>
        <w:rPr>
          <w:rFonts w:ascii="宋体" w:eastAsia="宋体" w:hAnsi="宋体" w:cs="宋体" w:hint="eastAsia"/>
          <w:color w:val="FF0000"/>
          <w:kern w:val="0"/>
          <w:sz w:val="21"/>
          <w:szCs w:val="21"/>
          <w:lang w:eastAsia="zh-CN"/>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b/>
          <w:bCs/>
          <w:color w:val="FF0000"/>
          <w:kern w:val="0"/>
          <w:sz w:val="21"/>
          <w:szCs w:val="21"/>
          <w:lang w:eastAsia="zh-CN"/>
        </w:rPr>
        <w:t>【解析】</w:t>
      </w:r>
      <w:r>
        <w:rPr>
          <w:rFonts w:ascii="宋体" w:eastAsia="宋体" w:hAnsi="宋体" w:cs="宋体" w:hint="eastAsia"/>
          <w:color w:val="FF0000"/>
          <w:sz w:val="21"/>
          <w:szCs w:val="21"/>
        </w:rPr>
        <w:t>判断物体是空心还是实心，解决问题的方法很多，但实际上都是根据密度定义式，比较实际物体与实心物体的质量、体积或密度之间是否存在差异，如果存在差异，则实际物体为空心物体。</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kern w:val="0"/>
          <w:sz w:val="21"/>
          <w:szCs w:val="21"/>
          <w:vertAlign w:val="baseline"/>
        </w:rPr>
      </w:pPr>
      <w:r>
        <w:rPr>
          <w:rFonts w:ascii="宋体" w:eastAsia="宋体" w:hAnsi="宋体" w:cs="宋体" w:hint="eastAsia"/>
          <w:b/>
          <w:bCs/>
          <w:color w:val="FF0000"/>
          <w:kern w:val="0"/>
          <w:sz w:val="21"/>
          <w:szCs w:val="21"/>
        </w:rPr>
        <w:t>方法一</w:t>
      </w:r>
      <w:r>
        <w:rPr>
          <w:rFonts w:ascii="宋体" w:eastAsia="宋体" w:hAnsi="宋体" w:cs="宋体" w:hint="eastAsia"/>
          <w:color w:val="FF0000"/>
          <w:kern w:val="0"/>
          <w:sz w:val="21"/>
          <w:szCs w:val="21"/>
        </w:rPr>
        <w:t>：铁球密度ρ=m/V=2.2kg/0.4×10</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m</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=5.5×10</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kg/m</w:t>
      </w:r>
      <w:r>
        <w:rPr>
          <w:rFonts w:ascii="宋体" w:eastAsia="宋体" w:hAnsi="宋体" w:cs="宋体" w:hint="eastAsia"/>
          <w:color w:val="FF0000"/>
          <w:kern w:val="0"/>
          <w:sz w:val="21"/>
          <w:szCs w:val="21"/>
          <w:vertAlign w:val="superscript"/>
        </w:rPr>
        <w:t>3</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kern w:val="0"/>
          <w:sz w:val="21"/>
          <w:szCs w:val="21"/>
        </w:rPr>
      </w:pPr>
      <w:r>
        <w:rPr>
          <w:rFonts w:ascii="宋体" w:eastAsia="宋体" w:hAnsi="宋体" w:cs="宋体" w:hint="eastAsia"/>
          <w:color w:val="FF0000"/>
          <w:kern w:val="0"/>
          <w:sz w:val="21"/>
          <w:szCs w:val="21"/>
        </w:rPr>
        <w:t>　　　　因为5.5×10</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kg/m</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＜7.9×10</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kg/m</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，所以是空心的。</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kern w:val="0"/>
          <w:sz w:val="21"/>
          <w:szCs w:val="21"/>
        </w:rPr>
      </w:pPr>
      <w:r>
        <w:rPr>
          <w:rFonts w:ascii="宋体" w:eastAsia="宋体" w:hAnsi="宋体" w:cs="宋体" w:hint="eastAsia"/>
          <w:b/>
          <w:bCs/>
          <w:color w:val="FF0000"/>
          <w:kern w:val="0"/>
          <w:sz w:val="21"/>
          <w:szCs w:val="21"/>
        </w:rPr>
        <w:t>方法二</w:t>
      </w:r>
      <w:r>
        <w:rPr>
          <w:rFonts w:ascii="宋体" w:eastAsia="宋体" w:hAnsi="宋体" w:cs="宋体" w:hint="eastAsia"/>
          <w:color w:val="FF0000"/>
          <w:kern w:val="0"/>
          <w:sz w:val="21"/>
          <w:szCs w:val="21"/>
        </w:rPr>
        <w:t>：若铁球是实心的，则铁球的质量</w:t>
      </w:r>
      <w:r>
        <w:rPr>
          <w:rFonts w:ascii="宋体" w:eastAsia="宋体" w:hAnsi="宋体" w:cs="宋体" w:hint="eastAsia"/>
          <w:iCs/>
          <w:color w:val="FF0000"/>
          <w:kern w:val="0"/>
          <w:sz w:val="21"/>
          <w:szCs w:val="21"/>
        </w:rPr>
        <w:t>m</w:t>
      </w:r>
      <w:r>
        <w:rPr>
          <w:rFonts w:ascii="宋体" w:eastAsia="宋体" w:hAnsi="宋体" w:cs="宋体" w:hint="eastAsia"/>
          <w:color w:val="FF0000"/>
          <w:kern w:val="0"/>
          <w:sz w:val="21"/>
          <w:szCs w:val="21"/>
        </w:rPr>
        <w:t>=</w:t>
      </w:r>
      <w:r>
        <w:rPr>
          <w:rFonts w:ascii="宋体" w:eastAsia="宋体" w:hAnsi="宋体" w:cs="宋体" w:hint="eastAsia"/>
          <w:iCs/>
          <w:color w:val="FF0000"/>
          <w:kern w:val="0"/>
          <w:sz w:val="21"/>
          <w:szCs w:val="21"/>
        </w:rPr>
        <w:t>ρV</w:t>
      </w:r>
      <w:r>
        <w:rPr>
          <w:rFonts w:ascii="宋体" w:eastAsia="宋体" w:hAnsi="宋体" w:cs="宋体" w:hint="eastAsia"/>
          <w:color w:val="FF0000"/>
          <w:kern w:val="0"/>
          <w:sz w:val="21"/>
          <w:szCs w:val="21"/>
        </w:rPr>
        <w:t>=7.9×10</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kg/m</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×0.4×10</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m</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=3.16kg，</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kern w:val="0"/>
          <w:sz w:val="21"/>
          <w:szCs w:val="21"/>
        </w:rPr>
      </w:pPr>
      <w:r>
        <w:rPr>
          <w:rFonts w:ascii="宋体" w:eastAsia="宋体" w:hAnsi="宋体" w:cs="宋体" w:hint="eastAsia"/>
          <w:color w:val="FF0000"/>
          <w:kern w:val="0"/>
          <w:sz w:val="21"/>
          <w:szCs w:val="21"/>
        </w:rPr>
        <w:t>　 　　</w:t>
      </w:r>
      <w:r>
        <w:rPr>
          <w:rFonts w:ascii="宋体" w:eastAsia="宋体" w:hAnsi="宋体" w:cs="宋体" w:hint="eastAsia"/>
          <w:color w:val="FF0000"/>
          <w:kern w:val="0"/>
          <w:sz w:val="21"/>
          <w:szCs w:val="21"/>
          <w:lang w:val="en-US" w:eastAsia="zh-CN"/>
        </w:rPr>
        <w:t xml:space="preserve"> </w:t>
      </w:r>
      <w:r>
        <w:rPr>
          <w:rFonts w:ascii="宋体" w:eastAsia="宋体" w:hAnsi="宋体" w:cs="宋体" w:hint="eastAsia"/>
          <w:color w:val="FF0000"/>
          <w:kern w:val="0"/>
          <w:sz w:val="21"/>
          <w:szCs w:val="21"/>
        </w:rPr>
        <w:t>因为3.16kg＞2.2kg，所以球是空心的。</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kern w:val="0"/>
          <w:sz w:val="21"/>
          <w:szCs w:val="21"/>
        </w:rPr>
      </w:pPr>
      <w:r>
        <w:rPr>
          <w:rFonts w:ascii="宋体" w:eastAsia="宋体" w:hAnsi="宋体" w:cs="宋体" w:hint="eastAsia"/>
          <w:b/>
          <w:bCs/>
          <w:color w:val="FF0000"/>
          <w:kern w:val="0"/>
          <w:sz w:val="21"/>
          <w:szCs w:val="21"/>
        </w:rPr>
        <w:t>方法三：</w:t>
      </w:r>
      <w:r>
        <w:rPr>
          <w:rFonts w:ascii="宋体" w:eastAsia="宋体" w:hAnsi="宋体" w:cs="宋体" w:hint="eastAsia"/>
          <w:color w:val="FF0000"/>
          <w:kern w:val="0"/>
          <w:sz w:val="21"/>
          <w:szCs w:val="21"/>
        </w:rPr>
        <w:t>因为铁的体积：V=m/ρ=2.2kg/7.9×10</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kg·m</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=0.28×10</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m</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＜0.4×10</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m</w:t>
      </w:r>
      <w:r>
        <w:rPr>
          <w:rFonts w:ascii="宋体" w:eastAsia="宋体" w:hAnsi="宋体" w:cs="宋体" w:hint="eastAsia"/>
          <w:color w:val="FF0000"/>
          <w:kern w:val="0"/>
          <w:sz w:val="21"/>
          <w:szCs w:val="21"/>
          <w:vertAlign w:val="superscript"/>
        </w:rPr>
        <w:t>3</w:t>
      </w:r>
      <w:r>
        <w:rPr>
          <w:rFonts w:ascii="宋体" w:eastAsia="宋体" w:hAnsi="宋体" w:cs="宋体" w:hint="eastAsia"/>
          <w:color w:val="FF0000"/>
          <w:kern w:val="0"/>
          <w:sz w:val="21"/>
          <w:szCs w:val="21"/>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kern w:val="0"/>
          <w:sz w:val="21"/>
          <w:szCs w:val="21"/>
        </w:rPr>
        <w:t>所以铁球是空心的。</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变式7】</w:t>
      </w:r>
      <w:r>
        <w:rPr>
          <w:rFonts w:ascii="宋体" w:eastAsia="宋体" w:hAnsi="宋体" w:cs="宋体" w:hint="eastAsia"/>
          <w:color w:val="000000"/>
          <w:sz w:val="21"/>
          <w:szCs w:val="21"/>
          <w:lang w:val="en-US" w:eastAsia="zh-CN"/>
        </w:rPr>
        <w:t>由同种材料制成的金属球A、B、C，其质量分别为128g、400g、60g，体积分别为16cm³、50cm³、12cm³，已知三个金属球中只有一个是空心的，那么</w:t>
      </w:r>
      <w:r>
        <w:rPr>
          <w:rFonts w:ascii="宋体" w:eastAsia="宋体" w:hAnsi="宋体" w:cs="宋体" w:hint="eastAsia"/>
          <w:color w:val="000000"/>
          <w:sz w:val="21"/>
          <w:szCs w:val="21"/>
          <w:u w:val="single"/>
          <w:lang w:val="en-US" w:eastAsia="zh-CN"/>
        </w:rPr>
        <w:t xml:space="preserve">      </w:t>
      </w:r>
      <w:r>
        <w:rPr>
          <w:rFonts w:ascii="宋体" w:eastAsia="宋体" w:hAnsi="宋体" w:cs="宋体" w:hint="eastAsia"/>
          <w:color w:val="000000"/>
          <w:sz w:val="21"/>
          <w:szCs w:val="21"/>
          <w:lang w:val="en-US" w:eastAsia="zh-CN"/>
        </w:rPr>
        <w:t>球是空心的，若将该球的空心部分注满水，则该球的总质量为</w:t>
      </w:r>
      <w:r>
        <w:rPr>
          <w:rFonts w:ascii="宋体" w:eastAsia="宋体" w:hAnsi="宋体" w:cs="宋体" w:hint="eastAsia"/>
          <w:color w:val="000000"/>
          <w:sz w:val="21"/>
          <w:szCs w:val="21"/>
          <w:u w:val="single"/>
          <w:lang w:val="en-US" w:eastAsia="zh-CN"/>
        </w:rPr>
        <w:t xml:space="preserve">       </w:t>
      </w:r>
      <w:r>
        <w:rPr>
          <w:rFonts w:ascii="宋体" w:eastAsia="宋体" w:hAnsi="宋体" w:cs="宋体" w:hint="eastAsia"/>
          <w:color w:val="000000"/>
          <w:sz w:val="21"/>
          <w:szCs w:val="21"/>
          <w:lang w:val="en-US" w:eastAsia="zh-CN"/>
        </w:rPr>
        <w:t>g。</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lang w:val="en-US" w:eastAsia="zh-CN"/>
        </w:rPr>
        <w:t>【答案】C；64.5。</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b w:val="0"/>
          <w:bCs w:val="0"/>
          <w:color w:val="FF0000"/>
          <w:sz w:val="21"/>
          <w:szCs w:val="21"/>
          <w:lang w:eastAsia="zh-CN"/>
        </w:rPr>
      </w:pPr>
      <w:r>
        <w:rPr>
          <w:rFonts w:ascii="宋体" w:eastAsia="宋体" w:hAnsi="宋体" w:cs="宋体" w:hint="eastAsia"/>
          <w:b w:val="0"/>
          <w:bCs w:val="0"/>
          <w:color w:val="FF0000"/>
          <w:sz w:val="21"/>
          <w:szCs w:val="21"/>
          <w:lang w:eastAsia="zh-CN"/>
        </w:rPr>
        <w:t>【解析】A的体积密度：128/16=8g/cm³；B的体积密度：400/50=8g/cm³；</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b w:val="0"/>
          <w:bCs w:val="0"/>
          <w:color w:val="FF0000"/>
          <w:sz w:val="21"/>
          <w:szCs w:val="21"/>
          <w:lang w:eastAsia="zh-CN"/>
        </w:rPr>
      </w:pPr>
      <w:r>
        <w:rPr>
          <w:rFonts w:ascii="宋体" w:eastAsia="宋体" w:hAnsi="宋体" w:cs="宋体" w:hint="eastAsia"/>
          <w:b w:val="0"/>
          <w:bCs w:val="0"/>
          <w:color w:val="FF0000"/>
          <w:sz w:val="21"/>
          <w:szCs w:val="21"/>
          <w:lang w:eastAsia="zh-CN"/>
        </w:rPr>
        <w:t>C的体积密度：60/12=5g/cm³；C与A、B不一致,C是空心的。</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b w:val="0"/>
          <w:bCs w:val="0"/>
          <w:color w:val="FF0000"/>
          <w:sz w:val="21"/>
          <w:szCs w:val="21"/>
          <w:lang w:eastAsia="zh-CN"/>
        </w:rPr>
      </w:pPr>
      <w:r>
        <w:rPr>
          <w:rFonts w:ascii="宋体" w:eastAsia="宋体" w:hAnsi="宋体" w:cs="宋体" w:hint="eastAsia"/>
          <w:b w:val="0"/>
          <w:bCs w:val="0"/>
          <w:color w:val="FF0000"/>
          <w:sz w:val="21"/>
          <w:szCs w:val="21"/>
          <w:lang w:eastAsia="zh-CN"/>
        </w:rPr>
        <w:t>空心部分的体积=12-60/8=4.5cm³；</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b w:val="0"/>
          <w:bCs w:val="0"/>
          <w:color w:val="FF0000"/>
          <w:sz w:val="21"/>
          <w:szCs w:val="21"/>
          <w:lang w:eastAsia="zh-CN"/>
        </w:rPr>
        <w:t>如果注满水,总质量=60+4.5=64.5g。</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kern w:val="2"/>
          <w:sz w:val="21"/>
          <w:szCs w:val="21"/>
          <w:lang w:val="en-US" w:eastAsia="zh-CN" w:bidi="ar-SA"/>
        </w:rPr>
        <w:t>例题8】</w:t>
      </w:r>
      <w:r>
        <w:rPr>
          <w:rFonts w:ascii="宋体" w:eastAsia="宋体" w:hAnsi="宋体" w:cs="宋体" w:hint="eastAsia"/>
          <w:sz w:val="21"/>
          <w:szCs w:val="21"/>
        </w:rPr>
        <w:t>某医院急诊室的氧气瓶中，其容积为10dm</w:t>
      </w:r>
      <w:r>
        <w:rPr>
          <w:rFonts w:ascii="宋体" w:eastAsia="宋体" w:hAnsi="宋体" w:cs="宋体" w:hint="eastAsia"/>
          <w:sz w:val="21"/>
          <w:szCs w:val="21"/>
          <w:vertAlign w:val="superscript"/>
        </w:rPr>
        <w:t>3</w:t>
      </w:r>
      <w:r>
        <w:rPr>
          <w:rFonts w:ascii="宋体" w:eastAsia="宋体" w:hAnsi="宋体" w:cs="宋体" w:hint="eastAsia"/>
          <w:sz w:val="21"/>
          <w:szCs w:val="21"/>
        </w:rPr>
        <w:t>氧气的密度为5kg/m</w:t>
      </w:r>
      <w:r>
        <w:rPr>
          <w:rFonts w:ascii="宋体" w:eastAsia="宋体" w:hAnsi="宋体" w:cs="宋体" w:hint="eastAsia"/>
          <w:sz w:val="21"/>
          <w:szCs w:val="21"/>
          <w:vertAlign w:val="superscript"/>
        </w:rPr>
        <w:t>3</w:t>
      </w:r>
      <w:r>
        <w:rPr>
          <w:rFonts w:ascii="宋体" w:eastAsia="宋体" w:hAnsi="宋体" w:cs="宋体" w:hint="eastAsia"/>
          <w:sz w:val="21"/>
          <w:szCs w:val="21"/>
        </w:rPr>
        <w:t>，给急救病人供氧用去了一半，则瓶内剩余氧气的密度是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；氧气的体积为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dm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2.5；10。</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】解：一瓶氧气的密度为5kg/m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，给人供氧用去了一半，质量减半，而体积保持不变，还等于氧气瓶的容积（V＝V</w:t>
      </w:r>
      <w:r>
        <w:rPr>
          <w:rFonts w:ascii="宋体" w:eastAsia="宋体" w:hAnsi="宋体" w:cs="宋体" w:hint="eastAsia"/>
          <w:color w:val="FF0000"/>
          <w:sz w:val="21"/>
          <w:szCs w:val="21"/>
          <w:vertAlign w:val="subscript"/>
        </w:rPr>
        <w:t>容</w:t>
      </w:r>
      <w:r>
        <w:rPr>
          <w:rFonts w:ascii="宋体" w:eastAsia="宋体" w:hAnsi="宋体" w:cs="宋体" w:hint="eastAsia"/>
          <w:color w:val="FF0000"/>
          <w:sz w:val="21"/>
          <w:szCs w:val="21"/>
        </w:rPr>
        <w:t>＝10dm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＝0.01m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），根据ρ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可得氧气的密度变为原来的一半，密度为：ρ′＝2.5kg/m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rPr>
        <w:t>故答案为：2.5；10。</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9744" behindDoc="1" locked="0" layoutInCell="1" allowOverlap="1">
            <wp:simplePos x="0" y="0"/>
            <wp:positionH relativeFrom="column">
              <wp:posOffset>3039110</wp:posOffset>
            </wp:positionH>
            <wp:positionV relativeFrom="paragraph">
              <wp:posOffset>177800</wp:posOffset>
            </wp:positionV>
            <wp:extent cx="2609850" cy="1228725"/>
            <wp:effectExtent l="0" t="0" r="0" b="0"/>
            <wp:wrapNone/>
            <wp:docPr id="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44699" name="图片24" descr="菁优网：http://www.jyeoo.com"/>
                    <pic:cNvPicPr>
                      <a:picLocks noChangeAspect="1"/>
                    </pic:cNvPicPr>
                  </pic:nvPicPr>
                  <pic:blipFill>
                    <a:blip xmlns:r="http://schemas.openxmlformats.org/officeDocument/2006/relationships" r:embed="rId19" cstate="print"/>
                    <a:stretch>
                      <a:fillRect/>
                    </a:stretch>
                  </pic:blipFill>
                  <pic:spPr>
                    <a:xfrm>
                      <a:off x="0" y="0"/>
                      <a:ext cx="2609850" cy="1228725"/>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变式8】</w:t>
      </w:r>
      <w:r>
        <w:rPr>
          <w:rFonts w:ascii="宋体" w:eastAsia="宋体" w:hAnsi="宋体" w:cs="宋体" w:hint="eastAsia"/>
          <w:sz w:val="21"/>
          <w:szCs w:val="21"/>
        </w:rPr>
        <w:t>如图所示，由不同物质制成的甲、乙两种体积相等的实心球，此时天平平衡，则制成甲、乙两种球的物质密度之比是（　　）</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A．3：1</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B．5：3</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C．2：1</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color w:val="FF0000"/>
          <w:sz w:val="21"/>
          <w:szCs w:val="21"/>
          <w:lang w:eastAsia="zh-CN"/>
        </w:rPr>
      </w:pPr>
      <w:r>
        <w:rPr>
          <w:rFonts w:ascii="宋体" w:eastAsia="宋体" w:hAnsi="宋体" w:cs="宋体" w:hint="eastAsia"/>
          <w:sz w:val="21"/>
          <w:szCs w:val="21"/>
        </w:rPr>
        <w:t>D．3：5</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答案】A</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解：因天平平衡时，天平左右两侧物体的质量相等，</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所以，2m</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+4m</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，整理可得：m</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＝3m</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又因甲、乙两种实心球的体积相等，</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所以，由ρ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可得：ρ</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V＝3ρ</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V，整理可得：ρ</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＝3：1。</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b w:val="0"/>
          <w:bCs w:val="0"/>
          <w:color w:val="FF0000"/>
          <w:sz w:val="21"/>
          <w:szCs w:val="21"/>
          <w:lang w:eastAsia="zh-CN"/>
        </w:rPr>
      </w:pPr>
      <w:r>
        <w:rPr>
          <w:rFonts w:ascii="宋体" w:eastAsia="宋体" w:hAnsi="宋体" w:cs="宋体" w:hint="eastAsia"/>
          <w:color w:val="FF0000"/>
          <w:sz w:val="21"/>
          <w:szCs w:val="21"/>
        </w:rPr>
        <w:t>故选：A。</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kern w:val="2"/>
          <w:sz w:val="21"/>
          <w:szCs w:val="21"/>
          <w:lang w:val="en-US" w:eastAsia="zh-CN" w:bidi="ar-SA"/>
        </w:rPr>
        <w:t>例题9】</w:t>
      </w:r>
      <w:r>
        <w:rPr>
          <w:rFonts w:ascii="宋体" w:eastAsia="宋体" w:hAnsi="宋体" w:cs="宋体" w:hint="eastAsia"/>
          <w:sz w:val="21"/>
          <w:szCs w:val="21"/>
        </w:rPr>
        <w:t>《乌鸦喝水》的寓言故事大家都很熟悉：一个容积为1L的瓶内盛有600g水，一只口渴的乌鸦每次将一块质量为20g的同规格小石块投入瓶中，当乌鸦投了52枚同规格小石块后水面升到瓶口，乌鸦喝到了水。ρ</w:t>
      </w:r>
      <w:r>
        <w:rPr>
          <w:rFonts w:ascii="宋体" w:eastAsia="宋体" w:hAnsi="宋体" w:cs="宋体" w:hint="eastAsia"/>
          <w:sz w:val="21"/>
          <w:szCs w:val="21"/>
          <w:vertAlign w:val="subscript"/>
        </w:rPr>
        <w:t>水</w:t>
      </w:r>
      <w:r>
        <w:rPr>
          <w:rFonts w:ascii="宋体" w:eastAsia="宋体" w:hAnsi="宋体" w:cs="宋体" w:hint="eastAsia"/>
          <w:sz w:val="21"/>
          <w:szCs w:val="21"/>
        </w:rPr>
        <w:t>＝1×10³kg/m³</w:t>
      </w:r>
      <w:r>
        <w:rPr>
          <w:rFonts w:ascii="宋体" w:eastAsia="宋体" w:hAnsi="宋体" w:cs="宋体" w:hint="eastAsia"/>
          <w:sz w:val="21"/>
          <w:szCs w:val="21"/>
          <w:lang w:eastAsia="zh-CN"/>
        </w:rPr>
        <w:t>。</w:t>
      </w:r>
      <w:r>
        <w:rPr>
          <w:rFonts w:ascii="宋体" w:eastAsia="宋体" w:hAnsi="宋体" w:cs="宋体" w:hint="eastAsia"/>
          <w:sz w:val="21"/>
          <w:szCs w:val="21"/>
        </w:rPr>
        <w:t>求：</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（1）瓶内水的体积；</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（2）瓶内52枚石块的总体积；</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（3）石块的密度。</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（1）瓶内水的体积为600cm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；（2）瓶内52枚石块的总体积为400cm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（3）石块的密度为2.6g/cm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】解：（1）水的密度ρ</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＝1×10³kg/m³＝1g/cm³，</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可得瓶内水的体积：V</w:t>
      </w:r>
      <w:r>
        <w:rPr>
          <w:rFonts w:ascii="宋体" w:eastAsia="宋体" w:hAnsi="宋体" w:cs="宋体" w:hint="eastAsia"/>
          <w:color w:val="FF0000"/>
          <w:sz w:val="21"/>
          <w:szCs w:val="21"/>
          <w:vertAlign w:val="subscript"/>
        </w:rPr>
        <w:t>水</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600g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1g/c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600cm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（2）瓶子容积V</w:t>
      </w:r>
      <w:r>
        <w:rPr>
          <w:rFonts w:ascii="宋体" w:eastAsia="宋体" w:hAnsi="宋体" w:cs="宋体" w:hint="eastAsia"/>
          <w:color w:val="FF0000"/>
          <w:sz w:val="21"/>
          <w:szCs w:val="21"/>
          <w:vertAlign w:val="subscript"/>
        </w:rPr>
        <w:t>容</w:t>
      </w:r>
      <w:r>
        <w:rPr>
          <w:rFonts w:ascii="宋体" w:eastAsia="宋体" w:hAnsi="宋体" w:cs="宋体" w:hint="eastAsia"/>
          <w:color w:val="FF0000"/>
          <w:sz w:val="21"/>
          <w:szCs w:val="21"/>
        </w:rPr>
        <w:t>＝1L＝1dm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＝1000cm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瓶内石块的总体积：V</w:t>
      </w:r>
      <w:r>
        <w:rPr>
          <w:rFonts w:ascii="宋体" w:eastAsia="宋体" w:hAnsi="宋体" w:cs="宋体" w:hint="eastAsia"/>
          <w:color w:val="FF0000"/>
          <w:sz w:val="21"/>
          <w:szCs w:val="21"/>
          <w:vertAlign w:val="subscript"/>
        </w:rPr>
        <w:t>石</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容</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＝1000cm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﹣600cm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（3）52块小石块的总质量：m</w:t>
      </w:r>
      <w:r>
        <w:rPr>
          <w:rFonts w:ascii="宋体" w:eastAsia="宋体" w:hAnsi="宋体" w:cs="宋体" w:hint="eastAsia"/>
          <w:color w:val="FF0000"/>
          <w:sz w:val="21"/>
          <w:szCs w:val="21"/>
          <w:vertAlign w:val="subscript"/>
        </w:rPr>
        <w:t>石</w:t>
      </w:r>
      <w:r>
        <w:rPr>
          <w:rFonts w:ascii="宋体" w:eastAsia="宋体" w:hAnsi="宋体" w:cs="宋体" w:hint="eastAsia"/>
          <w:color w:val="FF0000"/>
          <w:sz w:val="21"/>
          <w:szCs w:val="21"/>
        </w:rPr>
        <w:t>＝52×m＝52×20g＝1040g，</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石块的密度：ρ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石</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石</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1040g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400c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2.6g/cm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答：（1）瓶内水的体积为600cm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；（2）瓶内52枚石块的总体积为400cm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sz w:val="21"/>
          <w:szCs w:val="21"/>
          <w:vertAlign w:val="subscript"/>
        </w:rPr>
      </w:pPr>
      <w:r>
        <w:rPr>
          <w:rFonts w:ascii="宋体" w:eastAsia="宋体" w:hAnsi="宋体" w:cs="宋体" w:hint="eastAsia"/>
          <w:color w:val="FF0000"/>
          <w:sz w:val="21"/>
          <w:szCs w:val="21"/>
        </w:rPr>
        <w:t>（3）石块的密度为2.6g/cm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变式9】</w:t>
      </w:r>
      <w:r>
        <w:rPr>
          <w:rFonts w:ascii="宋体" w:eastAsia="宋体" w:hAnsi="宋体" w:cs="宋体" w:hint="eastAsia"/>
          <w:sz w:val="21"/>
          <w:szCs w:val="21"/>
        </w:rPr>
        <w:t>小明学习了密度知识后，想测量家中一金属块的密度。但苦于家中没有天平和量筒，于是他做了如下实验：先用电子秤测出一个空玻璃瓶的质量为205g；再装满水，测得总质量为695g；将水倒出，烘干玻璃瓶，将金属块缓慢放入玻璃瓶中，测得玻璃瓶和金属块总质量为2305g；然后再向玻璃瓶中加水至满，测出三者总质量为2595g。求：</w:t>
      </w:r>
    </w:p>
    <w:p>
      <w:pPr>
        <w:keepNext w:val="0"/>
        <w:keepLines w:val="0"/>
        <w:pageBreakBefore w:val="0"/>
        <w:kinsoku/>
        <w:wordWrap/>
        <w:overflowPunct/>
        <w:topLinePunct w:val="0"/>
        <w:autoSpaceDE/>
        <w:autoSpaceDN/>
        <w:bidi w:val="0"/>
        <w:adjustRightInd/>
        <w:snapToGrid/>
        <w:spacing w:line="300" w:lineRule="auto"/>
        <w:ind w:right="0"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（1）玻璃瓶的容积；</w:t>
      </w:r>
    </w:p>
    <w:p>
      <w:pPr>
        <w:keepNext w:val="0"/>
        <w:keepLines w:val="0"/>
        <w:pageBreakBefore w:val="0"/>
        <w:kinsoku/>
        <w:wordWrap/>
        <w:overflowPunct/>
        <w:topLinePunct w:val="0"/>
        <w:autoSpaceDE/>
        <w:autoSpaceDN/>
        <w:bidi w:val="0"/>
        <w:adjustRightInd/>
        <w:snapToGrid/>
        <w:spacing w:line="300" w:lineRule="auto"/>
        <w:ind w:right="0" w:firstLine="210" w:firstLineChars="100"/>
        <w:textAlignment w:val="auto"/>
        <w:rPr>
          <w:rFonts w:ascii="宋体" w:eastAsia="宋体" w:hAnsi="宋体" w:cs="宋体" w:hint="eastAsia"/>
          <w:sz w:val="21"/>
          <w:szCs w:val="21"/>
        </w:rPr>
      </w:pPr>
      <w:r>
        <w:rPr>
          <w:rFonts w:ascii="宋体" w:eastAsia="宋体" w:hAnsi="宋体" w:cs="宋体" w:hint="eastAsia"/>
          <w:sz w:val="21"/>
          <w:szCs w:val="21"/>
        </w:rPr>
        <w:t>（2）金属块的质量；</w:t>
      </w:r>
    </w:p>
    <w:p>
      <w:pPr>
        <w:keepNext w:val="0"/>
        <w:keepLines w:val="0"/>
        <w:pageBreakBefore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color w:val="FF0000"/>
          <w:sz w:val="21"/>
          <w:szCs w:val="21"/>
          <w:lang w:eastAsia="zh-CN"/>
        </w:rPr>
      </w:pPr>
      <w:r>
        <w:rPr>
          <w:rFonts w:ascii="宋体" w:eastAsia="宋体" w:hAnsi="宋体" w:cs="宋体" w:hint="eastAsia"/>
          <w:sz w:val="21"/>
          <w:szCs w:val="21"/>
        </w:rPr>
        <w:t>（3）金属块的密度。</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（1）玻璃瓶的容积是490cm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；（2）金属块的质量是2100g；</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（3）金属块的密度为10.5×10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解：（1）一满瓶水的质量为：m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总1</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＝695g﹣205g＝490g，</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由公式ρ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得，玻璃瓶的容积：V</w:t>
      </w:r>
      <w:r>
        <w:rPr>
          <w:rFonts w:ascii="宋体" w:eastAsia="宋体" w:hAnsi="宋体" w:cs="宋体" w:hint="eastAsia"/>
          <w:color w:val="FF0000"/>
          <w:sz w:val="21"/>
          <w:szCs w:val="21"/>
          <w:vertAlign w:val="subscript"/>
        </w:rPr>
        <w:t>瓶</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水</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490g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1g/c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490cm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（2）金属块的质量为：m</w:t>
      </w:r>
      <w:r>
        <w:rPr>
          <w:rFonts w:ascii="宋体" w:eastAsia="宋体" w:hAnsi="宋体" w:cs="宋体" w:hint="eastAsia"/>
          <w:color w:val="FF0000"/>
          <w:sz w:val="21"/>
          <w:szCs w:val="21"/>
          <w:vertAlign w:val="subscript"/>
        </w:rPr>
        <w:t>金</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总2</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＝2305g﹣205g＝2100g；</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（3）第2次向瓶子中加入水的质量为Δm＝2595g﹣2305g＝290g，</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这些水的体积为：ΔV</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Δm</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290g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1g/c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290cm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金属块的体积为：V＝V</w:t>
      </w:r>
      <w:r>
        <w:rPr>
          <w:rFonts w:ascii="宋体" w:eastAsia="宋体" w:hAnsi="宋体" w:cs="宋体" w:hint="eastAsia"/>
          <w:color w:val="FF0000"/>
          <w:sz w:val="21"/>
          <w:szCs w:val="21"/>
          <w:vertAlign w:val="subscript"/>
        </w:rPr>
        <w:t>瓶</w:t>
      </w:r>
      <w:r>
        <w:rPr>
          <w:rFonts w:ascii="宋体" w:eastAsia="宋体" w:hAnsi="宋体" w:cs="宋体" w:hint="eastAsia"/>
          <w:color w:val="FF0000"/>
          <w:sz w:val="21"/>
          <w:szCs w:val="21"/>
        </w:rPr>
        <w:t>﹣ΔV＝490cm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﹣290cm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金属块的密度为：ρ</w:t>
      </w:r>
      <w:r>
        <w:rPr>
          <w:rFonts w:ascii="宋体" w:eastAsia="宋体" w:hAnsi="宋体" w:cs="宋体" w:hint="eastAsia"/>
          <w:color w:val="FF0000"/>
          <w:sz w:val="21"/>
          <w:szCs w:val="21"/>
          <w:vertAlign w:val="subscript"/>
        </w:rPr>
        <w:t>金</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金</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2100g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＝10.5×10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答：（1）玻璃瓶的容积是490cm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；（2）金属块的质量是2100g；</w:t>
      </w:r>
    </w:p>
    <w:p>
      <w:pPr>
        <w:keepNext w:val="0"/>
        <w:keepLines w:val="0"/>
        <w:pageBreakBefore w:val="0"/>
        <w:kinsoku/>
        <w:wordWrap/>
        <w:overflowPunct/>
        <w:topLinePunct w:val="0"/>
        <w:autoSpaceDE/>
        <w:autoSpaceDN/>
        <w:bidi w:val="0"/>
        <w:adjustRightInd/>
        <w:snapToGrid/>
        <w:spacing w:line="300" w:lineRule="auto"/>
        <w:textAlignment w:val="auto"/>
        <w:rPr>
          <w:rFonts w:ascii="宋体" w:eastAsia="宋体" w:hAnsi="宋体" w:cs="宋体" w:hint="eastAsia"/>
          <w:color w:val="auto"/>
          <w:sz w:val="21"/>
          <w:szCs w:val="21"/>
          <w:lang w:val="en-US" w:eastAsia="zh-CN"/>
        </w:rPr>
      </w:pPr>
      <w:r>
        <w:rPr>
          <w:rFonts w:ascii="宋体" w:eastAsia="宋体" w:hAnsi="宋体" w:cs="宋体" w:hint="eastAsia"/>
          <w:color w:val="FF0000"/>
          <w:sz w:val="21"/>
          <w:szCs w:val="21"/>
        </w:rPr>
        <w:t>（3）金属块的密度为10.5×10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color w:val="auto"/>
          <w:kern w:val="0"/>
          <w:sz w:val="21"/>
          <w:szCs w:val="21"/>
          <w:lang w:eastAsia="zh-CN"/>
        </w:rPr>
      </w:pPr>
      <w:r>
        <w:rPr>
          <w:rFonts w:ascii="宋体" w:eastAsia="宋体" w:hAnsi="宋体" w:cs="宋体" w:hint="eastAsia"/>
          <w:sz w:val="21"/>
          <w:szCs w:val="21"/>
        </w:rPr>
        <w:drawing>
          <wp:anchor distT="0" distB="0" distL="114300" distR="114300" simplePos="0" relativeHeight="251680768" behindDoc="1" locked="0" layoutInCell="1" allowOverlap="1">
            <wp:simplePos x="0" y="0"/>
            <wp:positionH relativeFrom="column">
              <wp:posOffset>4531360</wp:posOffset>
            </wp:positionH>
            <wp:positionV relativeFrom="paragraph">
              <wp:posOffset>260985</wp:posOffset>
            </wp:positionV>
            <wp:extent cx="751840" cy="1774190"/>
            <wp:effectExtent l="0" t="0" r="635" b="6985"/>
            <wp:wrapNone/>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19317" name="图片 16"/>
                    <pic:cNvPicPr>
                      <a:picLocks noChangeAspect="1"/>
                    </pic:cNvPicPr>
                  </pic:nvPicPr>
                  <pic:blipFill>
                    <a:blip xmlns:r="http://schemas.openxmlformats.org/officeDocument/2006/relationships" r:embed="rId20"/>
                    <a:srcRect l="17439" t="5220" r="26599"/>
                    <a:stretch>
                      <a:fillRect/>
                    </a:stretch>
                  </pic:blipFill>
                  <pic:spPr>
                    <a:xfrm>
                      <a:off x="0" y="0"/>
                      <a:ext cx="751840" cy="1774190"/>
                    </a:xfrm>
                    <a:prstGeom prst="rect">
                      <a:avLst/>
                    </a:prstGeom>
                  </pic:spPr>
                </pic:pic>
              </a:graphicData>
            </a:graphic>
          </wp:anchor>
        </w:drawing>
      </w:r>
      <w:r>
        <w:rPr>
          <w:rFonts w:ascii="宋体" w:eastAsia="宋体" w:hAnsi="宋体" w:cs="宋体" w:hint="eastAsia"/>
          <w:b/>
          <w:bCs/>
          <w:color w:val="auto"/>
          <w:sz w:val="21"/>
          <w:szCs w:val="21"/>
          <w:lang w:val="en-US" w:eastAsia="zh-CN"/>
        </w:rPr>
        <w:t>四、</w:t>
      </w:r>
      <w:r>
        <w:rPr>
          <w:rFonts w:ascii="宋体" w:eastAsia="宋体" w:hAnsi="宋体" w:cs="宋体" w:hint="eastAsia"/>
          <w:b/>
          <w:bCs/>
          <w:color w:val="auto"/>
          <w:kern w:val="0"/>
          <w:sz w:val="21"/>
          <w:szCs w:val="21"/>
        </w:rPr>
        <w:t>体积的测量</w:t>
      </w:r>
      <w:r>
        <w:rPr>
          <w:rFonts w:ascii="宋体" w:eastAsia="宋体" w:hAnsi="宋体" w:cs="宋体" w:hint="eastAsia"/>
          <w:b/>
          <w:bCs/>
          <w:color w:val="auto"/>
          <w:kern w:val="0"/>
          <w:sz w:val="21"/>
          <w:szCs w:val="21"/>
          <w:lang w:eastAsia="zh-CN"/>
        </w:rPr>
        <w:t>（量筒）：</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kern w:val="0"/>
          <w:sz w:val="21"/>
          <w:szCs w:val="21"/>
          <w:lang w:eastAsia="zh-CN"/>
        </w:rPr>
      </w:pPr>
      <w:r>
        <w:rPr>
          <w:rFonts w:ascii="宋体" w:eastAsia="宋体" w:hAnsi="宋体" w:cs="宋体" w:hint="eastAsia"/>
          <w:color w:val="000000"/>
          <w:kern w:val="0"/>
          <w:sz w:val="21"/>
          <w:szCs w:val="21"/>
        </w:rPr>
        <w:t>1</w:t>
      </w:r>
      <w:r>
        <w:rPr>
          <w:rFonts w:ascii="宋体" w:eastAsia="宋体" w:hAnsi="宋体" w:cs="宋体" w:hint="eastAsia"/>
          <w:color w:val="000000"/>
          <w:kern w:val="0"/>
          <w:sz w:val="21"/>
          <w:szCs w:val="21"/>
          <w:lang w:eastAsia="zh-CN"/>
        </w:rPr>
        <w:t>.</w:t>
      </w:r>
      <w:r>
        <w:rPr>
          <w:rFonts w:ascii="宋体" w:eastAsia="宋体" w:hAnsi="宋体" w:cs="宋体" w:hint="eastAsia"/>
          <w:color w:val="000000"/>
          <w:kern w:val="0"/>
          <w:sz w:val="21"/>
          <w:szCs w:val="21"/>
        </w:rPr>
        <w:t>量筒：量筒是用来测量液体体积的仪器，如</w:t>
      </w:r>
      <w:r>
        <w:rPr>
          <w:rFonts w:ascii="宋体" w:eastAsia="宋体" w:hAnsi="宋体" w:cs="宋体" w:hint="eastAsia"/>
          <w:color w:val="000000"/>
          <w:kern w:val="0"/>
          <w:sz w:val="21"/>
          <w:szCs w:val="21"/>
          <w:lang w:eastAsia="zh-CN"/>
        </w:rPr>
        <w:t>右</w:t>
      </w:r>
      <w:r>
        <w:rPr>
          <w:rFonts w:ascii="宋体" w:eastAsia="宋体" w:hAnsi="宋体" w:cs="宋体" w:hint="eastAsia"/>
          <w:color w:val="000000"/>
          <w:kern w:val="0"/>
          <w:sz w:val="21"/>
          <w:szCs w:val="21"/>
        </w:rPr>
        <w:t>图所示</w:t>
      </w:r>
      <w:r>
        <w:rPr>
          <w:rFonts w:ascii="宋体" w:eastAsia="宋体" w:hAnsi="宋体" w:cs="宋体" w:hint="eastAsia"/>
          <w:color w:val="000000"/>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rPr>
        <w:t xml:space="preserve"> （1）量筒上的单位一般是ml</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lang w:val="en-US" w:eastAsia="zh-CN"/>
        </w:rPr>
      </w:pPr>
      <w:r>
        <w:rPr>
          <w:rFonts w:ascii="宋体" w:eastAsia="宋体" w:hAnsi="宋体" w:cs="宋体" w:hint="eastAsia"/>
          <w:b/>
          <w:bCs/>
          <w:sz w:val="21"/>
          <w:szCs w:val="21"/>
        </w:rPr>
        <w:t>1ml=1cm</w:t>
      </w:r>
      <w:r>
        <w:rPr>
          <w:rFonts w:ascii="宋体" w:eastAsia="宋体" w:hAnsi="宋体" w:cs="宋体" w:hint="eastAsia"/>
          <w:b/>
          <w:bCs/>
          <w:sz w:val="21"/>
          <w:szCs w:val="21"/>
          <w:vertAlign w:val="superscript"/>
        </w:rPr>
        <w:t>3</w:t>
      </w:r>
      <w:r>
        <w:rPr>
          <w:rFonts w:ascii="宋体" w:eastAsia="宋体" w:hAnsi="宋体" w:cs="宋体" w:hint="eastAsia"/>
          <w:b/>
          <w:bCs/>
          <w:sz w:val="21"/>
          <w:szCs w:val="21"/>
          <w:vertAlign w:val="baseline"/>
          <w:lang w:eastAsia="zh-CN"/>
        </w:rPr>
        <w:t>；</w:t>
      </w:r>
      <w:r>
        <w:rPr>
          <w:rFonts w:ascii="宋体" w:eastAsia="宋体" w:hAnsi="宋体" w:cs="宋体" w:hint="eastAsia"/>
          <w:b/>
          <w:bCs/>
          <w:sz w:val="21"/>
          <w:szCs w:val="21"/>
          <w:vertAlign w:val="baseline"/>
          <w:lang w:val="en-US" w:eastAsia="zh-CN"/>
        </w:rPr>
        <w:t>1L=1000ml=1dm³；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rPr>
        <w:t xml:space="preserve"> （2）量筒的使用方法与注意事项</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rPr>
        <w:t>①选：选择量程与分度值适当的量筒；</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rPr>
        <w:t>②放：把量筒放在水平桌面上；</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rPr>
        <w:t>③测：若量筒内的液体内有气泡，可轻轻摇动，让气泡释放出来；</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lang w:eastAsia="zh-CN"/>
        </w:rPr>
      </w:pPr>
      <w:r>
        <w:rPr>
          <w:rFonts w:ascii="宋体" w:eastAsia="宋体" w:hAnsi="宋体" w:cs="宋体" w:hint="eastAsia"/>
          <w:sz w:val="21"/>
          <w:szCs w:val="21"/>
        </w:rPr>
        <w:t>④读：读数时视线要与量筒内液面的中部相平</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1365" w:firstLineChars="65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即要与凸液面（如水银）的顶部或</w:t>
      </w:r>
      <w:r>
        <w:rPr>
          <w:rFonts w:ascii="宋体" w:eastAsia="宋体" w:hAnsi="宋体" w:cs="宋体" w:hint="eastAsia"/>
          <w:b/>
          <w:bCs/>
          <w:color w:val="FF0000"/>
          <w:sz w:val="21"/>
          <w:szCs w:val="21"/>
        </w:rPr>
        <w:t>凹液面的底部</w:t>
      </w:r>
      <w:r>
        <w:rPr>
          <w:rFonts w:ascii="宋体" w:eastAsia="宋体" w:hAnsi="宋体" w:cs="宋体" w:hint="eastAsia"/>
          <w:sz w:val="21"/>
          <w:szCs w:val="21"/>
        </w:rPr>
        <w:t>（如水）相平</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rPr>
        <w:t>2</w:t>
      </w:r>
      <w:r>
        <w:rPr>
          <w:rFonts w:ascii="宋体" w:eastAsia="宋体" w:hAnsi="宋体" w:cs="宋体" w:hint="eastAsia"/>
          <w:sz w:val="21"/>
          <w:szCs w:val="21"/>
          <w:lang w:eastAsia="zh-CN"/>
        </w:rPr>
        <w:t>.</w:t>
      </w:r>
      <w:r>
        <w:rPr>
          <w:rFonts w:ascii="宋体" w:eastAsia="宋体" w:hAnsi="宋体" w:cs="宋体" w:hint="eastAsia"/>
          <w:sz w:val="21"/>
          <w:szCs w:val="21"/>
        </w:rPr>
        <w:t>测量固体的体积</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rPr>
        <w:t>（1）测量长方体的体积：可以利用刻度尺测量长a、宽b、高c，然后计算出体积V=abc</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kern w:val="0"/>
          <w:sz w:val="21"/>
          <w:szCs w:val="21"/>
          <w:lang w:val="en-US" w:eastAsia="zh-CN"/>
        </w:rPr>
        <w:drawing>
          <wp:anchor distT="0" distB="0" distL="114300" distR="114300" simplePos="0" relativeHeight="251681792" behindDoc="1" locked="0" layoutInCell="1" allowOverlap="1">
            <wp:simplePos x="0" y="0"/>
            <wp:positionH relativeFrom="column">
              <wp:posOffset>3766820</wp:posOffset>
            </wp:positionH>
            <wp:positionV relativeFrom="paragraph">
              <wp:posOffset>134620</wp:posOffset>
            </wp:positionV>
            <wp:extent cx="1954530" cy="1903095"/>
            <wp:effectExtent l="0" t="0" r="7620" b="1905"/>
            <wp:wrapNone/>
            <wp:docPr id="7" name="图片 7" descr="167066361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38488" name="图片 7" descr="1670663617669"/>
                    <pic:cNvPicPr>
                      <a:picLocks noChangeAspect="1"/>
                    </pic:cNvPicPr>
                  </pic:nvPicPr>
                  <pic:blipFill>
                    <a:blip xmlns:r="http://schemas.openxmlformats.org/officeDocument/2006/relationships" r:embed="rId21"/>
                    <a:stretch>
                      <a:fillRect/>
                    </a:stretch>
                  </pic:blipFill>
                  <pic:spPr>
                    <a:xfrm>
                      <a:off x="0" y="0"/>
                      <a:ext cx="1954530" cy="1903095"/>
                    </a:xfrm>
                    <a:prstGeom prst="rect">
                      <a:avLst/>
                    </a:prstGeom>
                  </pic:spPr>
                </pic:pic>
              </a:graphicData>
            </a:graphic>
          </wp:anchor>
        </w:drawing>
      </w:r>
      <w:r>
        <w:rPr>
          <w:rFonts w:ascii="宋体" w:eastAsia="宋体" w:hAnsi="宋体" w:cs="宋体" w:hint="eastAsia"/>
          <w:sz w:val="21"/>
          <w:szCs w:val="21"/>
        </w:rPr>
        <w:t>（2）形状不规则的固体可以用“排液法”间接地测定</w:t>
      </w:r>
      <w:r>
        <w:rPr>
          <w:rFonts w:ascii="宋体" w:eastAsia="宋体" w:hAnsi="宋体" w:cs="宋体" w:hint="eastAsia"/>
          <w:sz w:val="21"/>
          <w:szCs w:val="21"/>
          <w:lang w:eastAsia="zh-CN"/>
        </w:rPr>
        <w:t>：</w:t>
      </w:r>
      <w:r>
        <w:rPr>
          <w:rFonts w:ascii="宋体" w:eastAsia="宋体" w:hAnsi="宋体" w:cs="宋体" w:hint="eastAsia"/>
          <w:sz w:val="21"/>
          <w:szCs w:val="21"/>
        </w:rPr>
        <w:t>V=V</w:t>
      </w:r>
      <w:r>
        <w:rPr>
          <w:rFonts w:ascii="宋体" w:eastAsia="宋体" w:hAnsi="宋体" w:cs="宋体" w:hint="eastAsia"/>
          <w:sz w:val="21"/>
          <w:szCs w:val="21"/>
          <w:vertAlign w:val="subscript"/>
        </w:rPr>
        <w:t>2</w:t>
      </w:r>
      <w:r>
        <w:rPr>
          <w:rFonts w:ascii="宋体" w:eastAsia="宋体" w:hAnsi="宋体" w:cs="宋体" w:hint="eastAsia"/>
          <w:sz w:val="21"/>
          <w:szCs w:val="21"/>
        </w:rPr>
        <w:t>－V</w:t>
      </w:r>
      <w:r>
        <w:rPr>
          <w:rFonts w:ascii="宋体" w:eastAsia="宋体" w:hAnsi="宋体" w:cs="宋体" w:hint="eastAsia"/>
          <w:sz w:val="21"/>
          <w:szCs w:val="21"/>
          <w:vertAlign w:val="subscript"/>
        </w:rPr>
        <w:t>1</w:t>
      </w:r>
      <w:r>
        <w:rPr>
          <w:rFonts w:ascii="宋体" w:eastAsia="宋体" w:hAnsi="宋体" w:cs="宋体" w:hint="eastAsia"/>
          <w:sz w:val="21"/>
          <w:szCs w:val="21"/>
          <w:vertAlign w:val="baseline"/>
          <w:lang w:eastAsia="zh-CN"/>
        </w:rPr>
        <w:t>（</w:t>
      </w:r>
      <w:r>
        <w:rPr>
          <w:rFonts w:ascii="宋体" w:eastAsia="宋体" w:hAnsi="宋体" w:cs="宋体" w:hint="eastAsia"/>
          <w:sz w:val="21"/>
          <w:szCs w:val="21"/>
          <w:vertAlign w:val="baseline"/>
          <w:lang w:val="en-US" w:eastAsia="zh-CN"/>
        </w:rPr>
        <w:t>下沉或者针压</w:t>
      </w:r>
      <w:r>
        <w:rPr>
          <w:rFonts w:ascii="宋体" w:eastAsia="宋体" w:hAnsi="宋体" w:cs="宋体" w:hint="eastAsia"/>
          <w:sz w:val="21"/>
          <w:szCs w:val="21"/>
          <w:vertAlign w:val="baseline"/>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①将适量的水倒入量筒内，读出水的体积V</w:t>
      </w:r>
      <w:r>
        <w:rPr>
          <w:rFonts w:ascii="宋体" w:eastAsia="宋体" w:hAnsi="宋体" w:cs="宋体" w:hint="eastAsia"/>
          <w:sz w:val="21"/>
          <w:szCs w:val="21"/>
          <w:vertAlign w:val="subscript"/>
        </w:rPr>
        <w:t>1</w:t>
      </w:r>
      <w:r>
        <w:rPr>
          <w:rFonts w:ascii="宋体" w:eastAsia="宋体" w:hAnsi="宋体" w:cs="宋体" w:hint="eastAsia"/>
          <w:sz w:val="21"/>
          <w:szCs w:val="21"/>
        </w:rPr>
        <w:t>（图甲）；</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②将待测小石块用细线拴住，轻轻地浸没于量筒内的水中；</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③读出水面上升后的总体积V</w:t>
      </w:r>
      <w:r>
        <w:rPr>
          <w:rFonts w:ascii="宋体" w:eastAsia="宋体" w:hAnsi="宋体" w:cs="宋体" w:hint="eastAsia"/>
          <w:sz w:val="21"/>
          <w:szCs w:val="21"/>
          <w:vertAlign w:val="subscript"/>
        </w:rPr>
        <w:t>2</w:t>
      </w:r>
      <w:r>
        <w:rPr>
          <w:rFonts w:ascii="宋体" w:eastAsia="宋体" w:hAnsi="宋体" w:cs="宋体" w:hint="eastAsia"/>
          <w:sz w:val="21"/>
          <w:szCs w:val="21"/>
        </w:rPr>
        <w:t>（图乙）；</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kern w:val="0"/>
          <w:sz w:val="21"/>
          <w:szCs w:val="21"/>
          <w:lang w:val="en-US" w:eastAsia="zh-CN"/>
        </w:rPr>
      </w:pPr>
      <w:r>
        <w:rPr>
          <w:rFonts w:ascii="宋体" w:eastAsia="宋体" w:hAnsi="宋体" w:cs="宋体" w:hint="eastAsia"/>
          <w:sz w:val="21"/>
          <w:szCs w:val="21"/>
        </w:rPr>
        <w:t>④计算被测石块的体积：V＝V</w:t>
      </w:r>
      <w:r>
        <w:rPr>
          <w:rFonts w:ascii="宋体" w:eastAsia="宋体" w:hAnsi="宋体" w:cs="宋体" w:hint="eastAsia"/>
          <w:sz w:val="21"/>
          <w:szCs w:val="21"/>
          <w:vertAlign w:val="subscript"/>
        </w:rPr>
        <w:t>2</w:t>
      </w:r>
      <w:r>
        <w:rPr>
          <w:rFonts w:ascii="宋体" w:eastAsia="宋体" w:hAnsi="宋体" w:cs="宋体" w:hint="eastAsia"/>
          <w:sz w:val="21"/>
          <w:szCs w:val="21"/>
        </w:rPr>
        <w:t>－V</w:t>
      </w:r>
      <w:r>
        <w:rPr>
          <w:rFonts w:ascii="宋体" w:eastAsia="宋体" w:hAnsi="宋体" w:cs="宋体" w:hint="eastAsia"/>
          <w:sz w:val="21"/>
          <w:szCs w:val="21"/>
          <w:vertAlign w:val="subscript"/>
        </w:rPr>
        <w:t>1</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kern w:val="0"/>
          <w:sz w:val="21"/>
          <w:szCs w:val="21"/>
          <w:lang w:val="en-US" w:eastAsia="zh-CN"/>
        </w:rPr>
      </w:pPr>
      <w:r>
        <w:rPr>
          <w:rFonts w:ascii="宋体" w:eastAsia="宋体" w:hAnsi="宋体" w:cs="宋体" w:hint="eastAsia"/>
          <w:kern w:val="0"/>
          <w:sz w:val="21"/>
          <w:szCs w:val="21"/>
          <w:lang w:val="en-US" w:eastAsia="zh-CN"/>
        </w:rPr>
        <w:t>（3）“适量”意思是指：</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kern w:val="0"/>
          <w:sz w:val="21"/>
          <w:szCs w:val="21"/>
          <w:lang w:val="en-US" w:eastAsia="zh-CN"/>
        </w:rPr>
      </w:pPr>
      <w:r>
        <w:rPr>
          <w:rFonts w:ascii="宋体" w:eastAsia="宋体" w:hAnsi="宋体" w:cs="宋体" w:hint="eastAsia"/>
          <w:kern w:val="0"/>
          <w:sz w:val="21"/>
          <w:szCs w:val="21"/>
          <w:lang w:val="en-US" w:eastAsia="zh-CN"/>
        </w:rPr>
        <w:t>①水量不能过多，以免放入物体后有水溢出；②水要浸没物体。</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kern w:val="0"/>
          <w:sz w:val="21"/>
          <w:szCs w:val="21"/>
          <w:lang w:val="en-US" w:eastAsia="zh-CN"/>
        </w:rPr>
      </w:pPr>
      <w:r>
        <w:rPr>
          <w:rFonts w:ascii="宋体" w:eastAsia="宋体" w:hAnsi="宋体" w:cs="宋体" w:hint="eastAsia"/>
          <w:kern w:val="0"/>
          <w:sz w:val="21"/>
          <w:szCs w:val="21"/>
          <w:lang w:val="en-US" w:eastAsia="zh-CN"/>
        </w:rPr>
        <w:t>（4）使用量筒的注意事项：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kern w:val="0"/>
          <w:sz w:val="21"/>
          <w:szCs w:val="21"/>
          <w:lang w:val="en-US" w:eastAsia="zh-CN"/>
        </w:rPr>
      </w:pPr>
      <w:r>
        <w:rPr>
          <w:rFonts w:ascii="宋体" w:eastAsia="宋体" w:hAnsi="宋体" w:cs="宋体" w:hint="eastAsia"/>
          <w:kern w:val="0"/>
          <w:sz w:val="21"/>
          <w:szCs w:val="21"/>
          <w:lang w:val="en-US" w:eastAsia="zh-CN"/>
        </w:rPr>
        <w:t>①被测液体的体积不能超过量程；</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kern w:val="0"/>
          <w:sz w:val="21"/>
          <w:szCs w:val="21"/>
          <w:lang w:val="en-US" w:eastAsia="zh-CN"/>
        </w:rPr>
      </w:pPr>
      <w:r>
        <w:rPr>
          <w:rFonts w:ascii="宋体" w:eastAsia="宋体" w:hAnsi="宋体" w:cs="宋体" w:hint="eastAsia"/>
          <w:kern w:val="0"/>
          <w:sz w:val="21"/>
          <w:szCs w:val="21"/>
          <w:lang w:val="en-US" w:eastAsia="zh-CN"/>
        </w:rPr>
        <w:drawing>
          <wp:anchor distT="0" distB="0" distL="114300" distR="114300" simplePos="0" relativeHeight="251686912" behindDoc="1" locked="0" layoutInCell="1" allowOverlap="1">
            <wp:simplePos x="0" y="0"/>
            <wp:positionH relativeFrom="column">
              <wp:posOffset>2134235</wp:posOffset>
            </wp:positionH>
            <wp:positionV relativeFrom="paragraph">
              <wp:posOffset>95885</wp:posOffset>
            </wp:positionV>
            <wp:extent cx="3810635" cy="1783715"/>
            <wp:effectExtent l="0" t="0" r="8890" b="6985"/>
            <wp:wrapNone/>
            <wp:docPr id="44" name="图片 44" descr="167066673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9093" name="图片 44" descr="1670666737466"/>
                    <pic:cNvPicPr>
                      <a:picLocks noChangeAspect="1"/>
                    </pic:cNvPicPr>
                  </pic:nvPicPr>
                  <pic:blipFill>
                    <a:blip xmlns:r="http://schemas.openxmlformats.org/officeDocument/2006/relationships" r:embed="rId22"/>
                    <a:stretch>
                      <a:fillRect/>
                    </a:stretch>
                  </pic:blipFill>
                  <pic:spPr>
                    <a:xfrm>
                      <a:off x="0" y="0"/>
                      <a:ext cx="3810635" cy="1783715"/>
                    </a:xfrm>
                    <a:prstGeom prst="rect">
                      <a:avLst/>
                    </a:prstGeom>
                  </pic:spPr>
                </pic:pic>
              </a:graphicData>
            </a:graphic>
          </wp:anchor>
        </w:drawing>
      </w:r>
      <w:r>
        <w:rPr>
          <w:rFonts w:ascii="宋体" w:eastAsia="宋体" w:hAnsi="宋体" w:cs="宋体" w:hint="eastAsia"/>
          <w:kern w:val="0"/>
          <w:sz w:val="21"/>
          <w:szCs w:val="21"/>
          <w:lang w:val="en-US" w:eastAsia="zh-CN"/>
        </w:rPr>
        <w:t>②在测量范围内，应选择分度值较小的量筒，目的是提高精确度，减小测量误差；</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kern w:val="0"/>
          <w:sz w:val="21"/>
          <w:szCs w:val="21"/>
          <w:lang w:val="en-US" w:eastAsia="zh-CN"/>
        </w:rPr>
      </w:pPr>
      <w:r>
        <w:rPr>
          <w:rFonts w:ascii="宋体" w:eastAsia="宋体" w:hAnsi="宋体" w:cs="宋体" w:hint="eastAsia"/>
          <w:kern w:val="0"/>
          <w:sz w:val="21"/>
          <w:szCs w:val="21"/>
          <w:lang w:val="en-US" w:eastAsia="zh-CN"/>
        </w:rPr>
        <w:t>③不能用量筒测量高温以及对玻璃有腐蚀性的液体。</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kern w:val="0"/>
          <w:sz w:val="21"/>
          <w:szCs w:val="21"/>
          <w:lang w:val="en-US" w:eastAsia="zh-CN"/>
        </w:rPr>
      </w:pPr>
      <w:r>
        <w:rPr>
          <w:rFonts w:ascii="宋体" w:eastAsia="宋体" w:hAnsi="宋体" w:cs="宋体" w:hint="eastAsia"/>
          <w:kern w:val="0"/>
          <w:sz w:val="21"/>
          <w:szCs w:val="21"/>
          <w:lang w:val="en-US" w:eastAsia="zh-CN"/>
        </w:rPr>
        <w:t>3.测量固体密度的具体方法：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kern w:val="0"/>
          <w:sz w:val="21"/>
          <w:szCs w:val="21"/>
          <w:lang w:val="en-US" w:eastAsia="zh-CN"/>
        </w:rPr>
      </w:pPr>
      <w:r>
        <w:rPr>
          <w:rFonts w:ascii="宋体" w:eastAsia="宋体" w:hAnsi="宋体" w:cs="宋体" w:hint="eastAsia"/>
          <w:kern w:val="0"/>
          <w:sz w:val="21"/>
          <w:szCs w:val="21"/>
          <w:lang w:val="en-US" w:eastAsia="zh-CN"/>
        </w:rPr>
        <w:t>（1）天平、量筒直接测量后计算；</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kern w:val="0"/>
          <w:sz w:val="21"/>
          <w:szCs w:val="21"/>
        </w:rPr>
      </w:pPr>
      <w:r>
        <w:rPr>
          <w:rFonts w:ascii="宋体" w:eastAsia="宋体" w:hAnsi="宋体" w:cs="宋体" w:hint="eastAsia"/>
          <w:kern w:val="0"/>
          <w:sz w:val="21"/>
          <w:szCs w:val="21"/>
          <w:lang w:val="en-US" w:eastAsia="zh-CN"/>
        </w:rPr>
        <w:t>①量筒测体积</w:t>
      </w:r>
      <w:r>
        <w:rPr>
          <w:rFonts w:ascii="宋体" w:eastAsia="宋体" w:hAnsi="宋体" w:cs="宋体" w:hint="eastAsia"/>
          <w:b w:val="0"/>
          <w:bCs w:val="0"/>
          <w:color w:val="auto"/>
          <w:sz w:val="21"/>
          <w:szCs w:val="21"/>
        </w:rPr>
        <w:t>：</w:t>
      </w:r>
      <w:r>
        <w:rPr>
          <w:rFonts w:ascii="宋体" w:eastAsia="宋体" w:hAnsi="宋体" w:cs="宋体" w:hint="eastAsia"/>
          <w:sz w:val="21"/>
          <w:szCs w:val="21"/>
        </w:rPr>
        <w:t>V</w:t>
      </w:r>
      <w:r>
        <w:rPr>
          <w:rFonts w:ascii="宋体" w:eastAsia="宋体" w:hAnsi="宋体" w:cs="宋体" w:hint="eastAsia"/>
          <w:sz w:val="21"/>
          <w:szCs w:val="21"/>
          <w:vertAlign w:val="subscript"/>
        </w:rPr>
        <w:t>物</w:t>
      </w:r>
      <w:r>
        <w:rPr>
          <w:rFonts w:ascii="宋体" w:eastAsia="宋体" w:hAnsi="宋体" w:cs="宋体" w:hint="eastAsia"/>
          <w:sz w:val="21"/>
          <w:szCs w:val="21"/>
        </w:rPr>
        <w:t xml:space="preserve"> = V</w:t>
      </w:r>
      <w:r>
        <w:rPr>
          <w:rFonts w:ascii="宋体" w:eastAsia="宋体" w:hAnsi="宋体" w:cs="宋体" w:hint="eastAsia"/>
          <w:sz w:val="21"/>
          <w:szCs w:val="21"/>
          <w:vertAlign w:val="subscript"/>
        </w:rPr>
        <w:t>2</w:t>
      </w:r>
      <w:r>
        <w:rPr>
          <w:rFonts w:ascii="宋体" w:eastAsia="宋体" w:hAnsi="宋体" w:cs="宋体" w:hint="eastAsia"/>
          <w:sz w:val="21"/>
          <w:szCs w:val="21"/>
        </w:rPr>
        <w:t xml:space="preserve"> - V</w:t>
      </w:r>
      <w:r>
        <w:rPr>
          <w:rFonts w:ascii="宋体" w:eastAsia="宋体" w:hAnsi="宋体" w:cs="宋体" w:hint="eastAsia"/>
          <w:sz w:val="21"/>
          <w:szCs w:val="21"/>
          <w:vertAlign w:val="subscript"/>
        </w:rPr>
        <w:t>1</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kern w:val="0"/>
          <w:sz w:val="21"/>
          <w:szCs w:val="21"/>
          <w:lang w:val="en-US" w:eastAsia="zh-CN"/>
        </w:rPr>
      </w:pPr>
      <w:r>
        <w:rPr>
          <w:rFonts w:ascii="宋体" w:eastAsia="宋体" w:hAnsi="宋体" w:cs="宋体" w:hint="eastAsia"/>
          <w:kern w:val="0"/>
          <w:sz w:val="21"/>
          <w:szCs w:val="21"/>
          <w:lang w:val="en-US" w:eastAsia="zh-CN"/>
        </w:rPr>
        <w:t>②天平测物体的质量；</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kern w:val="0"/>
          <w:sz w:val="21"/>
          <w:szCs w:val="21"/>
          <w:lang w:val="en-US" w:eastAsia="zh-CN"/>
        </w:rPr>
        <w:t>（2）替代法：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b/>
          <w:bCs/>
          <w:color w:val="FF0000"/>
          <w:sz w:val="21"/>
          <w:szCs w:val="21"/>
        </w:rPr>
        <w:drawing>
          <wp:anchor distT="0" distB="0" distL="114300" distR="114300" simplePos="0" relativeHeight="251682816" behindDoc="1" locked="0" layoutInCell="1" allowOverlap="1">
            <wp:simplePos x="0" y="0"/>
            <wp:positionH relativeFrom="column">
              <wp:posOffset>217805</wp:posOffset>
            </wp:positionH>
            <wp:positionV relativeFrom="paragraph">
              <wp:posOffset>99695</wp:posOffset>
            </wp:positionV>
            <wp:extent cx="3638550" cy="1495425"/>
            <wp:effectExtent l="0" t="0" r="0" b="0"/>
            <wp:wrapNone/>
            <wp:docPr id="24" name="图片 113" descr="C:\Users\建\AppData\Roaming\Tencent\Users\1205348760\QQ\WinTemp\RichOle\({D~LH}_TQWR(OBTIM~J3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50539" name="图片 113" descr="C:\Users\建\AppData\Roaming\Tencent\Users\1205348760\QQ\WinTemp\RichOle\({D~LH}_TQWR(OBTIM~J3KR.png"/>
                    <pic:cNvPicPr>
                      <a:picLocks noChangeAspect="1"/>
                    </pic:cNvPicPr>
                  </pic:nvPicPr>
                  <pic:blipFill>
                    <a:blip xmlns:r="http://schemas.openxmlformats.org/officeDocument/2006/relationships" r:embed="rId23"/>
                    <a:stretch>
                      <a:fillRect/>
                    </a:stretch>
                  </pic:blipFill>
                  <pic:spPr>
                    <a:xfrm>
                      <a:off x="0" y="0"/>
                      <a:ext cx="3638550" cy="14954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lang w:eastAsia="zh-CN"/>
        </w:rPr>
        <w:t>①</w:t>
      </w:r>
      <w:r>
        <w:rPr>
          <w:rFonts w:ascii="宋体" w:eastAsia="宋体" w:hAnsi="宋体" w:cs="宋体" w:hint="eastAsia"/>
          <w:sz w:val="21"/>
          <w:szCs w:val="21"/>
        </w:rPr>
        <w:t>测出物体的质量记为m</w:t>
      </w:r>
      <w:r>
        <w:rPr>
          <w:rFonts w:ascii="宋体" w:eastAsia="宋体" w:hAnsi="宋体" w:cs="宋体" w:hint="eastAsia"/>
          <w:sz w:val="21"/>
          <w:szCs w:val="21"/>
          <w:vertAlign w:val="subscript"/>
        </w:rPr>
        <w:t>0</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lang w:eastAsia="zh-CN"/>
        </w:rPr>
        <w:t>②</w:t>
      </w:r>
      <w:r>
        <w:rPr>
          <w:rFonts w:ascii="宋体" w:eastAsia="宋体" w:hAnsi="宋体" w:cs="宋体" w:hint="eastAsia"/>
          <w:sz w:val="21"/>
          <w:szCs w:val="21"/>
        </w:rPr>
        <w:t>取一容器装适量水，测出容器和水的总质量记为m</w:t>
      </w:r>
      <w:r>
        <w:rPr>
          <w:rFonts w:ascii="宋体" w:eastAsia="宋体" w:hAnsi="宋体" w:cs="宋体" w:hint="eastAsia"/>
          <w:sz w:val="21"/>
          <w:szCs w:val="21"/>
          <w:vertAlign w:val="subscript"/>
        </w:rPr>
        <w:t>1</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lang w:eastAsia="zh-CN"/>
        </w:rPr>
        <w:t>③</w:t>
      </w:r>
      <w:r>
        <w:rPr>
          <w:rFonts w:ascii="宋体" w:eastAsia="宋体" w:hAnsi="宋体" w:cs="宋体" w:hint="eastAsia"/>
          <w:sz w:val="21"/>
          <w:szCs w:val="21"/>
        </w:rPr>
        <w:t>将物体放入容器中，完全浸没，在容器上标记出此时液面位置；</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kern w:val="0"/>
          <w:sz w:val="21"/>
          <w:szCs w:val="21"/>
          <w:lang w:val="en-US" w:eastAsia="zh-CN"/>
        </w:rPr>
      </w:pPr>
      <w:r>
        <w:rPr>
          <w:rFonts w:ascii="宋体" w:eastAsia="宋体" w:hAnsi="宋体" w:cs="宋体" w:hint="eastAsia"/>
          <w:sz w:val="21"/>
          <w:szCs w:val="21"/>
          <w:lang w:eastAsia="zh-CN"/>
        </w:rPr>
        <w:t>④</w:t>
      </w:r>
      <w:r>
        <w:rPr>
          <w:rFonts w:ascii="宋体" w:eastAsia="宋体" w:hAnsi="宋体" w:cs="宋体" w:hint="eastAsia"/>
          <w:sz w:val="21"/>
          <w:szCs w:val="21"/>
        </w:rPr>
        <w:t>取出物体，并加水至标记处，测出此时容器和水的总质量记为m</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质量：</w:t>
      </w:r>
      <w:r>
        <w:rPr>
          <w:rFonts w:ascii="宋体" w:eastAsia="宋体" w:hAnsi="宋体" w:cs="宋体" w:hint="eastAsia"/>
          <w:sz w:val="21"/>
          <w:szCs w:val="21"/>
        </w:rPr>
        <w:t>m</w:t>
      </w:r>
      <w:r>
        <w:rPr>
          <w:rFonts w:ascii="宋体" w:eastAsia="宋体" w:hAnsi="宋体" w:cs="宋体" w:hint="eastAsia"/>
          <w:sz w:val="21"/>
          <w:szCs w:val="21"/>
          <w:vertAlign w:val="subscript"/>
        </w:rPr>
        <w:t>加水</w:t>
      </w:r>
      <w:r>
        <w:rPr>
          <w:rFonts w:ascii="宋体" w:eastAsia="宋体" w:hAnsi="宋体" w:cs="宋体" w:hint="eastAsia"/>
          <w:sz w:val="21"/>
          <w:szCs w:val="21"/>
        </w:rPr>
        <w:t>=m</w:t>
      </w:r>
      <w:r>
        <w:rPr>
          <w:rFonts w:ascii="宋体" w:eastAsia="宋体" w:hAnsi="宋体" w:cs="宋体" w:hint="eastAsia"/>
          <w:sz w:val="21"/>
          <w:szCs w:val="21"/>
          <w:vertAlign w:val="subscript"/>
        </w:rPr>
        <w:t>2</w:t>
      </w:r>
      <w:r>
        <w:rPr>
          <w:rFonts w:ascii="宋体" w:eastAsia="宋体" w:hAnsi="宋体" w:cs="宋体" w:hint="eastAsia"/>
          <w:sz w:val="21"/>
          <w:szCs w:val="21"/>
        </w:rPr>
        <w:t>-m</w:t>
      </w:r>
      <w:r>
        <w:rPr>
          <w:rFonts w:ascii="宋体" w:eastAsia="宋体" w:hAnsi="宋体" w:cs="宋体" w:hint="eastAsia"/>
          <w:sz w:val="21"/>
          <w:szCs w:val="21"/>
          <w:vertAlign w:val="subscript"/>
        </w:rPr>
        <w:t>1</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体积：</w:t>
      </w:r>
      <w:r>
        <w:rPr>
          <w:rFonts w:ascii="宋体" w:eastAsia="宋体" w:hAnsi="宋体" w:cs="宋体" w:hint="eastAsia"/>
          <w:position w:val="-32"/>
          <w:sz w:val="21"/>
          <w:szCs w:val="21"/>
        </w:rPr>
        <w:object>
          <v:shape id="_x0000_i1028" type="#_x0000_t75" style="width:152.25pt;height:36.75pt" o:oleicon="f" o:ole="" coordsize="21600,21600" o:preferrelative="t" filled="f" stroked="f">
            <v:stroke joinstyle="miter"/>
            <v:imagedata r:id="rId24" o:title=""/>
            <o:lock v:ext="edit" aspectratio="t"/>
            <w10:anchorlock/>
          </v:shape>
          <o:OLEObject Type="Embed" ProgID="Equation.3" ShapeID="_x0000_i1028" DrawAspect="Content" ObjectID="_1468075727" r:id="rId25"/>
        </w:objec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密度：</w:t>
      </w:r>
      <w:r>
        <w:rPr>
          <w:rFonts w:ascii="宋体" w:eastAsia="宋体" w:hAnsi="宋体" w:cs="宋体" w:hint="eastAsia"/>
          <w:position w:val="-64"/>
          <w:sz w:val="21"/>
          <w:szCs w:val="21"/>
        </w:rPr>
        <w:object>
          <v:shape id="_x0000_i1029" type="#_x0000_t75" style="width:177pt;height:53.25pt" o:oleicon="f" o:ole="" coordsize="21600,21600" o:preferrelative="t" filled="f" stroked="f">
            <v:stroke joinstyle="miter"/>
            <v:imagedata r:id="rId26" o:title=""/>
            <o:lock v:ext="edit" aspectratio="t"/>
            <w10:anchorlock/>
          </v:shape>
          <o:OLEObject Type="Embed" ProgID="Equation.3" ShapeID="_x0000_i1029" DrawAspect="Content" ObjectID="_1468075728" r:id="rId27"/>
        </w:objec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kern w:val="0"/>
          <w:sz w:val="21"/>
          <w:szCs w:val="21"/>
          <w:lang w:val="en-US" w:eastAsia="zh-CN"/>
        </w:rPr>
      </w:pPr>
      <w:r>
        <w:rPr>
          <w:rFonts w:ascii="宋体" w:eastAsia="宋体" w:hAnsi="宋体" w:cs="宋体" w:hint="eastAsia"/>
          <w:sz w:val="21"/>
          <w:szCs w:val="21"/>
        </w:rPr>
        <w:drawing>
          <wp:anchor distT="0" distB="0" distL="114300" distR="114300" simplePos="0" relativeHeight="251683840" behindDoc="1" locked="0" layoutInCell="1" allowOverlap="1">
            <wp:simplePos x="0" y="0"/>
            <wp:positionH relativeFrom="column">
              <wp:posOffset>904240</wp:posOffset>
            </wp:positionH>
            <wp:positionV relativeFrom="paragraph">
              <wp:posOffset>493395</wp:posOffset>
            </wp:positionV>
            <wp:extent cx="2400300" cy="981075"/>
            <wp:effectExtent l="0" t="0" r="0" b="0"/>
            <wp:wrapNone/>
            <wp:docPr id="25" name="图片 117" descr="C:\Users\建\AppData\Roaming\Tencent\Users\1205348760\QQ\WinTemp\RichOle\WP1SWGRUYQ9QOVJ8XE5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41636" name="图片 117" descr="C:\Users\建\AppData\Roaming\Tencent\Users\1205348760\QQ\WinTemp\RichOle\WP1SWGRUYQ9QOVJ8XE5U@)N.png"/>
                    <pic:cNvPicPr>
                      <a:picLocks noChangeAspect="1"/>
                    </pic:cNvPicPr>
                  </pic:nvPicPr>
                  <pic:blipFill>
                    <a:blip xmlns:r="http://schemas.openxmlformats.org/officeDocument/2006/relationships" r:embed="rId28"/>
                    <a:stretch>
                      <a:fillRect/>
                    </a:stretch>
                  </pic:blipFill>
                  <pic:spPr>
                    <a:xfrm>
                      <a:off x="0" y="0"/>
                      <a:ext cx="2400300" cy="981075"/>
                    </a:xfrm>
                    <a:prstGeom prst="rect">
                      <a:avLst/>
                    </a:prstGeom>
                    <a:noFill/>
                    <a:ln>
                      <a:noFill/>
                    </a:ln>
                  </pic:spPr>
                </pic:pic>
              </a:graphicData>
            </a:graphic>
          </wp:anchor>
        </w:drawing>
      </w:r>
      <w:r>
        <w:rPr>
          <w:rFonts w:ascii="宋体" w:eastAsia="宋体" w:hAnsi="宋体" w:cs="宋体" w:hint="eastAsia"/>
          <w:kern w:val="0"/>
          <w:sz w:val="21"/>
          <w:szCs w:val="21"/>
          <w:lang w:val="en-US" w:eastAsia="zh-CN"/>
        </w:rPr>
        <w:t>【变式】</w:t>
      </w:r>
      <w:r>
        <w:rPr>
          <w:rFonts w:ascii="宋体" w:eastAsia="宋体" w:hAnsi="宋体" w:cs="宋体" w:hint="eastAsia"/>
          <w:sz w:val="21"/>
          <w:szCs w:val="21"/>
          <w:lang w:eastAsia="zh-CN"/>
        </w:rPr>
        <w:t>（</w:t>
      </w:r>
      <w:r>
        <w:rPr>
          <w:rFonts w:ascii="宋体" w:eastAsia="宋体" w:hAnsi="宋体" w:cs="宋体" w:hint="eastAsia"/>
          <w:position w:val="-30"/>
          <w:sz w:val="21"/>
          <w:szCs w:val="21"/>
          <w:lang w:eastAsia="zh-CN"/>
        </w:rPr>
        <w:object>
          <v:shape id="_x0000_i1030" type="#_x0000_t75" style="width:78pt;height:34pt" o:oleicon="f" o:ole="" coordsize="21600,21600" o:preferrelative="t" filled="f" stroked="f">
            <v:imagedata r:id="rId29" o:title=""/>
            <o:lock v:ext="edit" aspectratio="t"/>
            <w10:anchorlock/>
          </v:shape>
          <o:OLEObject Type="Embed" ProgID="Equation.3" ShapeID="_x0000_i1030" DrawAspect="Content" ObjectID="_1468075729" r:id="rId30"/>
        </w:objec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kern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kern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kern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kern w:val="0"/>
          <w:sz w:val="21"/>
          <w:szCs w:val="21"/>
          <w:lang w:val="en-US" w:eastAsia="zh-CN"/>
        </w:rPr>
        <w:t>（3）方法三：</w:t>
      </w:r>
      <w:r>
        <w:rPr>
          <w:rFonts w:ascii="宋体" w:eastAsia="宋体" w:hAnsi="宋体" w:cs="宋体" w:hint="eastAsia"/>
          <w:b/>
          <w:bCs/>
          <w:color w:val="auto"/>
          <w:sz w:val="21"/>
          <w:szCs w:val="21"/>
        </w:rPr>
        <w:t>排水法：</w:t>
      </w:r>
      <w:r>
        <w:rPr>
          <w:rFonts w:ascii="宋体" w:eastAsia="宋体" w:hAnsi="宋体" w:cs="宋体" w:hint="eastAsia"/>
          <w:position w:val="-32"/>
          <w:sz w:val="21"/>
          <w:szCs w:val="21"/>
        </w:rPr>
        <w:object>
          <v:shape id="_x0000_i1031" type="#_x0000_t75" style="width:84.75pt;height:36.75pt" o:oleicon="f" o:ole="" coordsize="21600,21600" o:preferrelative="t" filled="f" stroked="f">
            <v:stroke joinstyle="miter"/>
            <v:imagedata r:id="rId31" o:title=""/>
            <o:lock v:ext="edit" aspectratio="t"/>
            <w10:anchorlock/>
          </v:shape>
          <o:OLEObject Type="Embed" ProgID="Equation.3" ShapeID="_x0000_i1031" DrawAspect="Content" ObjectID="_1468075730" r:id="rId32"/>
        </w:objec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①测出物体的质量记为m</w:t>
      </w:r>
      <w:r>
        <w:rPr>
          <w:rFonts w:ascii="宋体" w:eastAsia="宋体" w:hAnsi="宋体" w:cs="宋体" w:hint="eastAsia"/>
          <w:sz w:val="21"/>
          <w:szCs w:val="21"/>
          <w:vertAlign w:val="subscript"/>
        </w:rPr>
        <w:t>0</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rPr>
        <w:t>②取一容器装满水，测出容器和水的总质量，记为m</w:t>
      </w:r>
      <w:r>
        <w:rPr>
          <w:rFonts w:ascii="宋体" w:eastAsia="宋体" w:hAnsi="宋体" w:cs="宋体" w:hint="eastAsia"/>
          <w:sz w:val="21"/>
          <w:szCs w:val="21"/>
          <w:vertAlign w:val="subscript"/>
        </w:rPr>
        <w:t>1</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89" w:right="-315" w:hanging="210" w:leftChars="228" w:rightChars="-150" w:hangingChars="100"/>
        <w:textAlignment w:val="auto"/>
        <w:rPr>
          <w:rFonts w:ascii="宋体" w:eastAsia="宋体" w:hAnsi="宋体" w:cs="宋体" w:hint="eastAsia"/>
          <w:sz w:val="21"/>
          <w:szCs w:val="21"/>
        </w:rPr>
      </w:pPr>
      <w:r>
        <w:rPr>
          <w:rFonts w:ascii="宋体" w:eastAsia="宋体" w:hAnsi="宋体" w:cs="宋体" w:hint="eastAsia"/>
          <w:kern w:val="0"/>
          <w:sz w:val="21"/>
          <w:szCs w:val="21"/>
          <w:lang w:val="en-US" w:eastAsia="zh-CN"/>
        </w:rPr>
        <w:drawing>
          <wp:anchor distT="0" distB="0" distL="114300" distR="114300" simplePos="0" relativeHeight="251684864" behindDoc="1" locked="0" layoutInCell="1" allowOverlap="1">
            <wp:simplePos x="0" y="0"/>
            <wp:positionH relativeFrom="column">
              <wp:posOffset>-25400</wp:posOffset>
            </wp:positionH>
            <wp:positionV relativeFrom="paragraph">
              <wp:posOffset>236855</wp:posOffset>
            </wp:positionV>
            <wp:extent cx="3200400" cy="1485900"/>
            <wp:effectExtent l="0" t="0" r="0" b="0"/>
            <wp:wrapNone/>
            <wp:docPr id="27" name="图片 105" descr="C:\Users\建\AppData\Roaming\Tencent\Users\1205348760\QQ\WinTemp\RichOle\XN]N9PM7WRWHQ`M$4KJV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58619" name="图片 105" descr="C:\Users\建\AppData\Roaming\Tencent\Users\1205348760\QQ\WinTemp\RichOle\XN]N9PM7WRWHQ`M$4KJVE(A.png"/>
                    <pic:cNvPicPr>
                      <a:picLocks noChangeAspect="1"/>
                    </pic:cNvPicPr>
                  </pic:nvPicPr>
                  <pic:blipFill>
                    <a:blip xmlns:r="http://schemas.openxmlformats.org/officeDocument/2006/relationships" r:embed="rId33"/>
                    <a:stretch>
                      <a:fillRect/>
                    </a:stretch>
                  </pic:blipFill>
                  <pic:spPr>
                    <a:xfrm>
                      <a:off x="0" y="0"/>
                      <a:ext cx="3200400" cy="1485900"/>
                    </a:xfrm>
                    <a:prstGeom prst="rect">
                      <a:avLst/>
                    </a:prstGeom>
                    <a:noFill/>
                    <a:ln>
                      <a:noFill/>
                    </a:ln>
                  </pic:spPr>
                </pic:pic>
              </a:graphicData>
            </a:graphic>
          </wp:anchor>
        </w:drawing>
      </w:r>
      <w:r>
        <w:rPr>
          <w:rFonts w:ascii="宋体" w:eastAsia="宋体" w:hAnsi="宋体" w:cs="宋体" w:hint="eastAsia"/>
          <w:kern w:val="0"/>
          <w:sz w:val="21"/>
          <w:szCs w:val="21"/>
          <w:lang w:val="en-US" w:eastAsia="zh-CN"/>
        </w:rPr>
        <w:drawing>
          <wp:anchor distT="0" distB="0" distL="114300" distR="114300" simplePos="0" relativeHeight="251685888" behindDoc="1" locked="0" layoutInCell="1" allowOverlap="1">
            <wp:simplePos x="0" y="0"/>
            <wp:positionH relativeFrom="column">
              <wp:posOffset>3156585</wp:posOffset>
            </wp:positionH>
            <wp:positionV relativeFrom="paragraph">
              <wp:posOffset>117475</wp:posOffset>
            </wp:positionV>
            <wp:extent cx="2748280" cy="1654810"/>
            <wp:effectExtent l="0" t="0" r="4445" b="2540"/>
            <wp:wrapNone/>
            <wp:docPr id="26" name="图片 109" descr="C:\Users\建\AppData\Roaming\Tencent\Users\1205348760\QQ\WinTemp\RichOle\$4[7~6}(C2T$Y3VN6Q3D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61419" name="图片 109" descr="C:\Users\建\AppData\Roaming\Tencent\Users\1205348760\QQ\WinTemp\RichOle\$4[7~6}(C2T$Y3VN6Q3DC(4.png"/>
                    <pic:cNvPicPr>
                      <a:picLocks noChangeAspect="1"/>
                    </pic:cNvPicPr>
                  </pic:nvPicPr>
                  <pic:blipFill>
                    <a:blip xmlns:r="http://schemas.openxmlformats.org/officeDocument/2006/relationships" r:embed="rId34"/>
                    <a:stretch>
                      <a:fillRect/>
                    </a:stretch>
                  </pic:blipFill>
                  <pic:spPr>
                    <a:xfrm>
                      <a:off x="0" y="0"/>
                      <a:ext cx="2748280" cy="1654810"/>
                    </a:xfrm>
                    <a:prstGeom prst="rect">
                      <a:avLst/>
                    </a:prstGeom>
                    <a:noFill/>
                    <a:ln>
                      <a:noFill/>
                    </a:ln>
                  </pic:spPr>
                </pic:pic>
              </a:graphicData>
            </a:graphic>
          </wp:anchor>
        </w:drawing>
      </w:r>
      <w:r>
        <w:rPr>
          <w:rFonts w:ascii="宋体" w:eastAsia="宋体" w:hAnsi="宋体" w:cs="宋体" w:hint="eastAsia"/>
          <w:sz w:val="21"/>
          <w:szCs w:val="21"/>
        </w:rPr>
        <w:t>③将物体放入容器中，完全浸没，擦干外壁，测出此时容器、物体和水的总质量，记为m</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315" w:rightChars="-15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315" w:rightChars="-15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315" w:rightChars="-15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315" w:rightChars="-15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315" w:rightChars="-15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315" w:rightChars="-15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质量：</w:t>
      </w:r>
      <w:r>
        <w:rPr>
          <w:rFonts w:ascii="宋体" w:eastAsia="宋体" w:hAnsi="宋体" w:cs="宋体" w:hint="eastAsia"/>
          <w:sz w:val="21"/>
          <w:szCs w:val="21"/>
        </w:rPr>
        <w:t>m</w:t>
      </w:r>
      <w:r>
        <w:rPr>
          <w:rFonts w:ascii="宋体" w:eastAsia="宋体" w:hAnsi="宋体" w:cs="宋体" w:hint="eastAsia"/>
          <w:sz w:val="21"/>
          <w:szCs w:val="21"/>
          <w:vertAlign w:val="subscript"/>
        </w:rPr>
        <w:t>排</w:t>
      </w:r>
      <w:r>
        <w:rPr>
          <w:rFonts w:ascii="宋体" w:eastAsia="宋体" w:hAnsi="宋体" w:cs="宋体" w:hint="eastAsia"/>
          <w:sz w:val="21"/>
          <w:szCs w:val="21"/>
        </w:rPr>
        <w:t>=m</w:t>
      </w:r>
      <w:r>
        <w:rPr>
          <w:rFonts w:ascii="宋体" w:eastAsia="宋体" w:hAnsi="宋体" w:cs="宋体" w:hint="eastAsia"/>
          <w:sz w:val="21"/>
          <w:szCs w:val="21"/>
          <w:vertAlign w:val="subscript"/>
        </w:rPr>
        <w:t>总</w:t>
      </w:r>
      <w:r>
        <w:rPr>
          <w:rFonts w:ascii="宋体" w:eastAsia="宋体" w:hAnsi="宋体" w:cs="宋体" w:hint="eastAsia"/>
          <w:sz w:val="21"/>
          <w:szCs w:val="21"/>
        </w:rPr>
        <w:t>-m</w:t>
      </w:r>
      <w:r>
        <w:rPr>
          <w:rFonts w:ascii="宋体" w:eastAsia="宋体" w:hAnsi="宋体" w:cs="宋体" w:hint="eastAsia"/>
          <w:sz w:val="21"/>
          <w:szCs w:val="21"/>
          <w:vertAlign w:val="subscript"/>
        </w:rPr>
        <w:t>余</w:t>
      </w:r>
      <w:r>
        <w:rPr>
          <w:rFonts w:ascii="宋体" w:eastAsia="宋体" w:hAnsi="宋体" w:cs="宋体" w:hint="eastAsia"/>
          <w:sz w:val="21"/>
          <w:szCs w:val="21"/>
        </w:rPr>
        <w:t>=（m</w:t>
      </w:r>
      <w:r>
        <w:rPr>
          <w:rFonts w:ascii="宋体" w:eastAsia="宋体" w:hAnsi="宋体" w:cs="宋体" w:hint="eastAsia"/>
          <w:sz w:val="21"/>
          <w:szCs w:val="21"/>
          <w:vertAlign w:val="subscript"/>
        </w:rPr>
        <w:t>0</w:t>
      </w:r>
      <w:r>
        <w:rPr>
          <w:rFonts w:ascii="宋体" w:eastAsia="宋体" w:hAnsi="宋体" w:cs="宋体" w:hint="eastAsia"/>
          <w:sz w:val="21"/>
          <w:szCs w:val="21"/>
        </w:rPr>
        <w:t>+m</w:t>
      </w:r>
      <w:r>
        <w:rPr>
          <w:rFonts w:ascii="宋体" w:eastAsia="宋体" w:hAnsi="宋体" w:cs="宋体" w:hint="eastAsia"/>
          <w:sz w:val="21"/>
          <w:szCs w:val="21"/>
          <w:vertAlign w:val="subscript"/>
        </w:rPr>
        <w:t>1</w:t>
      </w:r>
      <w:r>
        <w:rPr>
          <w:rFonts w:ascii="宋体" w:eastAsia="宋体" w:hAnsi="宋体" w:cs="宋体" w:hint="eastAsia"/>
          <w:sz w:val="21"/>
          <w:szCs w:val="21"/>
        </w:rPr>
        <w:t>）-m</w:t>
      </w:r>
      <w:r>
        <w:rPr>
          <w:rFonts w:ascii="宋体" w:eastAsia="宋体" w:hAnsi="宋体" w:cs="宋体" w:hint="eastAsia"/>
          <w:sz w:val="21"/>
          <w:szCs w:val="21"/>
          <w:vertAlign w:val="subscript"/>
        </w:rPr>
        <w:t>2</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体积：</w:t>
      </w:r>
      <w:r>
        <w:rPr>
          <w:rFonts w:ascii="宋体" w:eastAsia="宋体" w:hAnsi="宋体" w:cs="宋体" w:hint="eastAsia"/>
          <w:position w:val="-32"/>
          <w:sz w:val="21"/>
          <w:szCs w:val="21"/>
        </w:rPr>
        <w:object>
          <v:shape id="_x0000_i1032" type="#_x0000_t75" style="width:162.75pt;height:36.75pt" o:oleicon="f" o:ole="" coordsize="21600,21600" o:preferrelative="t" filled="f" stroked="f">
            <v:stroke joinstyle="miter"/>
            <v:imagedata r:id="rId35" o:title=""/>
            <o:lock v:ext="edit" aspectratio="t"/>
            <w10:anchorlock/>
          </v:shape>
          <o:OLEObject Type="Embed" ProgID="Equation.3" ShapeID="_x0000_i1032" DrawAspect="Content" ObjectID="_1468075731" r:id="rId36"/>
        </w:objec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b w:val="0"/>
          <w:bCs w:val="0"/>
          <w:sz w:val="21"/>
          <w:szCs w:val="21"/>
        </w:rPr>
      </w:pPr>
      <w:r>
        <w:rPr>
          <w:rFonts w:ascii="宋体" w:eastAsia="宋体" w:hAnsi="宋体" w:cs="宋体" w:hint="eastAsia"/>
          <w:sz w:val="21"/>
          <w:szCs w:val="21"/>
          <w:lang w:val="en-US" w:eastAsia="zh-CN"/>
        </w:rPr>
        <w:t>密度：</w:t>
      </w:r>
      <w:r>
        <w:rPr>
          <w:rFonts w:ascii="宋体" w:eastAsia="宋体" w:hAnsi="宋体" w:cs="宋体" w:hint="eastAsia"/>
          <w:position w:val="-64"/>
          <w:sz w:val="21"/>
          <w:szCs w:val="21"/>
        </w:rPr>
        <w:object>
          <v:shape id="_x0000_i1033" type="#_x0000_t75" style="width:228pt;height:53.25pt" o:oleicon="f" o:ole="" coordsize="21600,21600" o:preferrelative="t" filled="f" stroked="f">
            <v:stroke joinstyle="miter"/>
            <v:imagedata r:id="rId37" o:title=""/>
            <o:lock v:ext="edit" aspectratio="t"/>
            <w10:anchorlock/>
          </v:shape>
          <o:OLEObject Type="Embed" ProgID="Equation.3" ShapeID="_x0000_i1033" DrawAspect="Content" ObjectID="_1468075732" r:id="rId38"/>
        </w:objec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kern w:val="0"/>
          <w:sz w:val="21"/>
          <w:szCs w:val="21"/>
          <w:lang w:val="en-US" w:eastAsia="zh-CN"/>
        </w:rPr>
      </w:pPr>
      <w:r>
        <w:rPr>
          <w:rFonts w:ascii="宋体" w:eastAsia="宋体" w:hAnsi="宋体" w:cs="宋体" w:hint="eastAsia"/>
          <w:sz w:val="21"/>
          <w:szCs w:val="21"/>
          <w:lang w:eastAsia="zh-CN"/>
        </w:rPr>
        <w:drawing>
          <wp:anchor distT="0" distB="0" distL="114300" distR="114300" simplePos="0" relativeHeight="251687936" behindDoc="1" locked="0" layoutInCell="1" allowOverlap="1">
            <wp:simplePos x="0" y="0"/>
            <wp:positionH relativeFrom="column">
              <wp:posOffset>-9525</wp:posOffset>
            </wp:positionH>
            <wp:positionV relativeFrom="paragraph">
              <wp:posOffset>34290</wp:posOffset>
            </wp:positionV>
            <wp:extent cx="5380990" cy="1771015"/>
            <wp:effectExtent l="0" t="0" r="635" b="635"/>
            <wp:wrapNone/>
            <wp:docPr id="42" name="图片 42" descr="167066660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85672" name="图片 42" descr="1670666604090"/>
                    <pic:cNvPicPr>
                      <a:picLocks noChangeAspect="1"/>
                    </pic:cNvPicPr>
                  </pic:nvPicPr>
                  <pic:blipFill>
                    <a:blip xmlns:r="http://schemas.openxmlformats.org/officeDocument/2006/relationships" r:embed="rId39"/>
                    <a:stretch>
                      <a:fillRect/>
                    </a:stretch>
                  </pic:blipFill>
                  <pic:spPr>
                    <a:xfrm>
                      <a:off x="0" y="0"/>
                      <a:ext cx="5380990" cy="1771015"/>
                    </a:xfrm>
                    <a:prstGeom prst="rect">
                      <a:avLst/>
                    </a:prstGeom>
                  </pic:spPr>
                </pic:pic>
              </a:graphicData>
            </a:graphic>
          </wp:anchor>
        </w:drawing>
      </w:r>
      <w:r>
        <w:rPr>
          <w:rFonts w:ascii="宋体" w:eastAsia="宋体" w:hAnsi="宋体" w:cs="宋体" w:hint="eastAsia"/>
          <w:kern w:val="0"/>
          <w:sz w:val="21"/>
          <w:szCs w:val="21"/>
          <w:lang w:val="en-US" w:eastAsia="zh-CN"/>
        </w:rPr>
        <w:t>4.测量液体密度的方法：</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lang w:eastAsia="zh-CN"/>
        </w:rPr>
        <w:t>）</w:t>
      </w:r>
      <w:r>
        <w:rPr>
          <w:rFonts w:ascii="宋体" w:eastAsia="宋体" w:hAnsi="宋体" w:cs="宋体" w:hint="eastAsia"/>
          <w:sz w:val="21"/>
          <w:szCs w:val="21"/>
        </w:rPr>
        <w:t>用天平称出装有适量盐水的烧杯的总质量m</w:t>
      </w:r>
      <w:r>
        <w:rPr>
          <w:rFonts w:ascii="宋体" w:eastAsia="宋体" w:hAnsi="宋体" w:cs="宋体" w:hint="eastAsia"/>
          <w:sz w:val="21"/>
          <w:szCs w:val="21"/>
          <w:vertAlign w:val="subscript"/>
        </w:rPr>
        <w:t>1</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lang w:eastAsia="zh-CN"/>
        </w:rPr>
        <w:t>）</w:t>
      </w:r>
      <w:r>
        <w:rPr>
          <w:rFonts w:ascii="宋体" w:eastAsia="宋体" w:hAnsi="宋体" w:cs="宋体" w:hint="eastAsia"/>
          <w:sz w:val="21"/>
          <w:szCs w:val="21"/>
        </w:rPr>
        <w:t>把烧杯中的一部分盐水倒入量筒中，用天平测出烧杯和剩余盐水的质量m</w:t>
      </w:r>
      <w:r>
        <w:rPr>
          <w:rFonts w:ascii="宋体" w:eastAsia="宋体" w:hAnsi="宋体" w:cs="宋体" w:hint="eastAsia"/>
          <w:sz w:val="21"/>
          <w:szCs w:val="21"/>
          <w:vertAlign w:val="subscript"/>
        </w:rPr>
        <w:t>2</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w:t>
      </w:r>
      <w:r>
        <w:rPr>
          <w:rFonts w:ascii="宋体" w:eastAsia="宋体" w:hAnsi="宋体" w:cs="宋体" w:hint="eastAsia"/>
          <w:sz w:val="21"/>
          <w:szCs w:val="21"/>
          <w:lang w:eastAsia="zh-CN"/>
        </w:rPr>
        <w:t>）</w:t>
      </w:r>
      <w:r>
        <w:rPr>
          <w:rFonts w:ascii="宋体" w:eastAsia="宋体" w:hAnsi="宋体" w:cs="宋体" w:hint="eastAsia"/>
          <w:sz w:val="21"/>
          <w:szCs w:val="21"/>
        </w:rPr>
        <w:t>测出量筒内盐水的体积V</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4</w:t>
      </w:r>
      <w:r>
        <w:rPr>
          <w:rFonts w:ascii="宋体" w:eastAsia="宋体" w:hAnsi="宋体" w:cs="宋体" w:hint="eastAsia"/>
          <w:sz w:val="21"/>
          <w:szCs w:val="21"/>
          <w:lang w:eastAsia="zh-CN"/>
        </w:rPr>
        <w:t>）</w:t>
      </w:r>
      <w:r>
        <w:rPr>
          <w:rFonts w:ascii="宋体" w:eastAsia="宋体" w:hAnsi="宋体" w:cs="宋体" w:hint="eastAsia"/>
          <w:sz w:val="21"/>
          <w:szCs w:val="21"/>
        </w:rPr>
        <w:t>计算出量筒中的盐水密度ρ=（m</w:t>
      </w:r>
      <w:r>
        <w:rPr>
          <w:rFonts w:ascii="宋体" w:eastAsia="宋体" w:hAnsi="宋体" w:cs="宋体" w:hint="eastAsia"/>
          <w:sz w:val="21"/>
          <w:szCs w:val="21"/>
          <w:vertAlign w:val="subscript"/>
        </w:rPr>
        <w:t>1</w:t>
      </w:r>
      <w:r>
        <w:rPr>
          <w:rFonts w:ascii="宋体" w:eastAsia="宋体" w:hAnsi="宋体" w:cs="宋体" w:hint="eastAsia"/>
          <w:sz w:val="21"/>
          <w:szCs w:val="21"/>
        </w:rPr>
        <w:t>-m</w:t>
      </w:r>
      <w:r>
        <w:rPr>
          <w:rFonts w:ascii="宋体" w:eastAsia="宋体" w:hAnsi="宋体" w:cs="宋体" w:hint="eastAsia"/>
          <w:sz w:val="21"/>
          <w:szCs w:val="21"/>
          <w:vertAlign w:val="subscript"/>
        </w:rPr>
        <w:t>2</w:t>
      </w:r>
      <w:r>
        <w:rPr>
          <w:rFonts w:ascii="宋体" w:eastAsia="宋体" w:hAnsi="宋体" w:cs="宋体" w:hint="eastAsia"/>
          <w:sz w:val="21"/>
          <w:szCs w:val="21"/>
        </w:rPr>
        <w:t>）/V。</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8960" behindDoc="1" locked="0" layoutInCell="1" allowOverlap="1">
            <wp:simplePos x="0" y="0"/>
            <wp:positionH relativeFrom="column">
              <wp:posOffset>111760</wp:posOffset>
            </wp:positionH>
            <wp:positionV relativeFrom="paragraph">
              <wp:posOffset>426720</wp:posOffset>
            </wp:positionV>
            <wp:extent cx="3629025" cy="1562100"/>
            <wp:effectExtent l="0" t="0" r="0" b="0"/>
            <wp:wrapNone/>
            <wp:docPr id="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92344" name="图片24" descr="菁优网：http://www.jyeoo.com"/>
                    <pic:cNvPicPr>
                      <a:picLocks noChangeAspect="1"/>
                    </pic:cNvPicPr>
                  </pic:nvPicPr>
                  <pic:blipFill>
                    <a:blip xmlns:r="http://schemas.openxmlformats.org/officeDocument/2006/relationships" r:embed="rId40" cstate="print"/>
                    <a:stretch>
                      <a:fillRect/>
                    </a:stretch>
                  </pic:blipFill>
                  <pic:spPr>
                    <a:xfrm>
                      <a:off x="0" y="0"/>
                      <a:ext cx="3629025" cy="1562100"/>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kern w:val="2"/>
          <w:sz w:val="21"/>
          <w:szCs w:val="21"/>
          <w:lang w:val="en-US" w:eastAsia="zh-CN" w:bidi="ar-SA"/>
        </w:rPr>
        <w:t>例题10】</w:t>
      </w:r>
      <w:r>
        <w:rPr>
          <w:rFonts w:ascii="宋体" w:eastAsia="宋体" w:hAnsi="宋体" w:cs="宋体" w:hint="eastAsia"/>
          <w:sz w:val="21"/>
          <w:szCs w:val="21"/>
        </w:rPr>
        <w:t>小明在实验室里测量一块体积较大、形状不规则的矿石的密度。他先用天平称出矿石的质量为200g，接着按图A、B、C的顺序测其体积，下列判断中错误的是（　　）</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A．矿石的体积为80cm</w:t>
      </w:r>
      <w:r>
        <w:rPr>
          <w:rFonts w:ascii="宋体" w:eastAsia="宋体" w:hAnsi="宋体" w:cs="宋体" w:hint="eastAsia"/>
          <w:sz w:val="21"/>
          <w:szCs w:val="21"/>
          <w:vertAlign w:val="superscript"/>
        </w:rPr>
        <w:t>3</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B．浸没的矿石排开的水的质量为120g</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C．小明测得矿石的密度为2.5×10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D．按图中A、B、C的步骤测得矿石的体积会偏大</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答案】B</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】解：A、由图中量筒中倒水前后的示数可知矿石的体积：V＝200ml﹣120ml＝80ml＝80cm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，故A正确；</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B、浸没的矿石排开的水的体积V</w:t>
      </w:r>
      <w:r>
        <w:rPr>
          <w:rFonts w:ascii="宋体" w:eastAsia="宋体" w:hAnsi="宋体" w:cs="宋体" w:hint="eastAsia"/>
          <w:color w:val="FF0000"/>
          <w:sz w:val="21"/>
          <w:szCs w:val="21"/>
          <w:vertAlign w:val="subscript"/>
        </w:rPr>
        <w:t>排</w:t>
      </w:r>
      <w:r>
        <w:rPr>
          <w:rFonts w:ascii="宋体" w:eastAsia="宋体" w:hAnsi="宋体" w:cs="宋体" w:hint="eastAsia"/>
          <w:color w:val="FF0000"/>
          <w:sz w:val="21"/>
          <w:szCs w:val="21"/>
        </w:rPr>
        <w:t>＝V＝80cm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＝80×10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，则m</w:t>
      </w:r>
      <w:r>
        <w:rPr>
          <w:rFonts w:ascii="宋体" w:eastAsia="宋体" w:hAnsi="宋体" w:cs="宋体" w:hint="eastAsia"/>
          <w:color w:val="FF0000"/>
          <w:sz w:val="21"/>
          <w:szCs w:val="21"/>
          <w:vertAlign w:val="subscript"/>
        </w:rPr>
        <w:t>排</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排</w:t>
      </w:r>
      <w:r>
        <w:rPr>
          <w:rFonts w:ascii="宋体" w:eastAsia="宋体" w:hAnsi="宋体" w:cs="宋体" w:hint="eastAsia"/>
          <w:color w:val="FF0000"/>
          <w:sz w:val="21"/>
          <w:szCs w:val="21"/>
        </w:rPr>
        <w:t>＝1.0×10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×80×10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＝0.08kg，故B错误；</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C、矿石的密度ρ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，故C正确；</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D、按图中A、B、C的步骤测得矿石的密度，由于从烧杯中取矿石，矿石会沾水，使测得的矿石体积偏大，故D正确。</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pacing w:line="300" w:lineRule="auto"/>
        <w:ind w:left="273" w:hanging="273" w:hangingChars="130"/>
        <w:textAlignment w:val="auto"/>
        <w:rPr>
          <w:rFonts w:ascii="宋体" w:eastAsia="宋体" w:hAnsi="宋体" w:cs="宋体" w:hint="eastAsia"/>
          <w:b/>
          <w:bCs/>
          <w:color w:val="00B0F0"/>
          <w:sz w:val="21"/>
          <w:szCs w:val="21"/>
          <w:lang w:eastAsia="zh-CN"/>
        </w:rPr>
      </w:pPr>
    </w:p>
    <w:p>
      <w:pPr>
        <w:keepNext w:val="0"/>
        <w:keepLines w:val="0"/>
        <w:pageBreakBefore w:val="0"/>
        <w:widowControl w:val="0"/>
        <w:kinsoku/>
        <w:wordWrap/>
        <w:overflowPunct/>
        <w:topLinePunct w:val="0"/>
        <w:autoSpaceDE/>
        <w:autoSpaceDN/>
        <w:bidi w:val="0"/>
        <w:adjustRightInd/>
        <w:spacing w:line="300" w:lineRule="auto"/>
        <w:ind w:left="273" w:hanging="273" w:hangingChars="130"/>
        <w:textAlignment w:val="auto"/>
        <w:rPr>
          <w:rFonts w:ascii="宋体" w:eastAsia="宋体" w:hAnsi="宋体" w:cs="宋体" w:hint="eastAsia"/>
          <w:b/>
          <w:bCs/>
          <w:color w:val="00B0F0"/>
          <w:sz w:val="21"/>
          <w:szCs w:val="21"/>
          <w:lang w:eastAsia="zh-CN"/>
        </w:rPr>
      </w:pPr>
    </w:p>
    <w:p>
      <w:pPr>
        <w:keepNext w:val="0"/>
        <w:keepLines w:val="0"/>
        <w:pageBreakBefore w:val="0"/>
        <w:widowControl w:val="0"/>
        <w:kinsoku/>
        <w:wordWrap/>
        <w:overflowPunct/>
        <w:topLinePunct w:val="0"/>
        <w:autoSpaceDE/>
        <w:autoSpaceDN/>
        <w:bidi w:val="0"/>
        <w:adjustRightInd/>
        <w:spacing w:line="300" w:lineRule="auto"/>
        <w:ind w:left="273" w:hanging="273" w:hangingChars="130"/>
        <w:textAlignment w:val="auto"/>
        <w:rPr>
          <w:rFonts w:ascii="宋体" w:eastAsia="宋体" w:hAnsi="宋体" w:cs="宋体" w:hint="eastAsia"/>
          <w:b/>
          <w:bCs/>
          <w:color w:val="00B0F0"/>
          <w:sz w:val="21"/>
          <w:szCs w:val="21"/>
          <w:lang w:eastAsia="zh-CN"/>
        </w:rPr>
      </w:pPr>
    </w:p>
    <w:p>
      <w:pPr>
        <w:keepNext w:val="0"/>
        <w:keepLines w:val="0"/>
        <w:pageBreakBefore w:val="0"/>
        <w:widowControl w:val="0"/>
        <w:kinsoku/>
        <w:wordWrap/>
        <w:overflowPunct/>
        <w:topLinePunct w:val="0"/>
        <w:autoSpaceDE/>
        <w:autoSpaceDN/>
        <w:bidi w:val="0"/>
        <w:adjustRightIn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89984" behindDoc="1" locked="0" layoutInCell="1" allowOverlap="1">
            <wp:simplePos x="0" y="0"/>
            <wp:positionH relativeFrom="column">
              <wp:posOffset>43180</wp:posOffset>
            </wp:positionH>
            <wp:positionV relativeFrom="paragraph">
              <wp:posOffset>353695</wp:posOffset>
            </wp:positionV>
            <wp:extent cx="5760085" cy="1569720"/>
            <wp:effectExtent l="0" t="0" r="2540" b="1905"/>
            <wp:wrapNone/>
            <wp:docPr id="29" name="图片 29" descr="167066712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2556" name="图片 29" descr="1670667128876"/>
                    <pic:cNvPicPr>
                      <a:picLocks noChangeAspect="1"/>
                    </pic:cNvPicPr>
                  </pic:nvPicPr>
                  <pic:blipFill>
                    <a:blip xmlns:r="http://schemas.openxmlformats.org/officeDocument/2006/relationships" r:embed="rId41"/>
                    <a:stretch>
                      <a:fillRect/>
                    </a:stretch>
                  </pic:blipFill>
                  <pic:spPr>
                    <a:xfrm>
                      <a:off x="0" y="0"/>
                      <a:ext cx="5760085" cy="1569720"/>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变式10】</w:t>
      </w:r>
      <w:r>
        <w:rPr>
          <w:rFonts w:ascii="宋体" w:eastAsia="宋体" w:hAnsi="宋体" w:cs="宋体" w:hint="eastAsia"/>
          <w:sz w:val="21"/>
          <w:szCs w:val="21"/>
        </w:rPr>
        <w:t>小明在实验室里测量一块形状不规则、体积较大的矿石的密度。</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（1）用调节好的托盘天平来称量矿石的质量时，将矿石放在左盘，通过增、减砝码后指针位置如图1所示，这时应该</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（填字母）；</w:t>
      </w:r>
    </w:p>
    <w:p>
      <w:pPr>
        <w:keepNext w:val="0"/>
        <w:keepLines w:val="0"/>
        <w:pageBreakBefore w:val="0"/>
        <w:widowControl w:val="0"/>
        <w:kinsoku/>
        <w:wordWrap/>
        <w:overflowPunct/>
        <w:topLinePunct w:val="0"/>
        <w:autoSpaceDE/>
        <w:autoSpaceDN/>
        <w:bidi w:val="0"/>
        <w:adjustRightIn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A.向左调平衡螺母</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B.往右盘中加砝码</w:t>
      </w:r>
    </w:p>
    <w:p>
      <w:pPr>
        <w:keepNext w:val="0"/>
        <w:keepLines w:val="0"/>
        <w:pageBreakBefore w:val="0"/>
        <w:widowControl w:val="0"/>
        <w:kinsoku/>
        <w:wordWrap/>
        <w:overflowPunct/>
        <w:topLinePunct w:val="0"/>
        <w:autoSpaceDE/>
        <w:autoSpaceDN/>
        <w:bidi w:val="0"/>
        <w:adjustRightIn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C.从右盘中减砝码</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D.向右移动游码</w:t>
      </w:r>
    </w:p>
    <w:p>
      <w:pPr>
        <w:keepNext w:val="0"/>
        <w:keepLines w:val="0"/>
        <w:pageBreakBefore w:val="0"/>
        <w:widowControl w:val="0"/>
        <w:kinsoku/>
        <w:wordWrap/>
        <w:overflowPunct/>
        <w:topLinePunct w:val="0"/>
        <w:autoSpaceDE/>
        <w:autoSpaceDN/>
        <w:bidi w:val="0"/>
        <w:adjustRightIn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（2）当天平水平平衡时，右盘中砝码和游码的位置如图2所示，矿石的质量是</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g；</w:t>
      </w:r>
    </w:p>
    <w:p>
      <w:pPr>
        <w:keepNext w:val="0"/>
        <w:keepLines w:val="0"/>
        <w:pageBreakBefore w:val="0"/>
        <w:widowControl w:val="0"/>
        <w:kinsoku/>
        <w:wordWrap/>
        <w:overflowPunct/>
        <w:topLinePunct w:val="0"/>
        <w:autoSpaceDE/>
        <w:autoSpaceDN/>
        <w:bidi w:val="0"/>
        <w:adjustRightIn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（3）为了测量矿石的体积，他利用一只烧杯装入适量的水，按如图3所示方法进行测量，矿石的体积是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cm</w:t>
      </w:r>
      <w:r>
        <w:rPr>
          <w:rFonts w:ascii="宋体" w:eastAsia="宋体" w:hAnsi="宋体" w:cs="宋体" w:hint="eastAsia"/>
          <w:sz w:val="21"/>
          <w:szCs w:val="21"/>
          <w:vertAlign w:val="superscript"/>
        </w:rPr>
        <w:t>3</w:t>
      </w:r>
      <w:r>
        <w:rPr>
          <w:rFonts w:ascii="宋体" w:eastAsia="宋体" w:hAnsi="宋体" w:cs="宋体" w:hint="eastAsia"/>
          <w:sz w:val="21"/>
          <w:szCs w:val="21"/>
        </w:rPr>
        <w:t xml:space="preserve">，测得矿石密度是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（4）用该方案测得矿石的密度与真实值比较，是偏大还是偏小？</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rPr>
        <w:t>（1）C；（2）126.6；（3）70；1.81×10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；（4）偏小。</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】解：（1）指针右偏，说明右盘质量大，应该减砝码；</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（2）矿石的质量为砝码的质量加游码所对的刻度值，标尺上的分度值为0.2g，所以m</w:t>
      </w:r>
      <w:r>
        <w:rPr>
          <w:rFonts w:ascii="宋体" w:eastAsia="宋体" w:hAnsi="宋体" w:cs="宋体" w:hint="eastAsia"/>
          <w:color w:val="FF0000"/>
          <w:sz w:val="21"/>
          <w:szCs w:val="21"/>
          <w:vertAlign w:val="subscript"/>
        </w:rPr>
        <w:t>矿石</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砝码</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游码</w:t>
      </w:r>
      <w:r>
        <w:rPr>
          <w:rFonts w:ascii="宋体" w:eastAsia="宋体" w:hAnsi="宋体" w:cs="宋体" w:hint="eastAsia"/>
          <w:color w:val="FF0000"/>
          <w:sz w:val="21"/>
          <w:szCs w:val="21"/>
        </w:rPr>
        <w:t>＝125g+1.6g＝126.6g；</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（3）由题意知，矿石的体积等于倒入烧杯内水的体积；由图C知，量筒的分度值为10mL，所以原来水的体积为200mL，剩余水的体积为130mL，所以V＝V水＝200cm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﹣130cm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＝70cm3；则ρ＝m/V＝126.6g/70cm3≈1.81g/cm3＝1.81×10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kg/m3；（4）当将矿石从烧杯中拿出时，矿石上会沾有水，所以所测矿石的体积偏大，根据密度公式ρ＝m/V，测得的矿石密度偏小。</w:t>
      </w:r>
    </w:p>
    <w:p>
      <w:pPr>
        <w:keepNext w:val="0"/>
        <w:keepLines w:val="0"/>
        <w:pageBreakBefore w:val="0"/>
        <w:widowControl w:val="0"/>
        <w:shd w:val="clear" w:color="auto" w:fill="FFFFFF"/>
        <w:kinsoku/>
        <w:wordWrap/>
        <w:overflowPunct/>
        <w:topLinePunct w:val="0"/>
        <w:autoSpaceDE/>
        <w:autoSpaceDN/>
        <w:bidi w:val="0"/>
        <w:adjustRightInd/>
        <w:spacing w:line="300" w:lineRule="auto"/>
        <w:ind w:left="420" w:hanging="420" w:hangingChars="200"/>
        <w:jc w:val="left"/>
        <w:textAlignment w:val="auto"/>
        <w:rPr>
          <w:rFonts w:ascii="宋体" w:eastAsia="宋体" w:hAnsi="宋体" w:cs="宋体" w:hint="eastAsia"/>
          <w:color w:val="auto"/>
          <w:sz w:val="21"/>
          <w:szCs w:val="21"/>
          <w:lang w:val="en-US" w:eastAsia="zh-CN"/>
        </w:rPr>
      </w:pPr>
      <w:r>
        <w:rPr>
          <w:rFonts w:ascii="宋体" w:eastAsia="宋体" w:hAnsi="宋体" w:cs="宋体" w:hint="eastAsia"/>
          <w:color w:val="FF0000"/>
          <w:sz w:val="21"/>
          <w:szCs w:val="21"/>
        </w:rPr>
        <w:t>故答案为：（1）C；（2）126.6；（3）70；1.81×10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；（4）偏小。</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1008" behindDoc="1" locked="0" layoutInCell="1" allowOverlap="1">
            <wp:simplePos x="0" y="0"/>
            <wp:positionH relativeFrom="column">
              <wp:posOffset>154940</wp:posOffset>
            </wp:positionH>
            <wp:positionV relativeFrom="paragraph">
              <wp:posOffset>346075</wp:posOffset>
            </wp:positionV>
            <wp:extent cx="4467225" cy="1790700"/>
            <wp:effectExtent l="0" t="0" r="0" b="0"/>
            <wp:wrapNone/>
            <wp:docPr id="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69037" name="图片24" descr="菁优网：http://www.jyeoo.com"/>
                    <pic:cNvPicPr>
                      <a:picLocks noChangeAspect="1"/>
                    </pic:cNvPicPr>
                  </pic:nvPicPr>
                  <pic:blipFill>
                    <a:blip xmlns:r="http://schemas.openxmlformats.org/officeDocument/2006/relationships" r:embed="rId42" cstate="print"/>
                    <a:stretch>
                      <a:fillRect/>
                    </a:stretch>
                  </pic:blipFill>
                  <pic:spPr>
                    <a:xfrm>
                      <a:off x="0" y="0"/>
                      <a:ext cx="4467225" cy="1790700"/>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kern w:val="2"/>
          <w:sz w:val="21"/>
          <w:szCs w:val="21"/>
          <w:lang w:val="en-US" w:eastAsia="zh-CN" w:bidi="ar-SA"/>
        </w:rPr>
        <w:t>例题11】</w:t>
      </w:r>
      <w:r>
        <w:rPr>
          <w:rFonts w:ascii="宋体" w:eastAsia="宋体" w:hAnsi="宋体" w:cs="宋体" w:hint="eastAsia"/>
          <w:sz w:val="21"/>
          <w:szCs w:val="21"/>
        </w:rPr>
        <w:t>学习密度知识后，小明用实验测量某品牌酸奶的密度，其操作步骤及流程如图，则下列说法错误的是（　　）</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A．酸奶的质量为122.4g</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B．酸奶的体积为100cm</w:t>
      </w:r>
      <w:r>
        <w:rPr>
          <w:rFonts w:ascii="宋体" w:eastAsia="宋体" w:hAnsi="宋体" w:cs="宋体" w:hint="eastAsia"/>
          <w:sz w:val="21"/>
          <w:szCs w:val="21"/>
          <w:vertAlign w:val="superscript"/>
        </w:rPr>
        <w:t>3</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C．小明测得酸奶的密度为1.224×10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D．小明测出的酸奶的密度偏小，应该按照乙、丙、甲步骤进行测量</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答案】D</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】解：A、天平的分度值是0.2g，空烧杯的质量为20g+10g＝30g，烧杯和酸奶的总质量为100g+50g+2.4g＝152.4g，</w:t>
      </w:r>
    </w:p>
    <w:p>
      <w:pPr>
        <w:keepNext w:val="0"/>
        <w:keepLines w:val="0"/>
        <w:pageBreakBefore w:val="0"/>
        <w:widowControl w:val="0"/>
        <w:kinsoku/>
        <w:wordWrap/>
        <w:overflowPunct/>
        <w:topLinePunct w:val="0"/>
        <w:autoSpaceDE/>
        <w:autoSpaceDN/>
        <w:bidi w:val="0"/>
        <w:adjustRightIn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所以酸奶的质量为：152.4g﹣30g＝122.4g，故A正确；</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B、量筒分度值为10ml，量筒中酸奶的体积为100mL＝100cm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，故B正确；</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C、酸奶的密度：ρ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122.4g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1.224g/cm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＝1.224×10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，故C正确；</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D、因为烧杯壁会残留部分酸奶，不能全部倒入量筒中，所以测得酸奶的体积偏小，根据密度公式，质量不变，体积偏小，密度值偏大，</w:t>
      </w:r>
    </w:p>
    <w:p>
      <w:pPr>
        <w:keepNext w:val="0"/>
        <w:keepLines w:val="0"/>
        <w:pageBreakBefore w:val="0"/>
        <w:widowControl w:val="0"/>
        <w:kinsoku/>
        <w:wordWrap/>
        <w:overflowPunct/>
        <w:topLinePunct w:val="0"/>
        <w:autoSpaceDE/>
        <w:autoSpaceDN/>
        <w:bidi w:val="0"/>
        <w:adjustRightIn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可按照乙、丙、甲步骤进行测量，故D错误。</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ascii="宋体" w:eastAsia="宋体" w:hAnsi="宋体" w:cs="宋体" w:hint="eastAsia"/>
          <w:color w:val="00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2032" behindDoc="1" locked="0" layoutInCell="1" allowOverlap="1">
            <wp:simplePos x="0" y="0"/>
            <wp:positionH relativeFrom="column">
              <wp:posOffset>306070</wp:posOffset>
            </wp:positionH>
            <wp:positionV relativeFrom="paragraph">
              <wp:posOffset>438785</wp:posOffset>
            </wp:positionV>
            <wp:extent cx="2426335" cy="1321435"/>
            <wp:effectExtent l="0" t="0" r="2540" b="2540"/>
            <wp:wrapNone/>
            <wp:docPr id="3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819" name="图片24" descr="菁优网：http://www.jyeoo.com"/>
                    <pic:cNvPicPr>
                      <a:picLocks noChangeAspect="1"/>
                    </pic:cNvPicPr>
                  </pic:nvPicPr>
                  <pic:blipFill>
                    <a:blip xmlns:r="http://schemas.openxmlformats.org/officeDocument/2006/relationships" r:embed="rId43" cstate="print"/>
                    <a:stretch>
                      <a:fillRect/>
                    </a:stretch>
                  </pic:blipFill>
                  <pic:spPr>
                    <a:xfrm>
                      <a:off x="0" y="0"/>
                      <a:ext cx="2426335" cy="1321435"/>
                    </a:xfrm>
                    <a:prstGeom prst="rect">
                      <a:avLst/>
                    </a:prstGeom>
                  </pic:spPr>
                </pic:pic>
              </a:graphicData>
            </a:graphic>
          </wp:anchor>
        </w:drawing>
      </w:r>
      <w:r>
        <w:rPr>
          <w:rFonts w:ascii="宋体" w:eastAsia="宋体" w:hAnsi="宋体" w:cs="宋体" w:hint="eastAsia"/>
          <w:b/>
          <w:bCs/>
          <w:color w:val="00B0F0"/>
          <w:sz w:val="21"/>
          <w:szCs w:val="21"/>
          <w:lang w:eastAsia="zh-CN"/>
        </w:rPr>
        <w:t>【</w:t>
      </w:r>
      <w:r>
        <w:rPr>
          <w:rFonts w:ascii="宋体" w:eastAsia="宋体" w:hAnsi="宋体" w:cs="宋体" w:hint="eastAsia"/>
          <w:b/>
          <w:bCs/>
          <w:color w:val="00B0F0"/>
          <w:sz w:val="21"/>
          <w:szCs w:val="21"/>
          <w:lang w:val="en-US" w:eastAsia="zh-CN"/>
        </w:rPr>
        <w:t>变式11】</w:t>
      </w:r>
      <w:r>
        <w:rPr>
          <w:rFonts w:ascii="宋体" w:eastAsia="宋体" w:hAnsi="宋体" w:cs="宋体" w:hint="eastAsia"/>
          <w:sz w:val="21"/>
          <w:szCs w:val="21"/>
        </w:rPr>
        <w:t>小明先用烧杯盛适量的酒精，再用天平称其总质量为80g，然后把烧杯中的酒精倒入量筒中一部分，最后用天平称出烧杯和剩余酒精的质量（如图所示），以下说法正确的是（　　）</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A．小明的操作缺少了“测量空烧杯的质量”这一步骤</w:t>
      </w:r>
    </w:p>
    <w:p>
      <w:pPr>
        <w:keepNext w:val="0"/>
        <w:keepLines w:val="0"/>
        <w:pageBreakBefore w:val="0"/>
        <w:widowControl w:val="0"/>
        <w:kinsoku/>
        <w:wordWrap/>
        <w:overflowPunct/>
        <w:topLinePunct w:val="0"/>
        <w:autoSpaceDE/>
        <w:autoSpaceDN/>
        <w:bidi w:val="0"/>
        <w:adjustRightIn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B．倒入量筒中酒精的质量为 72g</w:t>
      </w:r>
    </w:p>
    <w:p>
      <w:pPr>
        <w:keepNext w:val="0"/>
        <w:keepLines w:val="0"/>
        <w:pageBreakBefore w:val="0"/>
        <w:widowControl w:val="0"/>
        <w:kinsoku/>
        <w:wordWrap/>
        <w:overflowPunct/>
        <w:topLinePunct w:val="0"/>
        <w:autoSpaceDE/>
        <w:autoSpaceDN/>
        <w:bidi w:val="0"/>
        <w:adjustRightIn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C．该酒精的密度为 0.8×10³kg/m³</w:t>
      </w:r>
    </w:p>
    <w:p>
      <w:pPr>
        <w:keepNext w:val="0"/>
        <w:keepLines w:val="0"/>
        <w:pageBreakBefore w:val="0"/>
        <w:widowControl w:val="0"/>
        <w:kinsoku/>
        <w:wordWrap/>
        <w:overflowPunct/>
        <w:topLinePunct w:val="0"/>
        <w:autoSpaceDE/>
        <w:autoSpaceDN/>
        <w:bidi w:val="0"/>
        <w:adjustRightInd/>
        <w:spacing w:line="300" w:lineRule="auto"/>
        <w:ind w:left="449" w:hanging="210" w:leftChars="114" w:hangingChars="100"/>
        <w:textAlignment w:val="auto"/>
        <w:rPr>
          <w:rFonts w:ascii="宋体" w:eastAsia="宋体" w:hAnsi="宋体" w:cs="宋体" w:hint="eastAsia"/>
          <w:sz w:val="21"/>
          <w:szCs w:val="21"/>
        </w:rPr>
      </w:pPr>
      <w:r>
        <w:rPr>
          <w:rFonts w:ascii="宋体" w:eastAsia="宋体" w:hAnsi="宋体" w:cs="宋体" w:hint="eastAsia"/>
          <w:sz w:val="21"/>
          <w:szCs w:val="21"/>
        </w:rPr>
        <w:t>D．如果在把酒精倒入量筒的操作中，溅出了少许酒精，则会导致测量出的酒精密度偏小</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答案】C</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解：AB、由题知，烧杯和酒精总质量为80g，把烧杯中的酒精倒入量筒中一部分，根据图示可读出烧杯和剩余酒精的质量为50g+20g+2g＝72g，</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所以量筒中酒精的质量为80g＝72g＝8g，所以不需要测空烧杯质量，故AB错误；</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C、由图知，量筒分度值为1mL，量筒中酒精的体积为10mL＝10cm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所以酒精的密度ρ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0.8g/cm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＝0.8×10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，故C正确；</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D、如果在把酒精倒入量筒的操作中，溅出了少许酒精，这样测出量筒中酒精体积偏小，质量测量正确，由ρ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知会导致测量出的酒精密度偏大，故D错误。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auto"/>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．常见质量的估测值：</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lang w:eastAsia="zh-CN"/>
        </w:rPr>
        <w:t>）</w:t>
      </w:r>
      <w:r>
        <w:rPr>
          <w:rFonts w:ascii="宋体" w:eastAsia="宋体" w:hAnsi="宋体" w:cs="宋体" w:hint="eastAsia"/>
          <w:sz w:val="21"/>
          <w:szCs w:val="21"/>
        </w:rPr>
        <w:t>一枚1元硬币的质量约为6</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lang w:eastAsia="zh-CN"/>
        </w:rPr>
        <w:t>）</w:t>
      </w:r>
      <w:r>
        <w:rPr>
          <w:rFonts w:ascii="宋体" w:eastAsia="宋体" w:hAnsi="宋体" w:cs="宋体" w:hint="eastAsia"/>
          <w:sz w:val="21"/>
          <w:szCs w:val="21"/>
        </w:rPr>
        <w:t>一只鸡蛋的质量约为50</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w:t>
      </w:r>
      <w:r>
        <w:rPr>
          <w:rFonts w:ascii="宋体" w:eastAsia="宋体" w:hAnsi="宋体" w:cs="宋体" w:hint="eastAsia"/>
          <w:sz w:val="21"/>
          <w:szCs w:val="21"/>
          <w:lang w:eastAsia="zh-CN"/>
        </w:rPr>
        <w:t>）</w:t>
      </w:r>
      <w:r>
        <w:rPr>
          <w:rFonts w:ascii="宋体" w:eastAsia="宋体" w:hAnsi="宋体" w:cs="宋体" w:hint="eastAsia"/>
          <w:sz w:val="21"/>
          <w:szCs w:val="21"/>
        </w:rPr>
        <w:t>一个苹果的质量约为0.15</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4</w:t>
      </w:r>
      <w:r>
        <w:rPr>
          <w:rFonts w:ascii="宋体" w:eastAsia="宋体" w:hAnsi="宋体" w:cs="宋体" w:hint="eastAsia"/>
          <w:sz w:val="21"/>
          <w:szCs w:val="21"/>
          <w:lang w:eastAsia="zh-CN"/>
        </w:rPr>
        <w:t>）</w:t>
      </w:r>
      <w:r>
        <w:rPr>
          <w:rFonts w:ascii="宋体" w:eastAsia="宋体" w:hAnsi="宋体" w:cs="宋体" w:hint="eastAsia"/>
          <w:sz w:val="21"/>
          <w:szCs w:val="21"/>
        </w:rPr>
        <w:t>一只鸡的质量约为2</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5</w:t>
      </w:r>
      <w:r>
        <w:rPr>
          <w:rFonts w:ascii="宋体" w:eastAsia="宋体" w:hAnsi="宋体" w:cs="宋体" w:hint="eastAsia"/>
          <w:sz w:val="21"/>
          <w:szCs w:val="21"/>
          <w:lang w:eastAsia="zh-CN"/>
        </w:rPr>
        <w:t>）</w:t>
      </w:r>
      <w:r>
        <w:rPr>
          <w:rFonts w:ascii="宋体" w:eastAsia="宋体" w:hAnsi="宋体" w:cs="宋体" w:hint="eastAsia"/>
          <w:sz w:val="21"/>
          <w:szCs w:val="21"/>
        </w:rPr>
        <w:t>一名中学生的质量约为50</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g；g；kg；kg；kg。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1</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一枚1元硬币的质量不大，约为6g；</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2</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一只鸡蛋的质量约为50g；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3</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一个苹果的质量和三个鸡蛋的质量差不多，约为0.15kg；</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4</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一只鸡的质量约为2kg；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5</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一名中学生的质量约为50kg；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故答案为：g；g；kg；kg；kg。</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．用天平测完物体质量后，发现右盘盘底粘有一小块橡皮泥。下列分析中正确的是（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A．橡皮泥无论是在什么时候粘上去的，测量结果都不准确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B．若橡皮泥在调横梁水平后粘上去的，则测量结果是准确的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C．若橡皮泥是在调横梁水平前粘上去的，则测量结果是准确的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D．若橡皮泥是在调横梁水平前粘上去的，则测量结果偏小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】解：A、尽管橡皮泥质量较小，但对天平的测量会起作用，故A错误；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BCD、若橡皮泥是在调横梁水平前粘上去的，调节平衡螺母后，左右两盘质量相等，测量物体质量时，左右两盘质量也相等，不影响测量结果；故C正确，BD错误。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3</w:t>
      </w:r>
      <w:r>
        <w:rPr>
          <w:rFonts w:ascii="宋体" w:eastAsia="宋体" w:hAnsi="宋体" w:cs="宋体" w:hint="eastAsia"/>
          <w:sz w:val="21"/>
          <w:szCs w:val="21"/>
        </w:rPr>
        <w:t>．关于密度，下列说法正确的是（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A．受热膨胀的铁轨密度变大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B．固体的密度一定比液体的密度大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C．密度是物质的物理属性，与物质的种类、温度、物质的状态有关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D．由密度公式可知，密度与物体的质量成正比，与物体的体积成反比</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】解：A.受热膨胀的铁轨质量不变，体积变大，密度变小，故A错误；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B.固体的密度一般比液体的密度大，但是也有固体的密度小于液体的密度的，比如木块的密度远远小于水银的密度，故B错误；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C.密度是物质的物理属性，与物质的种类、温度、物质的状态有关，故C正确；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D.密度是物体本身的一种性质，与物体的质量、体积无关，同种物质的质量和体积的比值是一定的，故D错误。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4．有一空瓶子质量是100g，装满水后称得总质量为900g装满另一种液体称得总质量为700g，求这种液体的密度为（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A．0.7 g/cm</w:t>
      </w:r>
      <w:r>
        <w:rPr>
          <w:rFonts w:ascii="宋体" w:eastAsia="宋体" w:hAnsi="宋体" w:cs="宋体" w:hint="eastAsia"/>
          <w:sz w:val="21"/>
          <w:szCs w:val="21"/>
          <w:vertAlign w:val="superscript"/>
        </w:rPr>
        <w:t>3</w:t>
      </w:r>
      <w:r>
        <w:rPr>
          <w:rFonts w:ascii="宋体" w:eastAsia="宋体" w:hAnsi="宋体" w:cs="宋体" w:hint="eastAsia"/>
          <w:sz w:val="21"/>
          <w:szCs w:val="21"/>
        </w:rPr>
        <w:tab/>
      </w:r>
      <w:r>
        <w:rPr>
          <w:rFonts w:ascii="宋体" w:eastAsia="宋体" w:hAnsi="宋体" w:cs="宋体" w:hint="eastAsia"/>
          <w:sz w:val="21"/>
          <w:szCs w:val="21"/>
        </w:rPr>
        <w:t>B．0.75g/cm</w:t>
      </w:r>
      <w:r>
        <w:rPr>
          <w:rFonts w:ascii="宋体" w:eastAsia="宋体" w:hAnsi="宋体" w:cs="宋体" w:hint="eastAsia"/>
          <w:sz w:val="21"/>
          <w:szCs w:val="21"/>
          <w:vertAlign w:val="superscript"/>
        </w:rPr>
        <w:t>3</w:t>
      </w:r>
      <w:r>
        <w:rPr>
          <w:rFonts w:ascii="宋体" w:eastAsia="宋体" w:hAnsi="宋体" w:cs="宋体" w:hint="eastAsia"/>
          <w:sz w:val="21"/>
          <w:szCs w:val="21"/>
        </w:rPr>
        <w:tab/>
      </w:r>
      <w:r>
        <w:rPr>
          <w:rFonts w:ascii="宋体" w:eastAsia="宋体" w:hAnsi="宋体" w:cs="宋体" w:hint="eastAsia"/>
          <w:sz w:val="21"/>
          <w:szCs w:val="21"/>
        </w:rPr>
        <w:t>C．0.875g/cm</w:t>
      </w:r>
      <w:r>
        <w:rPr>
          <w:rFonts w:ascii="宋体" w:eastAsia="宋体" w:hAnsi="宋体" w:cs="宋体" w:hint="eastAsia"/>
          <w:sz w:val="21"/>
          <w:szCs w:val="21"/>
          <w:vertAlign w:val="superscript"/>
        </w:rPr>
        <w:t>3</w:t>
      </w:r>
      <w:r>
        <w:rPr>
          <w:rFonts w:ascii="宋体" w:eastAsia="宋体" w:hAnsi="宋体" w:cs="宋体" w:hint="eastAsia"/>
          <w:sz w:val="21"/>
          <w:szCs w:val="21"/>
        </w:rPr>
        <w:tab/>
      </w:r>
      <w:r>
        <w:rPr>
          <w:rFonts w:ascii="宋体" w:eastAsia="宋体" w:hAnsi="宋体" w:cs="宋体" w:hint="eastAsia"/>
          <w:sz w:val="21"/>
          <w:szCs w:val="21"/>
        </w:rPr>
        <w:t>D．1.0g/cm</w:t>
      </w:r>
      <w:r>
        <w:rPr>
          <w:rFonts w:ascii="宋体" w:eastAsia="宋体" w:hAnsi="宋体" w:cs="宋体" w:hint="eastAsia"/>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】解：瓶子装满水后水的质量：m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＝900g﹣100g＝800g，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可得，瓶子的容积：V＝V</w:t>
      </w:r>
      <w:r>
        <w:rPr>
          <w:rFonts w:ascii="宋体" w:eastAsia="宋体" w:hAnsi="宋体" w:cs="宋体" w:hint="eastAsia"/>
          <w:color w:val="FF0000"/>
          <w:sz w:val="21"/>
          <w:szCs w:val="21"/>
          <w:vertAlign w:val="subscript"/>
        </w:rPr>
        <w:t>水</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800g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1.0g/c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800cm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瓶子装满另一种液体时液体的质量：m</w:t>
      </w:r>
      <w:r>
        <w:rPr>
          <w:rFonts w:ascii="宋体" w:eastAsia="宋体" w:hAnsi="宋体" w:cs="宋体" w:hint="eastAsia"/>
          <w:color w:val="FF0000"/>
          <w:sz w:val="21"/>
          <w:szCs w:val="21"/>
          <w:vertAlign w:val="subscript"/>
        </w:rPr>
        <w:t>液</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＝700g﹣100g＝600g，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装满液体后液体的体积：V</w:t>
      </w:r>
      <w:r>
        <w:rPr>
          <w:rFonts w:ascii="宋体" w:eastAsia="宋体" w:hAnsi="宋体" w:cs="宋体" w:hint="eastAsia"/>
          <w:color w:val="FF0000"/>
          <w:sz w:val="21"/>
          <w:szCs w:val="21"/>
          <w:vertAlign w:val="subscript"/>
        </w:rPr>
        <w:t>液</w:t>
      </w:r>
      <w:r>
        <w:rPr>
          <w:rFonts w:ascii="宋体" w:eastAsia="宋体" w:hAnsi="宋体" w:cs="宋体" w:hint="eastAsia"/>
          <w:color w:val="FF0000"/>
          <w:sz w:val="21"/>
          <w:szCs w:val="21"/>
        </w:rPr>
        <w:t>＝V＝800cm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则液体的密度：ρ</w:t>
      </w:r>
      <w:r>
        <w:rPr>
          <w:rFonts w:ascii="宋体" w:eastAsia="宋体" w:hAnsi="宋体" w:cs="宋体" w:hint="eastAsia"/>
          <w:color w:val="FF0000"/>
          <w:sz w:val="21"/>
          <w:szCs w:val="21"/>
          <w:vertAlign w:val="subscript"/>
        </w:rPr>
        <w:t>液</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液</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液</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600g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800c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0.75g/cm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5．某钢瓶内所装氧气的密度为12kg/m</w:t>
      </w:r>
      <w:r>
        <w:rPr>
          <w:rFonts w:ascii="宋体" w:eastAsia="宋体" w:hAnsi="宋体" w:cs="宋体" w:hint="eastAsia"/>
          <w:sz w:val="21"/>
          <w:szCs w:val="21"/>
          <w:vertAlign w:val="superscript"/>
        </w:rPr>
        <w:t>3</w:t>
      </w:r>
      <w:r>
        <w:rPr>
          <w:rFonts w:ascii="宋体" w:eastAsia="宋体" w:hAnsi="宋体" w:cs="宋体" w:hint="eastAsia"/>
          <w:sz w:val="21"/>
          <w:szCs w:val="21"/>
        </w:rPr>
        <w:t>，若在某天的气焊中用去其质量的</w:t>
      </w:r>
      <m:oMath>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r>
              <w:rPr>
                <w:rFonts w:ascii="Cambria Math" w:eastAsia="宋体" w:hAnsi="Cambria Math" w:cs="宋体" w:hint="eastAsia"/>
                <w:sz w:val="21"/>
                <w:szCs w:val="21"/>
              </w:rPr>
              <m:t>3</m:t>
            </m:r>
          </m:num>
          <m:den>
            <m:ctrlPr>
              <w:rPr>
                <w:rFonts w:ascii="Cambria Math" w:eastAsia="宋体" w:hAnsi="Cambria Math" w:cs="宋体" w:hint="eastAsia"/>
                <w:sz w:val="21"/>
                <w:szCs w:val="21"/>
              </w:rPr>
            </m:ctrlPr>
            <m:r>
              <w:rPr>
                <w:rFonts w:ascii="Cambria Math" w:eastAsia="宋体" w:hAnsi="Cambria Math" w:cs="宋体" w:hint="eastAsia"/>
                <w:sz w:val="21"/>
                <w:szCs w:val="21"/>
              </w:rPr>
              <m:t>4</m:t>
            </m:r>
          </m:den>
        </m:f>
      </m:oMath>
      <w:r>
        <w:rPr>
          <w:rFonts w:ascii="宋体" w:eastAsia="宋体" w:hAnsi="宋体" w:cs="宋体" w:hint="eastAsia"/>
          <w:sz w:val="21"/>
          <w:szCs w:val="21"/>
        </w:rPr>
        <w:t>，则瓶内剩余氧气的密度是（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A．12kg/m</w:t>
      </w:r>
      <w:r>
        <w:rPr>
          <w:rFonts w:ascii="宋体" w:eastAsia="宋体" w:hAnsi="宋体" w:cs="宋体" w:hint="eastAsia"/>
          <w:sz w:val="21"/>
          <w:szCs w:val="21"/>
          <w:vertAlign w:val="superscript"/>
        </w:rPr>
        <w:t>3</w:t>
      </w:r>
      <w:r>
        <w:rPr>
          <w:rFonts w:ascii="宋体" w:eastAsia="宋体" w:hAnsi="宋体" w:cs="宋体" w:hint="eastAsia"/>
          <w:sz w:val="21"/>
          <w:szCs w:val="21"/>
        </w:rPr>
        <w:tab/>
      </w:r>
      <w:r>
        <w:rPr>
          <w:rFonts w:ascii="宋体" w:eastAsia="宋体" w:hAnsi="宋体" w:cs="宋体" w:hint="eastAsia"/>
          <w:sz w:val="21"/>
          <w:szCs w:val="21"/>
        </w:rPr>
        <w:t>B．9kg/m</w:t>
      </w:r>
      <w:r>
        <w:rPr>
          <w:rFonts w:ascii="宋体" w:eastAsia="宋体" w:hAnsi="宋体" w:cs="宋体" w:hint="eastAsia"/>
          <w:sz w:val="21"/>
          <w:szCs w:val="21"/>
          <w:vertAlign w:val="superscript"/>
        </w:rPr>
        <w:t>3</w:t>
      </w:r>
      <w:r>
        <w:rPr>
          <w:rFonts w:ascii="宋体" w:eastAsia="宋体" w:hAnsi="宋体" w:cs="宋体" w:hint="eastAsia"/>
          <w:sz w:val="21"/>
          <w:szCs w:val="21"/>
        </w:rPr>
        <w:tab/>
      </w:r>
      <w:r>
        <w:rPr>
          <w:rFonts w:ascii="宋体" w:eastAsia="宋体" w:hAnsi="宋体" w:cs="宋体" w:hint="eastAsia"/>
          <w:sz w:val="21"/>
          <w:szCs w:val="21"/>
        </w:rPr>
        <w:t>C．6kg/m</w:t>
      </w:r>
      <w:r>
        <w:rPr>
          <w:rFonts w:ascii="宋体" w:eastAsia="宋体" w:hAnsi="宋体" w:cs="宋体" w:hint="eastAsia"/>
          <w:sz w:val="21"/>
          <w:szCs w:val="21"/>
          <w:vertAlign w:val="superscript"/>
        </w:rPr>
        <w:t>3</w:t>
      </w:r>
      <w:r>
        <w:rPr>
          <w:rFonts w:ascii="宋体" w:eastAsia="宋体" w:hAnsi="宋体" w:cs="宋体" w:hint="eastAsia"/>
          <w:sz w:val="21"/>
          <w:szCs w:val="21"/>
        </w:rPr>
        <w:tab/>
      </w:r>
      <w:r>
        <w:rPr>
          <w:rFonts w:ascii="宋体" w:eastAsia="宋体" w:hAnsi="宋体" w:cs="宋体" w:hint="eastAsia"/>
          <w:sz w:val="21"/>
          <w:szCs w:val="21"/>
        </w:rPr>
        <w:t>D．3kg/m</w:t>
      </w:r>
      <w:r>
        <w:rPr>
          <w:rFonts w:ascii="宋体" w:eastAsia="宋体" w:hAnsi="宋体" w:cs="宋体" w:hint="eastAsia"/>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】解：设钢瓶的容积为V，由ρ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得，</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原来钢瓶里氧气的质量：m</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V，用去了其中的</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den>
        </m:f>
      </m:oMath>
      <w:r>
        <w:rPr>
          <w:rFonts w:ascii="宋体" w:eastAsia="宋体" w:hAnsi="宋体" w:cs="宋体" w:hint="eastAsia"/>
          <w:color w:val="FF0000"/>
          <w:sz w:val="21"/>
          <w:szCs w:val="21"/>
        </w:rPr>
        <w:t>，剩余氧气的质量：m′</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den>
        </m:f>
      </m:oMath>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0</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den>
        </m:f>
      </m:oMath>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V，</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因为瓶内氧气的体积不变，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所以剩余氧气的密度：ρ′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den>
            </m:f>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sub>
            </m:sSub>
            <m:r>
              <w:rPr>
                <w:rFonts w:ascii="Cambria Math" w:eastAsia="宋体" w:hAnsi="Cambria Math" w:cs="宋体" w:hint="eastAsia"/>
                <w:color w:val="FF0000"/>
                <w:sz w:val="21"/>
                <w:szCs w:val="21"/>
              </w:rPr>
              <m:t>V</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den>
        </m:f>
      </m:oMath>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0</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12kg/m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＝3kg/m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8176" behindDoc="1" locked="0" layoutInCell="1" allowOverlap="1">
            <wp:simplePos x="0" y="0"/>
            <wp:positionH relativeFrom="column">
              <wp:posOffset>316865</wp:posOffset>
            </wp:positionH>
            <wp:positionV relativeFrom="paragraph">
              <wp:posOffset>456565</wp:posOffset>
            </wp:positionV>
            <wp:extent cx="3462020" cy="2053590"/>
            <wp:effectExtent l="0" t="0" r="5080" b="3810"/>
            <wp:wrapNone/>
            <wp:docPr id="3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80045" name="图片24" descr="菁优网：http://www.jyeoo.com"/>
                    <pic:cNvPicPr>
                      <a:picLocks noChangeAspect="1"/>
                    </pic:cNvPicPr>
                  </pic:nvPicPr>
                  <pic:blipFill>
                    <a:blip xmlns:r="http://schemas.openxmlformats.org/officeDocument/2006/relationships" r:embed="rId44" cstate="print"/>
                    <a:stretch>
                      <a:fillRect/>
                    </a:stretch>
                  </pic:blipFill>
                  <pic:spPr>
                    <a:xfrm>
                      <a:off x="0" y="0"/>
                      <a:ext cx="3462020" cy="2053590"/>
                    </a:xfrm>
                    <a:prstGeom prst="rect">
                      <a:avLst/>
                    </a:prstGeom>
                  </pic:spPr>
                </pic:pic>
              </a:graphicData>
            </a:graphic>
          </wp:anchor>
        </w:drawing>
      </w:r>
      <w:r>
        <w:rPr>
          <w:rFonts w:ascii="宋体" w:eastAsia="宋体" w:hAnsi="宋体" w:cs="宋体" w:hint="eastAsia"/>
          <w:sz w:val="21"/>
          <w:szCs w:val="21"/>
          <w:lang w:val="en-US" w:eastAsia="zh-CN"/>
        </w:rPr>
        <w:t>6</w:t>
      </w:r>
      <w:r>
        <w:rPr>
          <w:rFonts w:ascii="宋体" w:eastAsia="宋体" w:hAnsi="宋体" w:cs="宋体" w:hint="eastAsia"/>
          <w:sz w:val="21"/>
          <w:szCs w:val="21"/>
        </w:rPr>
        <w:t>．某同学用托盘天平和量筒测量一小石块的密度，如图甲是调节横梁时指针静止时的情形，图乙和图丙分别是正确测量石块质量和体积时的情形，下列说法正确的是（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A．甲图中应将左边平衡螺母向左调，右边平衡螺母向右调，使指针对准中央刻度线</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B．乙图中测石块质量时，天平的读数是71.7g</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C．由丙图可知小石块的体积是80cm</w:t>
      </w:r>
      <w:r>
        <w:rPr>
          <w:rFonts w:ascii="宋体" w:eastAsia="宋体" w:hAnsi="宋体" w:cs="宋体" w:hint="eastAsia"/>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D．根据图乙、丙数据可计算出石块的密度是3.57×10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】解：A、指针偏向分度盘左侧，应向右调节平衡螺母，直至指针指在中央刻度线，故A错误；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B、由图乙可知，天平的分度值为0.2g，砝码质量为70g，游码对应的刻度值为1.4g，所以石块的质量m＝71.4g，故B错误；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C、由丙图可知，石块的体积V＝80mL﹣60mL＝20mL＝20cm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D、石块的密度ρ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71.4g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3.57g/cm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＝3.57×10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93056" behindDoc="1" locked="0" layoutInCell="1" allowOverlap="1">
            <wp:simplePos x="0" y="0"/>
            <wp:positionH relativeFrom="column">
              <wp:posOffset>3702050</wp:posOffset>
            </wp:positionH>
            <wp:positionV relativeFrom="paragraph">
              <wp:posOffset>464820</wp:posOffset>
            </wp:positionV>
            <wp:extent cx="2037715" cy="1582420"/>
            <wp:effectExtent l="0" t="0" r="635" b="8255"/>
            <wp:wrapNone/>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94561" name="图片24" descr="菁优网：http://www.jyeoo.com"/>
                    <pic:cNvPicPr>
                      <a:picLocks noChangeAspect="1"/>
                    </pic:cNvPicPr>
                  </pic:nvPicPr>
                  <pic:blipFill>
                    <a:blip xmlns:r="http://schemas.openxmlformats.org/officeDocument/2006/relationships" r:embed="rId45" cstate="print"/>
                    <a:stretch>
                      <a:fillRect/>
                    </a:stretch>
                  </pic:blipFill>
                  <pic:spPr>
                    <a:xfrm>
                      <a:off x="0" y="0"/>
                      <a:ext cx="2037715" cy="1582420"/>
                    </a:xfrm>
                    <a:prstGeom prst="rect">
                      <a:avLst/>
                    </a:prstGeom>
                  </pic:spPr>
                </pic:pic>
              </a:graphicData>
            </a:graphic>
          </wp:anchor>
        </w:drawing>
      </w:r>
      <w:r>
        <w:rPr>
          <w:rFonts w:ascii="宋体" w:eastAsia="宋体" w:hAnsi="宋体" w:cs="宋体" w:hint="eastAsia"/>
          <w:sz w:val="21"/>
          <w:szCs w:val="21"/>
          <w:lang w:val="en-US" w:eastAsia="zh-CN"/>
        </w:rPr>
        <w:t>7</w:t>
      </w:r>
      <w:r>
        <w:rPr>
          <w:rFonts w:ascii="宋体" w:eastAsia="宋体" w:hAnsi="宋体" w:cs="宋体" w:hint="eastAsia"/>
          <w:sz w:val="21"/>
          <w:szCs w:val="21"/>
        </w:rPr>
        <w:t>．在测量液体密度的实验中，小明利用天平和量杯分别测量出液体和量杯的总质量m及液体的体积V，得到几组数据并绘出如图所示的m﹣V图象，下列说法正确的是（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A．量杯质量为30g</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B．体积为50cm</w:t>
      </w:r>
      <w:r>
        <w:rPr>
          <w:rFonts w:ascii="宋体" w:eastAsia="宋体" w:hAnsi="宋体" w:cs="宋体" w:hint="eastAsia"/>
          <w:sz w:val="21"/>
          <w:szCs w:val="21"/>
          <w:vertAlign w:val="superscript"/>
        </w:rPr>
        <w:t>3</w:t>
      </w:r>
      <w:r>
        <w:rPr>
          <w:rFonts w:ascii="宋体" w:eastAsia="宋体" w:hAnsi="宋体" w:cs="宋体" w:hint="eastAsia"/>
          <w:sz w:val="21"/>
          <w:szCs w:val="21"/>
        </w:rPr>
        <w:t>时该液体质量为50g</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C．该液体密度为1.5g/cm</w:t>
      </w:r>
      <w:r>
        <w:rPr>
          <w:rFonts w:ascii="宋体" w:eastAsia="宋体" w:hAnsi="宋体" w:cs="宋体" w:hint="eastAsia"/>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D．该液体密度为2g/cm</w:t>
      </w:r>
      <w:r>
        <w:rPr>
          <w:rFonts w:ascii="宋体" w:eastAsia="宋体" w:hAnsi="宋体" w:cs="宋体" w:hint="eastAsia"/>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】解：（1）设量杯的质量为m</w:t>
      </w:r>
      <w:r>
        <w:rPr>
          <w:rFonts w:ascii="宋体" w:eastAsia="宋体" w:hAnsi="宋体" w:cs="宋体" w:hint="eastAsia"/>
          <w:color w:val="FF0000"/>
          <w:sz w:val="21"/>
          <w:szCs w:val="21"/>
          <w:vertAlign w:val="subscript"/>
        </w:rPr>
        <w:t>杯</w:t>
      </w:r>
      <w:r>
        <w:rPr>
          <w:rFonts w:ascii="宋体" w:eastAsia="宋体" w:hAnsi="宋体" w:cs="宋体" w:hint="eastAsia"/>
          <w:color w:val="FF0000"/>
          <w:sz w:val="21"/>
          <w:szCs w:val="21"/>
        </w:rPr>
        <w:t>，液体的密度为ρ，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读图可知，当液体体积为V</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＝20cm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时，液体和杯的总质量m</w:t>
      </w:r>
      <w:r>
        <w:rPr>
          <w:rFonts w:ascii="宋体" w:eastAsia="宋体" w:hAnsi="宋体" w:cs="宋体" w:hint="eastAsia"/>
          <w:color w:val="FF0000"/>
          <w:sz w:val="21"/>
          <w:szCs w:val="21"/>
          <w:vertAlign w:val="subscript"/>
        </w:rPr>
        <w:t>总1</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杯</w:t>
      </w:r>
      <w:r>
        <w:rPr>
          <w:rFonts w:ascii="宋体" w:eastAsia="宋体" w:hAnsi="宋体" w:cs="宋体" w:hint="eastAsia"/>
          <w:color w:val="FF0000"/>
          <w:sz w:val="21"/>
          <w:szCs w:val="21"/>
        </w:rPr>
        <w:t>＝50g，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可得：ρ×20cm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杯</w:t>
      </w:r>
      <w:r>
        <w:rPr>
          <w:rFonts w:ascii="宋体" w:eastAsia="宋体" w:hAnsi="宋体" w:cs="宋体" w:hint="eastAsia"/>
          <w:color w:val="FF0000"/>
          <w:sz w:val="21"/>
          <w:szCs w:val="21"/>
        </w:rPr>
        <w:t>＝50g，﹣﹣﹣﹣﹣﹣﹣﹣﹣①</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当液体体积为V</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＝80cm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时，液体和杯的总质量m</w:t>
      </w:r>
      <w:r>
        <w:rPr>
          <w:rFonts w:ascii="宋体" w:eastAsia="宋体" w:hAnsi="宋体" w:cs="宋体" w:hint="eastAsia"/>
          <w:color w:val="FF0000"/>
          <w:sz w:val="21"/>
          <w:szCs w:val="21"/>
          <w:vertAlign w:val="subscript"/>
        </w:rPr>
        <w:t>总2</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杯</w:t>
      </w:r>
      <w:r>
        <w:rPr>
          <w:rFonts w:ascii="宋体" w:eastAsia="宋体" w:hAnsi="宋体" w:cs="宋体" w:hint="eastAsia"/>
          <w:color w:val="FF0000"/>
          <w:sz w:val="21"/>
          <w:szCs w:val="21"/>
        </w:rPr>
        <w:t>＝140g，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可得：ρ×80cm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杯</w:t>
      </w:r>
      <w:r>
        <w:rPr>
          <w:rFonts w:ascii="宋体" w:eastAsia="宋体" w:hAnsi="宋体" w:cs="宋体" w:hint="eastAsia"/>
          <w:color w:val="FF0000"/>
          <w:sz w:val="21"/>
          <w:szCs w:val="21"/>
        </w:rPr>
        <w:t>＝140g，﹣﹣﹣﹣﹣﹣﹣﹣②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②﹣①得液体的密度：ρ＝1.5g/cm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，故C正确、D错误；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将ρ＝1.5g/cm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代入①得：1.5g/cm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杯</w:t>
      </w:r>
      <w:r>
        <w:rPr>
          <w:rFonts w:ascii="宋体" w:eastAsia="宋体" w:hAnsi="宋体" w:cs="宋体" w:hint="eastAsia"/>
          <w:color w:val="FF0000"/>
          <w:sz w:val="21"/>
          <w:szCs w:val="21"/>
        </w:rPr>
        <w:t>＝50g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杯</w:t>
      </w:r>
      <w:r>
        <w:rPr>
          <w:rFonts w:ascii="宋体" w:eastAsia="宋体" w:hAnsi="宋体" w:cs="宋体" w:hint="eastAsia"/>
          <w:color w:val="FF0000"/>
          <w:sz w:val="21"/>
          <w:szCs w:val="21"/>
        </w:rPr>
        <w:t>＝20g，故A错误；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（2）当液体的体积V</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＝50cm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，液体的质量：m</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＝ρV</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＝1.5g/cm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×50cm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＝75g，故B错。</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94080" behindDoc="1" locked="0" layoutInCell="1" allowOverlap="1">
            <wp:simplePos x="0" y="0"/>
            <wp:positionH relativeFrom="column">
              <wp:posOffset>3949065</wp:posOffset>
            </wp:positionH>
            <wp:positionV relativeFrom="paragraph">
              <wp:posOffset>154305</wp:posOffset>
            </wp:positionV>
            <wp:extent cx="1897380" cy="1619250"/>
            <wp:effectExtent l="0" t="0" r="7620" b="0"/>
            <wp:wrapNone/>
            <wp:docPr id="3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69247" name="图片24" descr="菁优网：http://www.jyeoo.com"/>
                    <pic:cNvPicPr>
                      <a:picLocks noChangeAspect="1"/>
                    </pic:cNvPicPr>
                  </pic:nvPicPr>
                  <pic:blipFill>
                    <a:blip xmlns:r="http://schemas.openxmlformats.org/officeDocument/2006/relationships" r:embed="rId46" cstate="print"/>
                    <a:stretch>
                      <a:fillRect/>
                    </a:stretch>
                  </pic:blipFill>
                  <pic:spPr>
                    <a:xfrm>
                      <a:off x="0" y="0"/>
                      <a:ext cx="1897380" cy="1619250"/>
                    </a:xfrm>
                    <a:prstGeom prst="rect">
                      <a:avLst/>
                    </a:prstGeom>
                  </pic:spPr>
                </pic:pic>
              </a:graphicData>
            </a:graphic>
          </wp:anchor>
        </w:drawing>
      </w:r>
      <w:r>
        <w:rPr>
          <w:rFonts w:ascii="宋体" w:eastAsia="宋体" w:hAnsi="宋体" w:cs="宋体" w:hint="eastAsia"/>
          <w:sz w:val="21"/>
          <w:szCs w:val="21"/>
          <w:lang w:val="en-US" w:eastAsia="zh-CN"/>
        </w:rPr>
        <w:t>8</w:t>
      </w:r>
      <w:r>
        <w:rPr>
          <w:rFonts w:ascii="宋体" w:eastAsia="宋体" w:hAnsi="宋体" w:cs="宋体" w:hint="eastAsia"/>
          <w:sz w:val="21"/>
          <w:szCs w:val="21"/>
        </w:rPr>
        <w:t>．密度为2×10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的金属容器，注入某种液体时，测得液体的体积V和液体与容器的总质量的关系如图所示，当总质量为80g时，液体恰好注满整个容器。求：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（1）容器质量；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（2）液体的密度；</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（3）容器的容积。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（1）容器质量为40g；（2）液体的密度为0.8g/cm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；（3）容器的容积为50cm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】解：（1）由图可知，当液体的体积为0cm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时，液体和容器的总质量为40g，即容器的质量为m</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＝40g；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（2）当液体的体积为V＝25cm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时，液体和容器的总质量m</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＝60g，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则液体的质量为：m＝m</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＝60g﹣40g＝20g，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液体的密度为：</w:t>
      </w:r>
      <m:oMath>
        <m:r>
          <w:rPr>
            <w:rFonts w:ascii="Cambria Math" w:eastAsia="宋体" w:hAnsi="Cambria Math" w:cs="宋体" w:hint="eastAsia"/>
            <w:color w:val="FF0000"/>
            <w:sz w:val="21"/>
            <w:szCs w:val="21"/>
          </w:rPr>
          <m:t>ρ=</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25c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=0.8g/c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（3）液体装满容器时，液体的质量为：m′＝m</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＝80g﹣40g＝40g，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液体的体积为：V′</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0.8g/c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50cm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，即容器的容积为50cm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答：（1）容器质量为40g；（2）液体的密度为0.8g/cm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；（3）容器的容积为50cm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9</w:t>
      </w:r>
      <w:r>
        <w:rPr>
          <w:rFonts w:ascii="宋体" w:eastAsia="宋体" w:hAnsi="宋体" w:cs="宋体" w:hint="eastAsia"/>
          <w:sz w:val="21"/>
          <w:szCs w:val="21"/>
        </w:rPr>
        <w:t>．如图甲所示，装有部分水的杯子放在水平面上，杯子和水的总质量为170g。如图乙，向其中放入一个金属球后，水刚好将杯子装满，杯子、水和金属球的总质量为249g。如图丙，取出金属球，然后向杯内加满水，此时杯子和水的总质量为200g。</w:t>
      </w:r>
      <w:r>
        <w:rPr>
          <w:rFonts w:ascii="宋体" w:eastAsia="宋体" w:hAnsi="宋体" w:cs="宋体" w:hint="eastAsia"/>
          <w:sz w:val="21"/>
          <w:szCs w:val="21"/>
          <w:lang w:val="en-US" w:eastAsia="zh-CN"/>
        </w:rPr>
        <w:t>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（1）该金属球的总体积为多少？</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5104" behindDoc="1" locked="0" layoutInCell="1" allowOverlap="1">
            <wp:simplePos x="0" y="0"/>
            <wp:positionH relativeFrom="column">
              <wp:posOffset>2112010</wp:posOffset>
            </wp:positionH>
            <wp:positionV relativeFrom="paragraph">
              <wp:posOffset>233045</wp:posOffset>
            </wp:positionV>
            <wp:extent cx="3448050" cy="1257300"/>
            <wp:effectExtent l="0" t="0" r="0" b="0"/>
            <wp:wrapNone/>
            <wp:docPr id="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81687" name="图片24" descr="菁优网：http://www.jyeoo.com"/>
                    <pic:cNvPicPr>
                      <a:picLocks noChangeAspect="1"/>
                    </pic:cNvPicPr>
                  </pic:nvPicPr>
                  <pic:blipFill>
                    <a:blip xmlns:r="http://schemas.openxmlformats.org/officeDocument/2006/relationships" r:embed="rId47" cstate="print"/>
                    <a:stretch>
                      <a:fillRect/>
                    </a:stretch>
                  </pic:blipFill>
                  <pic:spPr>
                    <a:xfrm>
                      <a:off x="0" y="0"/>
                      <a:ext cx="3448532" cy="1257476"/>
                    </a:xfrm>
                    <a:prstGeom prst="rect">
                      <a:avLst/>
                    </a:prstGeom>
                  </pic:spPr>
                </pic:pic>
              </a:graphicData>
            </a:graphic>
          </wp:anchor>
        </w:drawing>
      </w:r>
      <w:r>
        <w:rPr>
          <w:rFonts w:ascii="宋体" w:eastAsia="宋体" w:hAnsi="宋体" w:cs="宋体" w:hint="eastAsia"/>
          <w:sz w:val="21"/>
          <w:szCs w:val="21"/>
        </w:rPr>
        <w:t>（2）若该金属球空心，且空心部分的体积为20cm</w:t>
      </w:r>
      <w:r>
        <w:rPr>
          <w:rFonts w:ascii="宋体" w:eastAsia="宋体" w:hAnsi="宋体" w:cs="宋体" w:hint="eastAsia"/>
          <w:sz w:val="21"/>
          <w:szCs w:val="21"/>
          <w:vertAlign w:val="superscript"/>
        </w:rPr>
        <w:t>3</w:t>
      </w:r>
      <w:r>
        <w:rPr>
          <w:rFonts w:ascii="宋体" w:eastAsia="宋体" w:hAnsi="宋体" w:cs="宋体" w:hint="eastAsia"/>
          <w:sz w:val="21"/>
          <w:szCs w:val="21"/>
        </w:rPr>
        <w:t>，制造该球所用金属的密度为多少？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（1）该金属球的总体积为30cm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（2）若该金属球空心，且空心部分的体积为20cm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，制造该球所用金属的密度为7.9g/cm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】解：（1）再向杯内加满水的质量：m＝m</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＝200g﹣170g＝30g，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可得加水的体积：V</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球</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1g/c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30cm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（2）金属的体积：V</w:t>
      </w:r>
      <w:r>
        <w:rPr>
          <w:rFonts w:ascii="宋体" w:eastAsia="宋体" w:hAnsi="宋体" w:cs="宋体" w:hint="eastAsia"/>
          <w:color w:val="FF0000"/>
          <w:sz w:val="21"/>
          <w:szCs w:val="21"/>
          <w:vertAlign w:val="subscript"/>
        </w:rPr>
        <w:t>金</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球</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空心</w:t>
      </w:r>
      <w:r>
        <w:rPr>
          <w:rFonts w:ascii="宋体" w:eastAsia="宋体" w:hAnsi="宋体" w:cs="宋体" w:hint="eastAsia"/>
          <w:color w:val="FF0000"/>
          <w:sz w:val="21"/>
          <w:szCs w:val="21"/>
        </w:rPr>
        <w:t>＝30cm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金属的质量：m</w:t>
      </w:r>
      <w:r>
        <w:rPr>
          <w:rFonts w:ascii="宋体" w:eastAsia="宋体" w:hAnsi="宋体" w:cs="宋体" w:hint="eastAsia"/>
          <w:color w:val="FF0000"/>
          <w:sz w:val="21"/>
          <w:szCs w:val="21"/>
          <w:vertAlign w:val="subscript"/>
        </w:rPr>
        <w:t>金</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＝249g﹣170g＝79g，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金属的密度：ρ</w:t>
      </w:r>
      <w:r>
        <w:rPr>
          <w:rFonts w:ascii="宋体" w:eastAsia="宋体" w:hAnsi="宋体" w:cs="宋体" w:hint="eastAsia"/>
          <w:color w:val="FF0000"/>
          <w:sz w:val="21"/>
          <w:szCs w:val="21"/>
          <w:vertAlign w:val="subscript"/>
        </w:rPr>
        <w:t>金</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金</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金</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79g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7.9g/cm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答：（1）该金属球的总体积为30cm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（2）若该金属球空心，且空心部分的体积为20cm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，制造该球所用金属的密度为7.9g/cm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96128" behindDoc="1" locked="0" layoutInCell="1" allowOverlap="1">
            <wp:simplePos x="0" y="0"/>
            <wp:positionH relativeFrom="column">
              <wp:posOffset>3526155</wp:posOffset>
            </wp:positionH>
            <wp:positionV relativeFrom="paragraph">
              <wp:posOffset>720725</wp:posOffset>
            </wp:positionV>
            <wp:extent cx="2066925" cy="1219200"/>
            <wp:effectExtent l="0" t="0" r="0" b="0"/>
            <wp:wrapNone/>
            <wp:docPr id="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30393" name="图片24" descr="菁优网：http://www.jyeoo.com"/>
                    <pic:cNvPicPr>
                      <a:picLocks noChangeAspect="1"/>
                    </pic:cNvPicPr>
                  </pic:nvPicPr>
                  <pic:blipFill>
                    <a:blip xmlns:r="http://schemas.openxmlformats.org/officeDocument/2006/relationships" r:embed="rId48" cstate="print"/>
                    <a:stretch>
                      <a:fillRect/>
                    </a:stretch>
                  </pic:blipFill>
                  <pic:spPr>
                    <a:xfrm>
                      <a:off x="0" y="0"/>
                      <a:ext cx="2067214" cy="1219370"/>
                    </a:xfrm>
                    <a:prstGeom prst="rect">
                      <a:avLst/>
                    </a:prstGeom>
                  </pic:spPr>
                </pic:pic>
              </a:graphicData>
            </a:graphic>
          </wp:anchor>
        </w:drawing>
      </w:r>
      <w:r>
        <w:rPr>
          <w:rFonts w:ascii="宋体" w:eastAsia="宋体" w:hAnsi="宋体" w:cs="宋体" w:hint="eastAsia"/>
          <w:sz w:val="21"/>
          <w:szCs w:val="21"/>
          <w:lang w:val="en-US" w:eastAsia="zh-CN"/>
        </w:rPr>
        <w:t>10</w:t>
      </w:r>
      <w:r>
        <w:rPr>
          <w:rFonts w:ascii="宋体" w:eastAsia="宋体" w:hAnsi="宋体" w:cs="宋体" w:hint="eastAsia"/>
          <w:sz w:val="21"/>
          <w:szCs w:val="21"/>
        </w:rPr>
        <w:t>．有一冰块中含有一小石块。它们的总质量是95g。总体积70cm</w:t>
      </w:r>
      <w:r>
        <w:rPr>
          <w:rFonts w:ascii="宋体" w:eastAsia="宋体" w:hAnsi="宋体" w:cs="宋体" w:hint="eastAsia"/>
          <w:sz w:val="21"/>
          <w:szCs w:val="21"/>
          <w:vertAlign w:val="superscript"/>
        </w:rPr>
        <w:t>3</w:t>
      </w:r>
      <w:r>
        <w:rPr>
          <w:rFonts w:ascii="宋体" w:eastAsia="宋体" w:hAnsi="宋体" w:cs="宋体" w:hint="eastAsia"/>
          <w:sz w:val="21"/>
          <w:szCs w:val="21"/>
        </w:rPr>
        <w:t>，将它们放在盛有水的圆柱形容器中时沉于底部（图甲）。当冰全部熔化后，容器里的水面下降了0.5cm（图乙），若容器的内底面积为10cm</w:t>
      </w:r>
      <w:r>
        <w:rPr>
          <w:rFonts w:ascii="宋体" w:eastAsia="宋体" w:hAnsi="宋体" w:cs="宋体" w:hint="eastAsia"/>
          <w:sz w:val="21"/>
          <w:szCs w:val="21"/>
          <w:vertAlign w:val="superscript"/>
        </w:rPr>
        <w:t>2</w:t>
      </w:r>
      <w:r>
        <w:rPr>
          <w:rFonts w:ascii="宋体" w:eastAsia="宋体" w:hAnsi="宋体" w:cs="宋体" w:hint="eastAsia"/>
          <w:sz w:val="21"/>
          <w:szCs w:val="21"/>
          <w:lang w:eastAsia="zh-CN"/>
        </w:rPr>
        <w:t>。</w:t>
      </w:r>
      <w:r>
        <w:rPr>
          <w:rFonts w:ascii="宋体" w:eastAsia="宋体" w:hAnsi="宋体" w:cs="宋体" w:hint="eastAsia"/>
          <w:sz w:val="21"/>
          <w:szCs w:val="21"/>
        </w:rPr>
        <w:t>问：（ρ</w:t>
      </w:r>
      <w:r>
        <w:rPr>
          <w:rFonts w:ascii="宋体" w:eastAsia="宋体" w:hAnsi="宋体" w:cs="宋体" w:hint="eastAsia"/>
          <w:sz w:val="21"/>
          <w:szCs w:val="21"/>
          <w:vertAlign w:val="subscript"/>
        </w:rPr>
        <w:t>冰</w:t>
      </w:r>
      <w:r>
        <w:rPr>
          <w:rFonts w:ascii="宋体" w:eastAsia="宋体" w:hAnsi="宋体" w:cs="宋体" w:hint="eastAsia"/>
          <w:sz w:val="21"/>
          <w:szCs w:val="21"/>
        </w:rPr>
        <w:t>＝0.9×10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（1）当冰全部熔化成水时V</w:t>
      </w:r>
      <w:r>
        <w:rPr>
          <w:rFonts w:ascii="宋体" w:eastAsia="宋体" w:hAnsi="宋体" w:cs="宋体" w:hint="eastAsia"/>
          <w:sz w:val="21"/>
          <w:szCs w:val="21"/>
          <w:vertAlign w:val="subscript"/>
        </w:rPr>
        <w:t>冰</w:t>
      </w:r>
      <w:r>
        <w:rPr>
          <w:rFonts w:ascii="宋体" w:eastAsia="宋体" w:hAnsi="宋体" w:cs="宋体" w:hint="eastAsia"/>
          <w:sz w:val="21"/>
          <w:szCs w:val="21"/>
        </w:rPr>
        <w:t>：V</w:t>
      </w:r>
      <w:r>
        <w:rPr>
          <w:rFonts w:ascii="宋体" w:eastAsia="宋体" w:hAnsi="宋体" w:cs="宋体" w:hint="eastAsia"/>
          <w:sz w:val="21"/>
          <w:szCs w:val="21"/>
          <w:vertAlign w:val="subscript"/>
        </w:rPr>
        <w:t>冰水</w:t>
      </w:r>
      <w:r>
        <w:rPr>
          <w:rFonts w:ascii="宋体" w:eastAsia="宋体" w:hAnsi="宋体" w:cs="宋体" w:hint="eastAsia"/>
          <w:sz w:val="21"/>
          <w:szCs w:val="21"/>
        </w:rPr>
        <w:t>是多少？</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（2）冰全部熔化成水后，体积减小了多少？</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（3）冰块中含有的石块质量是多少？</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（4）石块的密度是多少g/cm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（1）当冰全部熔化成水时V</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冰水</w:t>
      </w:r>
      <w:r>
        <w:rPr>
          <w:rFonts w:ascii="宋体" w:eastAsia="宋体" w:hAnsi="宋体" w:cs="宋体" w:hint="eastAsia"/>
          <w:color w:val="FF0000"/>
          <w:sz w:val="21"/>
          <w:szCs w:val="21"/>
        </w:rPr>
        <w:t>是10：9；（2）冰全部熔化成水后，体积减小了5cm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（3）冰块中含有的石块的质量是50g；（4）石块的密度是2.5g/cm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】解：（1）由ρ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得V</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den>
        </m:f>
      </m:oMath>
      <w:r>
        <w:rPr>
          <w:rFonts w:ascii="宋体" w:eastAsia="宋体" w:hAnsi="宋体" w:cs="宋体" w:hint="eastAsia"/>
          <w:color w:val="FF0000"/>
          <w:sz w:val="21"/>
          <w:szCs w:val="21"/>
        </w:rPr>
        <w:t>，冰块熔化前后质量不变，当冰全部熔化成水时，</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冰水</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冰</m:t>
                </m:r>
              </m:sub>
            </m:sSub>
          </m:den>
        </m:f>
      </m:oMath>
      <w:r>
        <w:rPr>
          <w:rFonts w:ascii="宋体" w:eastAsia="宋体" w:hAnsi="宋体" w:cs="宋体" w:hint="eastAsia"/>
          <w:color w:val="FF0000"/>
          <w:sz w:val="21"/>
          <w:szCs w:val="21"/>
        </w:rPr>
        <w:t>：</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＝1.0g/cm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：0.9g/cm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＝10：9；</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（2）冰全部熔化成水后，体积减小了：△V＝S△h＝10cm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×0.5cm＝5cm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（3）由（1）得冰熔化成水后的体积为</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9</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m:t>
            </m:r>
          </m:den>
        </m:f>
      </m:oMath>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，由题意得，冰的体积减去熔化成水后的体积，就是水面下降的体积，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即：V</w:t>
      </w:r>
      <w:r>
        <w:rPr>
          <w:rFonts w:ascii="宋体" w:eastAsia="宋体" w:hAnsi="宋体" w:cs="宋体" w:hint="eastAsia"/>
          <w:color w:val="FF0000"/>
          <w:sz w:val="21"/>
          <w:szCs w:val="21"/>
          <w:vertAlign w:val="subscript"/>
        </w:rPr>
        <w:t>冰</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9</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m:t>
            </m:r>
          </m:den>
        </m:f>
      </m:oMath>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冰</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m:t>
            </m:r>
          </m:den>
        </m:f>
      </m:oMath>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＝5cm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则冰的体积为：V</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＝50cm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冰的质量为：m</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＝0.9×10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×50×10</w:t>
      </w:r>
      <w:r>
        <w:rPr>
          <w:rFonts w:ascii="宋体" w:eastAsia="宋体" w:hAnsi="宋体" w:cs="宋体" w:hint="eastAsia"/>
          <w:color w:val="FF0000"/>
          <w:sz w:val="21"/>
          <w:szCs w:val="21"/>
          <w:vertAlign w:val="superscript"/>
        </w:rPr>
        <w:t>﹣6</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kg＝45g；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石块的质量为：m</w:t>
      </w:r>
      <w:r>
        <w:rPr>
          <w:rFonts w:ascii="宋体" w:eastAsia="宋体" w:hAnsi="宋体" w:cs="宋体" w:hint="eastAsia"/>
          <w:color w:val="FF0000"/>
          <w:sz w:val="21"/>
          <w:szCs w:val="21"/>
          <w:vertAlign w:val="subscript"/>
        </w:rPr>
        <w:t>石</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＝95g﹣45g＝50g；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（4）石块的体积为：V</w:t>
      </w:r>
      <w:r>
        <w:rPr>
          <w:rFonts w:ascii="宋体" w:eastAsia="宋体" w:hAnsi="宋体" w:cs="宋体" w:hint="eastAsia"/>
          <w:color w:val="FF0000"/>
          <w:sz w:val="21"/>
          <w:szCs w:val="21"/>
          <w:vertAlign w:val="subscript"/>
        </w:rPr>
        <w:t>石</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＝70cm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﹣50cm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＝20cm</w:t>
      </w:r>
      <w:r>
        <w:rPr>
          <w:rFonts w:ascii="宋体" w:eastAsia="宋体" w:hAnsi="宋体" w:cs="宋体" w:hint="eastAsia"/>
          <w:color w:val="FF0000"/>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所以石块的密度ρ</w:t>
      </w:r>
      <w:r>
        <w:rPr>
          <w:rFonts w:ascii="宋体" w:eastAsia="宋体" w:hAnsi="宋体" w:cs="宋体" w:hint="eastAsia"/>
          <w:color w:val="FF0000"/>
          <w:sz w:val="21"/>
          <w:szCs w:val="21"/>
          <w:vertAlign w:val="subscript"/>
        </w:rPr>
        <w:t>石</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石</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石</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20cm</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答：（1）当冰全部熔化成水时V</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冰水</w:t>
      </w:r>
      <w:r>
        <w:rPr>
          <w:rFonts w:ascii="宋体" w:eastAsia="宋体" w:hAnsi="宋体" w:cs="宋体" w:hint="eastAsia"/>
          <w:color w:val="FF0000"/>
          <w:sz w:val="21"/>
          <w:szCs w:val="21"/>
        </w:rPr>
        <w:t>是10：9；（2）冰全部熔化成水后，体积减小了5cm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（3）冰块中含有的石块的质量是50g；（4）石块的密度是2.5g/cm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11</w:t>
      </w:r>
      <w:r>
        <w:rPr>
          <w:rFonts w:ascii="宋体" w:eastAsia="宋体" w:hAnsi="宋体" w:cs="宋体" w:hint="eastAsia"/>
          <w:sz w:val="21"/>
          <w:szCs w:val="21"/>
        </w:rPr>
        <w:t>．小渝同学热爱劳动，时常帮助妈妈做家务。他用家里已有的质量1kg、体积为800cm</w:t>
      </w:r>
      <w:r>
        <w:rPr>
          <w:rFonts w:ascii="宋体" w:eastAsia="宋体" w:hAnsi="宋体" w:cs="宋体" w:hint="eastAsia"/>
          <w:sz w:val="21"/>
          <w:szCs w:val="21"/>
          <w:vertAlign w:val="superscript"/>
        </w:rPr>
        <w:t>3</w:t>
      </w:r>
      <w:r>
        <w:rPr>
          <w:rFonts w:ascii="宋体" w:eastAsia="宋体" w:hAnsi="宋体" w:cs="宋体" w:hint="eastAsia"/>
          <w:sz w:val="21"/>
          <w:szCs w:val="21"/>
        </w:rPr>
        <w:t>的鲜豆腐制作冻豆腐，鲜豆腐中水的质量占总质量的45%．将鲜豆腐冰冻，然后化冻，让水全部流出，冰占据的空隙将成为数量繁多的细小孔洞，就变成了不含水分的海绵豆腐（俗称冻豆腐）。豆腐在冰冻过程中由于水分凝固导致总体积增大，假设整个制作过程前后，除水分以外的部分体积不变。求：（已知ρ</w:t>
      </w:r>
      <w:r>
        <w:rPr>
          <w:rFonts w:ascii="宋体" w:eastAsia="宋体" w:hAnsi="宋体" w:cs="宋体" w:hint="eastAsia"/>
          <w:sz w:val="21"/>
          <w:szCs w:val="21"/>
          <w:vertAlign w:val="subscript"/>
        </w:rPr>
        <w:t>水</w:t>
      </w:r>
      <w:r>
        <w:rPr>
          <w:rFonts w:ascii="宋体" w:eastAsia="宋体" w:hAnsi="宋体" w:cs="宋体" w:hint="eastAsia"/>
          <w:sz w:val="21"/>
          <w:szCs w:val="21"/>
        </w:rPr>
        <w:t>＝1.0×10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，ρ</w:t>
      </w:r>
      <w:r>
        <w:rPr>
          <w:rFonts w:ascii="宋体" w:eastAsia="宋体" w:hAnsi="宋体" w:cs="宋体" w:hint="eastAsia"/>
          <w:sz w:val="21"/>
          <w:szCs w:val="21"/>
          <w:vertAlign w:val="subscript"/>
        </w:rPr>
        <w:t>冰</w:t>
      </w:r>
      <w:r>
        <w:rPr>
          <w:rFonts w:ascii="宋体" w:eastAsia="宋体" w:hAnsi="宋体" w:cs="宋体" w:hint="eastAsia"/>
          <w:sz w:val="21"/>
          <w:szCs w:val="21"/>
        </w:rPr>
        <w:t>＝0.9×10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（1）鲜豆腐的平均密度；</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（2）海绵豆腐内所有空隙的总体积；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（3）海绵豆腐的平均密度（结果保留两位小数）。</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（1）鲜豆腐的平均密度为1.25g/cm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；（2）海绵豆腐内所有空隙的总体积为500cm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（3）海绵豆腐的平均密度为0.69g/cm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】解：（1）鲜豆腐的平均密度：ρ</w:t>
      </w:r>
      <w:r>
        <w:rPr>
          <w:rFonts w:ascii="宋体" w:eastAsia="宋体" w:hAnsi="宋体" w:cs="宋体" w:hint="eastAsia"/>
          <w:color w:val="FF0000"/>
          <w:sz w:val="21"/>
          <w:szCs w:val="21"/>
          <w:vertAlign w:val="subscript"/>
        </w:rPr>
        <w:t>1</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1000g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800c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1.25g/cm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（2）豆腐含水的质量：m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×45%＝1000g×45%＝450g，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因水结冰后质量不变，且冻豆腐化冻后，让水全部流出，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所以，鲜豆腐冰冻后冰的体积即海绵豆腐内所有空隙的总体积：</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孔洞</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冰</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冰</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冰</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冰</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450g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0.9g/c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500cm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（3）海绵豆腐的实心部分质量：m</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＝1000g﹣450g＝550g，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设整个制作过程前后，除水分以外的部分体积不变，</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则海绵豆腐的平均密度：ρ</w:t>
      </w:r>
      <w:r>
        <w:rPr>
          <w:rFonts w:ascii="宋体" w:eastAsia="宋体" w:hAnsi="宋体" w:cs="宋体" w:hint="eastAsia"/>
          <w:color w:val="FF0000"/>
          <w:sz w:val="21"/>
          <w:szCs w:val="21"/>
          <w:vertAlign w:val="subscript"/>
        </w:rPr>
        <w:t>2</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550g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800c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0.69g/cm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答：（1）鲜豆腐的平均密度为1.25g/cm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；（2）海绵豆腐内所有空隙的总体积为500cm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（3）海绵豆腐的平均密度为0.69g/cm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97152" behindDoc="1" locked="0" layoutInCell="1" allowOverlap="1">
            <wp:simplePos x="0" y="0"/>
            <wp:positionH relativeFrom="column">
              <wp:posOffset>4735830</wp:posOffset>
            </wp:positionH>
            <wp:positionV relativeFrom="paragraph">
              <wp:posOffset>219710</wp:posOffset>
            </wp:positionV>
            <wp:extent cx="790575" cy="857250"/>
            <wp:effectExtent l="0" t="0" r="0" b="0"/>
            <wp:wrapNone/>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86825" name="图片24" descr="菁优网：http://www.jyeoo.com"/>
                    <pic:cNvPicPr>
                      <a:picLocks noChangeAspect="1"/>
                    </pic:cNvPicPr>
                  </pic:nvPicPr>
                  <pic:blipFill>
                    <a:blip xmlns:r="http://schemas.openxmlformats.org/officeDocument/2006/relationships" r:embed="rId49" cstate="print"/>
                    <a:stretch>
                      <a:fillRect/>
                    </a:stretch>
                  </pic:blipFill>
                  <pic:spPr>
                    <a:xfrm>
                      <a:off x="0" y="0"/>
                      <a:ext cx="790685" cy="857370"/>
                    </a:xfrm>
                    <a:prstGeom prst="rect">
                      <a:avLst/>
                    </a:prstGeom>
                  </pic:spPr>
                </pic:pic>
              </a:graphicData>
            </a:graphic>
          </wp:anchor>
        </w:drawing>
      </w:r>
      <w:r>
        <w:rPr>
          <w:rFonts w:ascii="宋体" w:eastAsia="宋体" w:hAnsi="宋体" w:cs="宋体" w:hint="eastAsia"/>
          <w:sz w:val="21"/>
          <w:szCs w:val="21"/>
          <w:lang w:val="en-US" w:eastAsia="zh-CN"/>
        </w:rPr>
        <w:t>1</w:t>
      </w:r>
      <w:r>
        <w:rPr>
          <w:rFonts w:ascii="宋体" w:eastAsia="宋体" w:hAnsi="宋体" w:cs="宋体" w:hint="eastAsia"/>
          <w:sz w:val="21"/>
          <w:szCs w:val="21"/>
        </w:rPr>
        <w:t>2．小明自制了一个模具，装入180g水，经冷冻成为侧壁完全实心的冰杯，如图所示。若装满水，总体积为600cm</w:t>
      </w:r>
      <w:r>
        <w:rPr>
          <w:rFonts w:ascii="宋体" w:eastAsia="宋体" w:hAnsi="宋体" w:cs="宋体" w:hint="eastAsia"/>
          <w:sz w:val="21"/>
          <w:szCs w:val="21"/>
          <w:vertAlign w:val="superscript"/>
        </w:rPr>
        <w:t>3</w:t>
      </w:r>
      <w:r>
        <w:rPr>
          <w:rFonts w:ascii="宋体" w:eastAsia="宋体" w:hAnsi="宋体" w:cs="宋体" w:hint="eastAsia"/>
          <w:sz w:val="21"/>
          <w:szCs w:val="21"/>
          <w:lang w:eastAsia="zh-CN"/>
        </w:rPr>
        <w:t>。</w:t>
      </w:r>
      <w:r>
        <w:rPr>
          <w:rFonts w:ascii="宋体" w:eastAsia="宋体" w:hAnsi="宋体" w:cs="宋体" w:hint="eastAsia"/>
          <w:sz w:val="21"/>
          <w:szCs w:val="21"/>
        </w:rPr>
        <w:t>（冰的密度是0.9×10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）求：</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lang w:eastAsia="zh-CN"/>
        </w:rPr>
      </w:pPr>
      <w:r>
        <w:rPr>
          <w:rFonts w:ascii="宋体" w:eastAsia="宋体" w:hAnsi="宋体" w:cs="宋体" w:hint="eastAsia"/>
          <w:sz w:val="21"/>
          <w:szCs w:val="21"/>
        </w:rPr>
        <w:t>（1）单纯冰杯完全熔化后的体积</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lang w:eastAsia="zh-CN"/>
        </w:rPr>
      </w:pPr>
      <w:r>
        <w:rPr>
          <w:rFonts w:ascii="宋体" w:eastAsia="宋体" w:hAnsi="宋体" w:cs="宋体" w:hint="eastAsia"/>
          <w:sz w:val="21"/>
          <w:szCs w:val="21"/>
        </w:rPr>
        <w:t>（2）此冰杯装满水时的总质量</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（3）装满水的冰杯再冷冻后，总体积会变化多少？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（1）单纯冰杯完全熔化后的体积为180cm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；（2）此冰杯装满水时的总质量为580g</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（3）装满水的冰杯再冷冻后，总体积会变化44.4cm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】解：（1）同一物体在状态发生变化时，其质量不变，</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由题可知，单纯冰杯的质量等于最初注入模具中水的质量，即m</w:t>
      </w:r>
      <w:r>
        <w:rPr>
          <w:rFonts w:ascii="宋体" w:eastAsia="宋体" w:hAnsi="宋体" w:cs="宋体" w:hint="eastAsia"/>
          <w:color w:val="FF0000"/>
          <w:sz w:val="21"/>
          <w:szCs w:val="21"/>
          <w:vertAlign w:val="subscript"/>
        </w:rPr>
        <w:t>杯水</w:t>
      </w:r>
      <w:r>
        <w:rPr>
          <w:rFonts w:ascii="宋体" w:eastAsia="宋体" w:hAnsi="宋体" w:cs="宋体" w:hint="eastAsia"/>
          <w:color w:val="FF0000"/>
          <w:sz w:val="21"/>
          <w:szCs w:val="21"/>
        </w:rPr>
        <w:t>＝180g；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可得，单纯冰杯完全熔化后的体积：V</w:t>
      </w:r>
      <w:r>
        <w:rPr>
          <w:rFonts w:ascii="宋体" w:eastAsia="宋体" w:hAnsi="宋体" w:cs="宋体" w:hint="eastAsia"/>
          <w:color w:val="FF0000"/>
          <w:sz w:val="21"/>
          <w:szCs w:val="21"/>
          <w:vertAlign w:val="subscript"/>
        </w:rPr>
        <w:t>杯水</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杯水</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180g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1g/c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180cm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（2）冰杯的质量m</w:t>
      </w:r>
      <w:r>
        <w:rPr>
          <w:rFonts w:ascii="宋体" w:eastAsia="宋体" w:hAnsi="宋体" w:cs="宋体" w:hint="eastAsia"/>
          <w:color w:val="FF0000"/>
          <w:sz w:val="21"/>
          <w:szCs w:val="21"/>
          <w:vertAlign w:val="subscript"/>
        </w:rPr>
        <w:t>杯</w:t>
      </w:r>
      <w:r>
        <w:rPr>
          <w:rFonts w:ascii="宋体" w:eastAsia="宋体" w:hAnsi="宋体" w:cs="宋体" w:hint="eastAsia"/>
          <w:color w:val="FF0000"/>
          <w:sz w:val="21"/>
          <w:szCs w:val="21"/>
        </w:rPr>
        <w:t>＝180g，冰杯中冰的体积：V</w:t>
      </w:r>
      <w:r>
        <w:rPr>
          <w:rFonts w:ascii="宋体" w:eastAsia="宋体" w:hAnsi="宋体" w:cs="宋体" w:hint="eastAsia"/>
          <w:color w:val="FF0000"/>
          <w:sz w:val="21"/>
          <w:szCs w:val="21"/>
          <w:vertAlign w:val="subscript"/>
        </w:rPr>
        <w:t>冰</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冰</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冰</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180g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0.9g/c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杯中装满水后，水的体积：V</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＝600cm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此冰杯装满水后水的质量：m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＝1g/cm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＝400g，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此冰杯装满水时的总质量：m</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杯</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＝180g+400g＝580g；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（3）冰杯装满的水结冰后的质量：m</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＝400g，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得冰的体积：V</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冰</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冰</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400g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0.9g/c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444.4cm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400g水结冰后体积增大了：△V＝V</w:t>
      </w:r>
      <w:r>
        <w:rPr>
          <w:rFonts w:ascii="宋体" w:eastAsia="宋体" w:hAnsi="宋体" w:cs="宋体" w:hint="eastAsia"/>
          <w:color w:val="FF0000"/>
          <w:sz w:val="21"/>
          <w:szCs w:val="21"/>
          <w:vertAlign w:val="subscript"/>
        </w:rPr>
        <w:t>冰</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＝444.4cm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＝44.4cm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答：（1）单纯冰杯完全熔化后的体积为180cm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；（2）此冰杯装满水时的总质量为580g</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（3）装满水的冰杯再冷冻后，总体积会变化44.4cm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eastAsia="zh-CN"/>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一、选择题（共10小题）：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1．（2022•湘西州）一个物体的质量是50kg，通常情况下这个物体应该是（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A．一个中学生</w:t>
      </w:r>
      <w:r>
        <w:rPr>
          <w:rFonts w:ascii="宋体" w:eastAsia="宋体" w:hAnsi="宋体" w:cs="宋体" w:hint="eastAsia"/>
          <w:sz w:val="21"/>
          <w:szCs w:val="21"/>
        </w:rPr>
        <w:tab/>
      </w:r>
      <w:r>
        <w:rPr>
          <w:rFonts w:ascii="宋体" w:eastAsia="宋体" w:hAnsi="宋体" w:cs="宋体" w:hint="eastAsia"/>
          <w:sz w:val="21"/>
          <w:szCs w:val="21"/>
        </w:rPr>
        <w:t>B．一本书</w:t>
      </w:r>
      <w:r>
        <w:rPr>
          <w:rFonts w:ascii="宋体" w:eastAsia="宋体" w:hAnsi="宋体" w:cs="宋体" w:hint="eastAsia"/>
          <w:sz w:val="21"/>
          <w:szCs w:val="21"/>
        </w:rPr>
        <w:tab/>
      </w:r>
      <w:r>
        <w:rPr>
          <w:rFonts w:ascii="宋体" w:eastAsia="宋体" w:hAnsi="宋体" w:cs="宋体" w:hint="eastAsia"/>
          <w:sz w:val="21"/>
          <w:szCs w:val="21"/>
        </w:rPr>
        <w:t>C．一只猫</w:t>
      </w:r>
      <w:r>
        <w:rPr>
          <w:rFonts w:ascii="宋体" w:eastAsia="宋体" w:hAnsi="宋体" w:cs="宋体" w:hint="eastAsia"/>
          <w:sz w:val="21"/>
          <w:szCs w:val="21"/>
        </w:rPr>
        <w:tab/>
      </w:r>
      <w:r>
        <w:rPr>
          <w:rFonts w:ascii="宋体" w:eastAsia="宋体" w:hAnsi="宋体" w:cs="宋体" w:hint="eastAsia"/>
          <w:sz w:val="21"/>
          <w:szCs w:val="21"/>
        </w:rPr>
        <w:t>D．一块饼干</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】解：A、成年人质量在65kg左右，中学生质量略小于此数值，在50kg左右，故A符合题意；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B、一本书的质量在300g＝0.3kg左右，故B不符合题意；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C、一只猫的质量在2kg左右，故C不符合题意；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D、一块饼干的质量在20g＝0.02kg左右，故D不符合题意。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2．（2022•徐州）太空授课时，王亚平用冬奥会吉祥物“冰墩墩”做演示，冰墩墩从地面被带到太空，它的质量（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A．比在地面时大</w:t>
      </w:r>
      <w:r>
        <w:rPr>
          <w:rFonts w:ascii="宋体" w:eastAsia="宋体" w:hAnsi="宋体" w:cs="宋体" w:hint="eastAsia"/>
          <w:sz w:val="21"/>
          <w:szCs w:val="21"/>
        </w:rPr>
        <w:tab/>
      </w:r>
      <w:r>
        <w:rPr>
          <w:rFonts w:ascii="宋体" w:eastAsia="宋体" w:hAnsi="宋体" w:cs="宋体" w:hint="eastAsia"/>
          <w:sz w:val="21"/>
          <w:szCs w:val="21"/>
        </w:rPr>
        <w:t>B．和在地面时相同</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C．比在地面时小</w:t>
      </w:r>
      <w:r>
        <w:rPr>
          <w:rFonts w:ascii="宋体" w:eastAsia="宋体" w:hAnsi="宋体" w:cs="宋体" w:hint="eastAsia"/>
          <w:sz w:val="21"/>
          <w:szCs w:val="21"/>
        </w:rPr>
        <w:tab/>
      </w:r>
      <w:r>
        <w:rPr>
          <w:rFonts w:ascii="宋体" w:eastAsia="宋体" w:hAnsi="宋体" w:cs="宋体" w:hint="eastAsia"/>
          <w:sz w:val="21"/>
          <w:szCs w:val="21"/>
        </w:rPr>
        <w:t>D．变为零</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解：冰墩墩从地面被带到太空后，其质量将不变，因为质量是物体的属性，与位置改变无关，故B正确，ACD错误。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3．（2022•玉林）当水结成冰后，它的质量（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A．变大</w:t>
      </w:r>
      <w:r>
        <w:rPr>
          <w:rFonts w:ascii="宋体" w:eastAsia="宋体" w:hAnsi="宋体" w:cs="宋体" w:hint="eastAsia"/>
          <w:sz w:val="21"/>
          <w:szCs w:val="21"/>
        </w:rPr>
        <w:tab/>
      </w:r>
      <w:r>
        <w:rPr>
          <w:rFonts w:ascii="宋体" w:eastAsia="宋体" w:hAnsi="宋体" w:cs="宋体" w:hint="eastAsia"/>
          <w:sz w:val="21"/>
          <w:szCs w:val="21"/>
        </w:rPr>
        <w:t>B．不变</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C．变小</w:t>
      </w:r>
      <w:r>
        <w:rPr>
          <w:rFonts w:ascii="宋体" w:eastAsia="宋体" w:hAnsi="宋体" w:cs="宋体" w:hint="eastAsia"/>
          <w:sz w:val="21"/>
          <w:szCs w:val="21"/>
        </w:rPr>
        <w:tab/>
      </w:r>
      <w:r>
        <w:rPr>
          <w:rFonts w:ascii="宋体" w:eastAsia="宋体" w:hAnsi="宋体" w:cs="宋体" w:hint="eastAsia"/>
          <w:sz w:val="21"/>
          <w:szCs w:val="21"/>
        </w:rPr>
        <w:t>D．先变小后变大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解：水结冰后，状态发生变化，所含物质多少没有变化，所以质量不变。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4．（2022•枣庄）关于质量和密度，下列说法正确的是（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A．同种物质组成的物体，其密度与质量成正比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B．水的密度是1.0×10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，表明1m</w:t>
      </w:r>
      <w:r>
        <w:rPr>
          <w:rFonts w:ascii="宋体" w:eastAsia="宋体" w:hAnsi="宋体" w:cs="宋体" w:hint="eastAsia"/>
          <w:sz w:val="21"/>
          <w:szCs w:val="21"/>
          <w:vertAlign w:val="superscript"/>
        </w:rPr>
        <w:t>3</w:t>
      </w:r>
      <w:r>
        <w:rPr>
          <w:rFonts w:ascii="宋体" w:eastAsia="宋体" w:hAnsi="宋体" w:cs="宋体" w:hint="eastAsia"/>
          <w:sz w:val="21"/>
          <w:szCs w:val="21"/>
        </w:rPr>
        <w:t>的水质量是1.0×10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C．一块冰全部熔化成水后，质量变小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D．嫦娥五号返回舱从月球带回1731g月球土壤样品返回地球，土壤样品质量不变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解：A、密度是物质的一种特性，与物体质量和体积无关，同种物质组成的物体密度相同，故A错误；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B、水的密度是1.0×10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，表明1m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的水质量是1.0×10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C、一块冰全部熔化成水后，状态改变，质量不变，故C错误；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D、嫦娥五号返回舱从月球带回1731g月球土壤样品返回地球，样本的位置发生变化，质量不变，故D正确。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5．（2022•威海）密度对自然万物和人类社会都有重要的意义，下列有关密度的说法错误的是（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A．为了更好地适应生存环境，很多水生生物的密度与水的密度接近</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B．化学实验中，利用向下排空气法可以收集密度比空气小的气体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C．密度是物质的一种性质，不同种类的物质密度一定不同</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D．大江大河奔腾到海的过程中，泥沙因密度比水大不断沉降形成冲积平原</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解：A、水生生物密度与水的密度接近，可以更好的让自己在水中自由浮沉，更好的适应生存环境，故A正确。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B、化学实验中，利用向下排空气法可让空气下沉，因为空气密度较大，从而收集比空气密度更小的气体，故B正确。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C、不同的物质也有密度相同的，如酒精和煤油是两种不同的物质，但它们密度相同，故C错误。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D、大江大河奔腾到海的过程中，泥沙因密度比水大不断沉降形成冲积平原，故D正确。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6．（2022•河北）关于托盘天平的使用，下列说法正确的是（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A．调节天平横梁平衡时，游码应放在标尺的最大刻度线处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B．测量物体质量时，向右盘中加减砝码应使用镊子</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C．被测物体的质量总等于右盘中砝码的总质量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D．称粉状物体质量时，可以将其直接放在盘中</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解：A、调节天平横梁平衡时，游码应移到标尺左端的零刻度线处，故A错误；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B、测量物体质量时，向右盘中加减砝码应使用镊子，而不能直接用手拿砝码，故B正确；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C、被测物体的质量等于右盘砝码的质量加上游码在标尺上对应的刻度值，故C错误；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D、称粉状物体质量时，不能直接放在天平盘上，故D错误。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3360" behindDoc="1" locked="0" layoutInCell="1" allowOverlap="1">
            <wp:simplePos x="0" y="0"/>
            <wp:positionH relativeFrom="column">
              <wp:posOffset>3726180</wp:posOffset>
            </wp:positionH>
            <wp:positionV relativeFrom="paragraph">
              <wp:posOffset>233680</wp:posOffset>
            </wp:positionV>
            <wp:extent cx="1498600" cy="1251585"/>
            <wp:effectExtent l="0" t="0" r="6350" b="5715"/>
            <wp:wrapNone/>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79269" name="图片24" descr="菁优网：http://www.jyeoo.com"/>
                    <pic:cNvPicPr>
                      <a:picLocks noChangeAspect="1"/>
                    </pic:cNvPicPr>
                  </pic:nvPicPr>
                  <pic:blipFill>
                    <a:blip xmlns:r="http://schemas.openxmlformats.org/officeDocument/2006/relationships" r:embed="rId50" cstate="print"/>
                    <a:stretch>
                      <a:fillRect/>
                    </a:stretch>
                  </pic:blipFill>
                  <pic:spPr>
                    <a:xfrm>
                      <a:off x="0" y="0"/>
                      <a:ext cx="1498600" cy="1251585"/>
                    </a:xfrm>
                    <a:prstGeom prst="rect">
                      <a:avLst/>
                    </a:prstGeom>
                  </pic:spPr>
                </pic:pic>
              </a:graphicData>
            </a:graphic>
          </wp:anchor>
        </w:drawing>
      </w:r>
      <w:r>
        <w:rPr>
          <w:rFonts w:ascii="宋体" w:eastAsia="宋体" w:hAnsi="宋体" w:cs="宋体" w:hint="eastAsia"/>
          <w:sz w:val="21"/>
          <w:szCs w:val="21"/>
        </w:rPr>
        <w:t>7．（2022•淄博）如图是甲、乙两种物质的质量与体积的关系图象。由图象可知（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A．同种物质，体积越大，质量越小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B．同种物质，质量与体积成正比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C．甲物质的密度小于乙物质的密度</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D．乙物质的密度为0.5kg/m</w:t>
      </w:r>
      <w:r>
        <w:rPr>
          <w:rFonts w:ascii="宋体" w:eastAsia="宋体" w:hAnsi="宋体" w:cs="宋体" w:hint="eastAsia"/>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解：A、分析图象可知，同种物质，体积越大，质量越大，故A错误；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B、由图象可知，同种物质的质量与体积成线性关系，且图象过原点，说明物体的质量与体积成正比，故B正确；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C、由图象可知，当两者的体积相同时，甲物质的质量大于乙物质的质量，则甲物质的质量跟体积的比值比乙物质大，所以甲物质的密度大于乙物质的密度，故C错误；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D、由图象可知，体积为20cm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时，乙的质量为10g，则乙的密度为：ρ</w:t>
      </w:r>
      <w:r>
        <w:rPr>
          <w:rFonts w:ascii="宋体" w:eastAsia="宋体" w:hAnsi="宋体" w:cs="宋体" w:hint="eastAsia"/>
          <w:color w:val="FF0000"/>
          <w:sz w:val="21"/>
          <w:szCs w:val="21"/>
          <w:vertAlign w:val="subscript"/>
        </w:rPr>
        <w:t>乙</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乙</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乙</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4384" behindDoc="1" locked="0" layoutInCell="1" allowOverlap="1">
            <wp:simplePos x="0" y="0"/>
            <wp:positionH relativeFrom="column">
              <wp:posOffset>3787775</wp:posOffset>
            </wp:positionH>
            <wp:positionV relativeFrom="paragraph">
              <wp:posOffset>219710</wp:posOffset>
            </wp:positionV>
            <wp:extent cx="1657350" cy="1295400"/>
            <wp:effectExtent l="0" t="0" r="0" b="0"/>
            <wp:wrapNone/>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62410" name="图片24" descr="菁优网：http://www.jyeoo.com"/>
                    <pic:cNvPicPr>
                      <a:picLocks noChangeAspect="1"/>
                    </pic:cNvPicPr>
                  </pic:nvPicPr>
                  <pic:blipFill>
                    <a:blip xmlns:r="http://schemas.openxmlformats.org/officeDocument/2006/relationships" r:embed="rId51" cstate="print"/>
                    <a:stretch>
                      <a:fillRect/>
                    </a:stretch>
                  </pic:blipFill>
                  <pic:spPr>
                    <a:xfrm>
                      <a:off x="0" y="0"/>
                      <a:ext cx="1657350" cy="1295400"/>
                    </a:xfrm>
                    <a:prstGeom prst="rect">
                      <a:avLst/>
                    </a:prstGeom>
                  </pic:spPr>
                </pic:pic>
              </a:graphicData>
            </a:graphic>
          </wp:anchor>
        </w:drawing>
      </w:r>
      <w:r>
        <w:rPr>
          <w:rFonts w:ascii="宋体" w:eastAsia="宋体" w:hAnsi="宋体" w:cs="宋体" w:hint="eastAsia"/>
          <w:sz w:val="21"/>
          <w:szCs w:val="21"/>
        </w:rPr>
        <w:t>8．（2022•兰州）如图所示为甲和乙两种物质的质量与体积关系图像，分析图像可知（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A．甲物质的密度与质量成正比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B．若甲、乙的体积相等，则甲的质量较小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C．甲、乙两种物质的密度之比为4：1</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D．若甲、乙的质量相等，则甲的体积较大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解：A、密度是物质的一种特性，与质量无关，故A错误；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B、由图可知，若甲、乙的体积相等，则甲的质量较大，故B错误；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C、由图可知，乙的密度为：ρ</w:t>
      </w:r>
      <w:r>
        <w:rPr>
          <w:rFonts w:ascii="宋体" w:eastAsia="宋体" w:hAnsi="宋体" w:cs="宋体" w:hint="eastAsia"/>
          <w:color w:val="FF0000"/>
          <w:sz w:val="21"/>
          <w:szCs w:val="21"/>
          <w:vertAlign w:val="subscript"/>
        </w:rPr>
        <w:t>乙</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乙</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乙</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甲的密度为：ρ</w:t>
      </w:r>
      <w:r>
        <w:rPr>
          <w:rFonts w:ascii="宋体" w:eastAsia="宋体" w:hAnsi="宋体" w:cs="宋体" w:hint="eastAsia"/>
          <w:color w:val="FF0000"/>
          <w:sz w:val="21"/>
          <w:szCs w:val="21"/>
          <w:vertAlign w:val="subscript"/>
        </w:rPr>
        <w:t>甲</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甲</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甲</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则甲、乙两种物质的密度之比为：ρ</w:t>
      </w:r>
      <w:r>
        <w:rPr>
          <w:rFonts w:ascii="宋体" w:eastAsia="宋体" w:hAnsi="宋体" w:cs="宋体" w:hint="eastAsia"/>
          <w:color w:val="FF0000"/>
          <w:sz w:val="21"/>
          <w:szCs w:val="21"/>
          <w:vertAlign w:val="subscript"/>
        </w:rPr>
        <w:t>甲</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乙</w:t>
      </w:r>
      <w:r>
        <w:rPr>
          <w:rFonts w:ascii="宋体" w:eastAsia="宋体" w:hAnsi="宋体" w:cs="宋体" w:hint="eastAsia"/>
          <w:color w:val="FF0000"/>
          <w:sz w:val="21"/>
          <w:szCs w:val="21"/>
        </w:rPr>
        <w:t>＝2g/cm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＝4：1，故C正确；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D、由图可知，若甲、乙的质量相等，则乙的体积较大，故D错误。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9．（2022•河南）小丽在乒乓球比赛中获得一枚金牌，她想测出该金牌的密度。她先用天平测出金牌的质量m</w:t>
      </w:r>
      <w:r>
        <w:rPr>
          <w:rFonts w:ascii="宋体" w:eastAsia="宋体" w:hAnsi="宋体" w:cs="宋体" w:hint="eastAsia"/>
          <w:sz w:val="21"/>
          <w:szCs w:val="21"/>
          <w:vertAlign w:val="subscript"/>
        </w:rPr>
        <w:t>1</w:t>
      </w:r>
      <w:r>
        <w:rPr>
          <w:rFonts w:ascii="宋体" w:eastAsia="宋体" w:hAnsi="宋体" w:cs="宋体" w:hint="eastAsia"/>
          <w:sz w:val="21"/>
          <w:szCs w:val="21"/>
        </w:rPr>
        <w:t>，然后将金牌浸没到装满水的溢水杯中，溢出的水流入质量为m</w:t>
      </w:r>
      <w:r>
        <w:rPr>
          <w:rFonts w:ascii="宋体" w:eastAsia="宋体" w:hAnsi="宋体" w:cs="宋体" w:hint="eastAsia"/>
          <w:sz w:val="21"/>
          <w:szCs w:val="21"/>
          <w:vertAlign w:val="subscript"/>
        </w:rPr>
        <w:t>2</w:t>
      </w:r>
      <w:r>
        <w:rPr>
          <w:rFonts w:ascii="宋体" w:eastAsia="宋体" w:hAnsi="宋体" w:cs="宋体" w:hint="eastAsia"/>
          <w:sz w:val="21"/>
          <w:szCs w:val="21"/>
        </w:rPr>
        <w:t>的空烧杯中，测得烧杯和溢出水的总质量为m</w:t>
      </w:r>
      <w:r>
        <w:rPr>
          <w:rFonts w:ascii="宋体" w:eastAsia="宋体" w:hAnsi="宋体" w:cs="宋体" w:hint="eastAsia"/>
          <w:sz w:val="21"/>
          <w:szCs w:val="21"/>
          <w:vertAlign w:val="subscript"/>
        </w:rPr>
        <w:t>3</w:t>
      </w:r>
      <w:r>
        <w:rPr>
          <w:rFonts w:ascii="宋体" w:eastAsia="宋体" w:hAnsi="宋体" w:cs="宋体" w:hint="eastAsia"/>
          <w:sz w:val="21"/>
          <w:szCs w:val="21"/>
        </w:rPr>
        <w:t>。已知水的密度为ρ</w:t>
      </w:r>
      <w:r>
        <w:rPr>
          <w:rFonts w:ascii="宋体" w:eastAsia="宋体" w:hAnsi="宋体" w:cs="宋体" w:hint="eastAsia"/>
          <w:sz w:val="21"/>
          <w:szCs w:val="21"/>
          <w:vertAlign w:val="subscript"/>
        </w:rPr>
        <w:t>水</w:t>
      </w:r>
      <w:r>
        <w:rPr>
          <w:rFonts w:ascii="宋体" w:eastAsia="宋体" w:hAnsi="宋体" w:cs="宋体" w:hint="eastAsia"/>
          <w:sz w:val="21"/>
          <w:szCs w:val="21"/>
        </w:rPr>
        <w:t>，则金牌的密度为（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w:t>
      </w:r>
      <m:oMath>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m</m:t>
                </m:r>
              </m:e>
              <m:sub>
                <m:ctrlPr>
                  <w:rPr>
                    <w:rFonts w:ascii="Cambria Math" w:eastAsia="宋体" w:hAnsi="Cambria Math" w:cs="宋体" w:hint="eastAsia"/>
                    <w:sz w:val="21"/>
                    <w:szCs w:val="21"/>
                  </w:rPr>
                </m:ctrlPr>
                <m:r>
                  <w:rPr>
                    <w:rFonts w:ascii="Cambria Math" w:eastAsia="宋体" w:hAnsi="Cambria Math" w:cs="宋体" w:hint="eastAsia"/>
                    <w:sz w:val="21"/>
                    <w:szCs w:val="21"/>
                  </w:rPr>
                  <m:t>3</m:t>
                </m:r>
              </m:sub>
            </m:sSub>
            <m:r>
              <w:rPr>
                <w:rFonts w:ascii="Cambria Math" w:eastAsia="宋体" w:hAnsi="Cambria Math" w:cs="宋体" w:hint="eastAsia"/>
                <w:sz w:val="21"/>
                <w:szCs w:val="21"/>
              </w:rPr>
              <m:t>−</m:t>
            </m: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m</m:t>
                </m:r>
              </m:e>
              <m:sub>
                <m:ctrlPr>
                  <w:rPr>
                    <w:rFonts w:ascii="Cambria Math" w:eastAsia="宋体" w:hAnsi="Cambria Math" w:cs="宋体" w:hint="eastAsia"/>
                    <w:sz w:val="21"/>
                    <w:szCs w:val="21"/>
                  </w:rPr>
                </m:ctrlPr>
                <m:r>
                  <w:rPr>
                    <w:rFonts w:ascii="Cambria Math" w:eastAsia="宋体" w:hAnsi="Cambria Math" w:cs="宋体" w:hint="eastAsia"/>
                    <w:sz w:val="21"/>
                    <w:szCs w:val="21"/>
                  </w:rPr>
                  <m:t>2</m:t>
                </m:r>
              </m:sub>
            </m:sSub>
          </m:num>
          <m:den>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m</m:t>
                </m:r>
              </m:e>
              <m:sub>
                <m:ctrlPr>
                  <w:rPr>
                    <w:rFonts w:ascii="Cambria Math" w:eastAsia="宋体" w:hAnsi="Cambria Math" w:cs="宋体" w:hint="eastAsia"/>
                    <w:sz w:val="21"/>
                    <w:szCs w:val="21"/>
                  </w:rPr>
                </m:ctrlPr>
                <m:r>
                  <w:rPr>
                    <w:rFonts w:ascii="Cambria Math" w:eastAsia="宋体" w:hAnsi="Cambria Math" w:cs="宋体" w:hint="eastAsia"/>
                    <w:sz w:val="21"/>
                    <w:szCs w:val="21"/>
                  </w:rPr>
                  <m:t>1</m:t>
                </m:r>
              </m:sub>
            </m:sSub>
          </m:den>
        </m:f>
      </m:oMath>
      <w:r>
        <w:rPr>
          <w:rFonts w:ascii="宋体" w:eastAsia="宋体" w:hAnsi="宋体" w:cs="宋体" w:hint="eastAsia"/>
          <w:sz w:val="21"/>
          <w:szCs w:val="21"/>
        </w:rPr>
        <w:t>ρ</w:t>
      </w:r>
      <w:r>
        <w:rPr>
          <w:rFonts w:ascii="宋体" w:eastAsia="宋体" w:hAnsi="宋体" w:cs="宋体" w:hint="eastAsia"/>
          <w:sz w:val="21"/>
          <w:szCs w:val="21"/>
          <w:vertAlign w:val="subscript"/>
        </w:rPr>
        <w:t>水</w:t>
      </w:r>
      <w:r>
        <w:rPr>
          <w:rFonts w:ascii="宋体" w:eastAsia="宋体" w:hAnsi="宋体" w:cs="宋体" w:hint="eastAsia"/>
          <w:sz w:val="21"/>
          <w:szCs w:val="21"/>
        </w:rPr>
        <w:tab/>
      </w:r>
      <w:r>
        <w:rPr>
          <w:rFonts w:ascii="宋体" w:eastAsia="宋体" w:hAnsi="宋体" w:cs="宋体" w:hint="eastAsia"/>
          <w:sz w:val="21"/>
          <w:szCs w:val="21"/>
        </w:rPr>
        <w:t>B．</w:t>
      </w:r>
      <m:oMath>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m</m:t>
                </m:r>
              </m:e>
              <m:sub>
                <m:ctrlPr>
                  <w:rPr>
                    <w:rFonts w:ascii="Cambria Math" w:eastAsia="宋体" w:hAnsi="Cambria Math" w:cs="宋体" w:hint="eastAsia"/>
                    <w:sz w:val="21"/>
                    <w:szCs w:val="21"/>
                  </w:rPr>
                </m:ctrlPr>
                <m:r>
                  <w:rPr>
                    <w:rFonts w:ascii="Cambria Math" w:eastAsia="宋体" w:hAnsi="Cambria Math" w:cs="宋体" w:hint="eastAsia"/>
                    <w:sz w:val="21"/>
                    <w:szCs w:val="21"/>
                  </w:rPr>
                  <m:t>1</m:t>
                </m:r>
              </m:sub>
            </m:sSub>
          </m:num>
          <m:den>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m</m:t>
                </m:r>
              </m:e>
              <m:sub>
                <m:ctrlPr>
                  <w:rPr>
                    <w:rFonts w:ascii="Cambria Math" w:eastAsia="宋体" w:hAnsi="Cambria Math" w:cs="宋体" w:hint="eastAsia"/>
                    <w:sz w:val="21"/>
                    <w:szCs w:val="21"/>
                  </w:rPr>
                </m:ctrlPr>
                <m:r>
                  <w:rPr>
                    <w:rFonts w:ascii="Cambria Math" w:eastAsia="宋体" w:hAnsi="Cambria Math" w:cs="宋体" w:hint="eastAsia"/>
                    <w:sz w:val="21"/>
                    <w:szCs w:val="21"/>
                  </w:rPr>
                  <m:t>3</m:t>
                </m:r>
              </m:sub>
            </m:sSub>
            <m:r>
              <w:rPr>
                <w:rFonts w:ascii="Cambria Math" w:eastAsia="宋体" w:hAnsi="Cambria Math" w:cs="宋体" w:hint="eastAsia"/>
                <w:sz w:val="21"/>
                <w:szCs w:val="21"/>
              </w:rPr>
              <m:t>−</m:t>
            </m: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m</m:t>
                </m:r>
              </m:e>
              <m:sub>
                <m:ctrlPr>
                  <w:rPr>
                    <w:rFonts w:ascii="Cambria Math" w:eastAsia="宋体" w:hAnsi="Cambria Math" w:cs="宋体" w:hint="eastAsia"/>
                    <w:sz w:val="21"/>
                    <w:szCs w:val="21"/>
                  </w:rPr>
                </m:ctrlPr>
                <m:r>
                  <w:rPr>
                    <w:rFonts w:ascii="Cambria Math" w:eastAsia="宋体" w:hAnsi="Cambria Math" w:cs="宋体" w:hint="eastAsia"/>
                    <w:sz w:val="21"/>
                    <w:szCs w:val="21"/>
                  </w:rPr>
                  <m:t>2</m:t>
                </m:r>
              </m:sub>
            </m:sSub>
          </m:den>
        </m:f>
      </m:oMath>
      <w:r>
        <w:rPr>
          <w:rFonts w:ascii="宋体" w:eastAsia="宋体" w:hAnsi="宋体" w:cs="宋体" w:hint="eastAsia"/>
          <w:sz w:val="21"/>
          <w:szCs w:val="21"/>
        </w:rPr>
        <w:t>ρ</w:t>
      </w:r>
      <w:r>
        <w:rPr>
          <w:rFonts w:ascii="宋体" w:eastAsia="宋体" w:hAnsi="宋体" w:cs="宋体" w:hint="eastAsia"/>
          <w:sz w:val="21"/>
          <w:szCs w:val="21"/>
          <w:vertAlign w:val="subscript"/>
        </w:rPr>
        <w:t>水</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w:t>
      </w:r>
      <m:oMath>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m</m:t>
                </m:r>
              </m:e>
              <m:sub>
                <m:ctrlPr>
                  <w:rPr>
                    <w:rFonts w:ascii="Cambria Math" w:eastAsia="宋体" w:hAnsi="Cambria Math" w:cs="宋体" w:hint="eastAsia"/>
                    <w:sz w:val="21"/>
                    <w:szCs w:val="21"/>
                  </w:rPr>
                </m:ctrlPr>
                <m:r>
                  <w:rPr>
                    <w:rFonts w:ascii="Cambria Math" w:eastAsia="宋体" w:hAnsi="Cambria Math" w:cs="宋体" w:hint="eastAsia"/>
                    <w:sz w:val="21"/>
                    <w:szCs w:val="21"/>
                  </w:rPr>
                  <m:t>1</m:t>
                </m:r>
              </m:sub>
            </m:sSub>
          </m:num>
          <m:den>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m</m:t>
                </m:r>
              </m:e>
              <m:sub>
                <m:ctrlPr>
                  <w:rPr>
                    <w:rFonts w:ascii="Cambria Math" w:eastAsia="宋体" w:hAnsi="Cambria Math" w:cs="宋体" w:hint="eastAsia"/>
                    <w:sz w:val="21"/>
                    <w:szCs w:val="21"/>
                  </w:rPr>
                </m:ctrlPr>
                <m:r>
                  <w:rPr>
                    <w:rFonts w:ascii="Cambria Math" w:eastAsia="宋体" w:hAnsi="Cambria Math" w:cs="宋体" w:hint="eastAsia"/>
                    <w:sz w:val="21"/>
                    <w:szCs w:val="21"/>
                  </w:rPr>
                  <m:t>3</m:t>
                </m:r>
              </m:sub>
            </m:sSub>
          </m:den>
        </m:f>
      </m:oMath>
      <w:r>
        <w:rPr>
          <w:rFonts w:ascii="宋体" w:eastAsia="宋体" w:hAnsi="宋体" w:cs="宋体" w:hint="eastAsia"/>
          <w:sz w:val="21"/>
          <w:szCs w:val="21"/>
        </w:rPr>
        <w:t>ρ</w:t>
      </w:r>
      <w:r>
        <w:rPr>
          <w:rFonts w:ascii="宋体" w:eastAsia="宋体" w:hAnsi="宋体" w:cs="宋体" w:hint="eastAsia"/>
          <w:sz w:val="21"/>
          <w:szCs w:val="21"/>
          <w:vertAlign w:val="subscript"/>
        </w:rPr>
        <w:t>水</w:t>
      </w:r>
      <w:r>
        <w:rPr>
          <w:rFonts w:ascii="宋体" w:eastAsia="宋体" w:hAnsi="宋体" w:cs="宋体" w:hint="eastAsia"/>
          <w:sz w:val="21"/>
          <w:szCs w:val="21"/>
        </w:rPr>
        <w:tab/>
      </w:r>
      <w:r>
        <w:rPr>
          <w:rFonts w:ascii="宋体" w:eastAsia="宋体" w:hAnsi="宋体" w:cs="宋体" w:hint="eastAsia"/>
          <w:sz w:val="21"/>
          <w:szCs w:val="21"/>
        </w:rPr>
        <w:t>D．</w:t>
      </w:r>
      <m:oMath>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m</m:t>
                </m:r>
              </m:e>
              <m:sub>
                <m:ctrlPr>
                  <w:rPr>
                    <w:rFonts w:ascii="Cambria Math" w:eastAsia="宋体" w:hAnsi="Cambria Math" w:cs="宋体" w:hint="eastAsia"/>
                    <w:sz w:val="21"/>
                    <w:szCs w:val="21"/>
                  </w:rPr>
                </m:ctrlPr>
                <m:r>
                  <w:rPr>
                    <w:rFonts w:ascii="Cambria Math" w:eastAsia="宋体" w:hAnsi="Cambria Math" w:cs="宋体" w:hint="eastAsia"/>
                    <w:sz w:val="21"/>
                    <w:szCs w:val="21"/>
                  </w:rPr>
                  <m:t>3</m:t>
                </m:r>
              </m:sub>
            </m:sSub>
          </m:num>
          <m:den>
            <m:ctrlPr>
              <w:rPr>
                <w:rFonts w:ascii="Cambria Math" w:eastAsia="宋体" w:hAnsi="Cambria Math" w:cs="宋体" w:hint="eastAsia"/>
                <w:sz w:val="21"/>
                <w:szCs w:val="21"/>
              </w:rPr>
            </m:ctrlPr>
            <m:sSub>
              <m:sSubPr>
                <m:ctrlPr>
                  <w:rPr>
                    <w:rFonts w:ascii="Cambria Math" w:eastAsia="宋体" w:hAnsi="Cambria Math" w:cs="宋体" w:hint="eastAsia"/>
                    <w:sz w:val="21"/>
                    <w:szCs w:val="21"/>
                  </w:rPr>
                </m:ctrlPr>
              </m:sSubPr>
              <m:e>
                <m:ctrlPr>
                  <w:rPr>
                    <w:rFonts w:ascii="Cambria Math" w:eastAsia="宋体" w:hAnsi="Cambria Math" w:cs="宋体" w:hint="eastAsia"/>
                    <w:sz w:val="21"/>
                    <w:szCs w:val="21"/>
                  </w:rPr>
                </m:ctrlPr>
                <m:r>
                  <w:rPr>
                    <w:rFonts w:ascii="Cambria Math" w:eastAsia="宋体" w:hAnsi="Cambria Math" w:cs="宋体" w:hint="eastAsia"/>
                    <w:sz w:val="21"/>
                    <w:szCs w:val="21"/>
                  </w:rPr>
                  <m:t>m</m:t>
                </m:r>
              </m:e>
              <m:sub>
                <m:ctrlPr>
                  <w:rPr>
                    <w:rFonts w:ascii="Cambria Math" w:eastAsia="宋体" w:hAnsi="Cambria Math" w:cs="宋体" w:hint="eastAsia"/>
                    <w:sz w:val="21"/>
                    <w:szCs w:val="21"/>
                  </w:rPr>
                </m:ctrlPr>
                <m:r>
                  <w:rPr>
                    <w:rFonts w:ascii="Cambria Math" w:eastAsia="宋体" w:hAnsi="Cambria Math" w:cs="宋体" w:hint="eastAsia"/>
                    <w:sz w:val="21"/>
                    <w:szCs w:val="21"/>
                  </w:rPr>
                  <m:t>1</m:t>
                </m:r>
              </m:sub>
            </m:sSub>
          </m:den>
        </m:f>
      </m:oMath>
      <w:r>
        <w:rPr>
          <w:rFonts w:ascii="宋体" w:eastAsia="宋体" w:hAnsi="宋体" w:cs="宋体" w:hint="eastAsia"/>
          <w:sz w:val="21"/>
          <w:szCs w:val="21"/>
        </w:rPr>
        <w:t>ρ</w:t>
      </w:r>
      <w:r>
        <w:rPr>
          <w:rFonts w:ascii="宋体" w:eastAsia="宋体" w:hAnsi="宋体" w:cs="宋体" w:hint="eastAsia"/>
          <w:sz w:val="21"/>
          <w:szCs w:val="21"/>
          <w:vertAlign w:val="subscript"/>
        </w:rPr>
        <w:t>水</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解：金牌放在盛满水的溢水杯中，金牌的体积等于金牌溢出水的体积，由于知道空烧杯的质量m</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，再知道烧杯和水的总质量m</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则烧杯中水的质量：m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，烧杯中水的体积：V</w:t>
      </w:r>
      <w:r>
        <w:rPr>
          <w:rFonts w:ascii="宋体" w:eastAsia="宋体" w:hAnsi="宋体" w:cs="宋体" w:hint="eastAsia"/>
          <w:color w:val="FF0000"/>
          <w:sz w:val="21"/>
          <w:szCs w:val="21"/>
          <w:vertAlign w:val="subscript"/>
        </w:rPr>
        <w:t>水</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由于金牌的体积和溢出水的体积相等，所以金牌的体积：V＝V</w:t>
      </w:r>
      <w:r>
        <w:rPr>
          <w:rFonts w:ascii="宋体" w:eastAsia="宋体" w:hAnsi="宋体" w:cs="宋体" w:hint="eastAsia"/>
          <w:color w:val="FF0000"/>
          <w:sz w:val="21"/>
          <w:szCs w:val="21"/>
          <w:vertAlign w:val="subscript"/>
        </w:rPr>
        <w:t>水</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金牌的密度：ρ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oMath>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5408" behindDoc="1" locked="0" layoutInCell="1" allowOverlap="1">
            <wp:simplePos x="0" y="0"/>
            <wp:positionH relativeFrom="column">
              <wp:posOffset>196850</wp:posOffset>
            </wp:positionH>
            <wp:positionV relativeFrom="paragraph">
              <wp:posOffset>948055</wp:posOffset>
            </wp:positionV>
            <wp:extent cx="3062605" cy="1832610"/>
            <wp:effectExtent l="0" t="0" r="4445" b="5715"/>
            <wp:wrapNone/>
            <wp:docPr id="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30967" name="图片24" descr="菁优网：http://www.jyeoo.com"/>
                    <pic:cNvPicPr>
                      <a:picLocks noChangeAspect="1"/>
                    </pic:cNvPicPr>
                  </pic:nvPicPr>
                  <pic:blipFill>
                    <a:blip xmlns:r="http://schemas.openxmlformats.org/officeDocument/2006/relationships" r:embed="rId52" cstate="print"/>
                    <a:stretch>
                      <a:fillRect/>
                    </a:stretch>
                  </pic:blipFill>
                  <pic:spPr>
                    <a:xfrm>
                      <a:off x="0" y="0"/>
                      <a:ext cx="3062605" cy="1832610"/>
                    </a:xfrm>
                    <a:prstGeom prst="rect">
                      <a:avLst/>
                    </a:prstGeom>
                  </pic:spPr>
                </pic:pic>
              </a:graphicData>
            </a:graphic>
          </wp:anchor>
        </w:drawing>
      </w:r>
      <w:r>
        <w:rPr>
          <w:rFonts w:ascii="宋体" w:eastAsia="宋体" w:hAnsi="宋体" w:cs="宋体" w:hint="eastAsia"/>
          <w:sz w:val="21"/>
          <w:szCs w:val="21"/>
        </w:rPr>
        <w:t>10．（2022•泰安）李华同学在实验室测量盐水的密度。调节天平横梁平衡后开始测量，先用天平测出烧杯和杯内盐水的总质量为90g，然后将一部分盐水倒入量筒，如甲图所示，接着用天平测量烧杯和剩余盐水的总质量，天平平衡时的情景如乙图所示。根据实验数据，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A．量筒内盐水的体积为50cm</w:t>
      </w:r>
      <w:r>
        <w:rPr>
          <w:rFonts w:ascii="宋体" w:eastAsia="宋体" w:hAnsi="宋体" w:cs="宋体" w:hint="eastAsia"/>
          <w:sz w:val="21"/>
          <w:szCs w:val="21"/>
          <w:vertAlign w:val="superscript"/>
        </w:rPr>
        <w:t>3</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B．烧杯内剩余盐水的质量为27g</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C．量筒内盐水的质量为63g</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D．盐水的密度为1.1×10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解：A、由图甲中量筒分度值2mL，量筒内盐水的体积为60mL＝60cm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B、由乙图可知，剩余盐水和烧杯的质量为20g+5g+2g＝27g，故B错误；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C、量筒内盐水的质量为90g﹣27g＝63g，故C正确；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D、盐水的密度ρ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63g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＝1.05×10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二、填空题（共4小题）：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11．（2022•桂林）小桂带了一瓶水进入中考考场，在考试过程中，小桂喝掉一部分水后，瓶中水的质量</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、密度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（均选填“增大”、“减小”或“不变”）。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减小；不变。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解：小桂喝掉一部分水后，瓶中水所含物质减少，所以质量减小；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水的温度、状态不变，所以密度不变。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故答案为：减小；不变。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6432" behindDoc="1" locked="0" layoutInCell="1" allowOverlap="1">
            <wp:simplePos x="0" y="0"/>
            <wp:positionH relativeFrom="column">
              <wp:posOffset>128905</wp:posOffset>
            </wp:positionH>
            <wp:positionV relativeFrom="paragraph">
              <wp:posOffset>445135</wp:posOffset>
            </wp:positionV>
            <wp:extent cx="1553210" cy="954405"/>
            <wp:effectExtent l="0" t="0" r="8890" b="7620"/>
            <wp:wrapNone/>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65040" name="图片24" descr="菁优网：http://www.jyeoo.com"/>
                    <pic:cNvPicPr>
                      <a:picLocks noChangeAspect="1"/>
                    </pic:cNvPicPr>
                  </pic:nvPicPr>
                  <pic:blipFill>
                    <a:blip xmlns:r="http://schemas.openxmlformats.org/officeDocument/2006/relationships" r:embed="rId53" cstate="print"/>
                    <a:stretch>
                      <a:fillRect/>
                    </a:stretch>
                  </pic:blipFill>
                  <pic:spPr>
                    <a:xfrm>
                      <a:off x="0" y="0"/>
                      <a:ext cx="1553210" cy="954405"/>
                    </a:xfrm>
                    <a:prstGeom prst="rect">
                      <a:avLst/>
                    </a:prstGeom>
                  </pic:spPr>
                </pic:pic>
              </a:graphicData>
            </a:graphic>
          </wp:anchor>
        </w:drawing>
      </w:r>
      <w:r>
        <w:rPr>
          <w:rFonts w:ascii="宋体" w:eastAsia="宋体" w:hAnsi="宋体" w:cs="宋体" w:hint="eastAsia"/>
          <w:sz w:val="21"/>
          <w:szCs w:val="21"/>
        </w:rPr>
        <w:t>12．（2022•枣庄）由不同材料组成的a、b、c三个实心物体，它们的体积与质量的关系如图所示，则密度最大的是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（选填“a”、“b”或“c”）物体，它的密度是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解：由图象可知，当a、b、c三种物质体积相同时，c的质量最大，由ρ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可知，c物质的密度最大；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由图象可知，当体积V</w:t>
      </w:r>
      <w:r>
        <w:rPr>
          <w:rFonts w:ascii="宋体" w:eastAsia="宋体" w:hAnsi="宋体" w:cs="宋体" w:hint="eastAsia"/>
          <w:color w:val="FF0000"/>
          <w:sz w:val="21"/>
          <w:szCs w:val="21"/>
          <w:vertAlign w:val="subscript"/>
        </w:rPr>
        <w:t>c</w:t>
      </w:r>
      <w:r>
        <w:rPr>
          <w:rFonts w:ascii="宋体" w:eastAsia="宋体" w:hAnsi="宋体" w:cs="宋体" w:hint="eastAsia"/>
          <w:color w:val="FF0000"/>
          <w:sz w:val="21"/>
          <w:szCs w:val="21"/>
        </w:rPr>
        <w:t>＝2cm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时，c物质的质量m</w:t>
      </w:r>
      <w:r>
        <w:rPr>
          <w:rFonts w:ascii="宋体" w:eastAsia="宋体" w:hAnsi="宋体" w:cs="宋体" w:hint="eastAsia"/>
          <w:color w:val="FF0000"/>
          <w:sz w:val="21"/>
          <w:szCs w:val="21"/>
          <w:vertAlign w:val="subscript"/>
        </w:rPr>
        <w:t>c</w:t>
      </w:r>
      <w:r>
        <w:rPr>
          <w:rFonts w:ascii="宋体" w:eastAsia="宋体" w:hAnsi="宋体" w:cs="宋体" w:hint="eastAsia"/>
          <w:color w:val="FF0000"/>
          <w:sz w:val="21"/>
          <w:szCs w:val="21"/>
        </w:rPr>
        <w:t>＝4g，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c物质的密度：ρ</w:t>
      </w:r>
      <w:r>
        <w:rPr>
          <w:rFonts w:ascii="宋体" w:eastAsia="宋体" w:hAnsi="宋体" w:cs="宋体" w:hint="eastAsia"/>
          <w:color w:val="FF0000"/>
          <w:sz w:val="21"/>
          <w:szCs w:val="21"/>
          <w:vertAlign w:val="subscript"/>
        </w:rPr>
        <w:t>c</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c</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故答案为：c；2×10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7456" behindDoc="1" locked="0" layoutInCell="1" allowOverlap="1">
            <wp:simplePos x="0" y="0"/>
            <wp:positionH relativeFrom="column">
              <wp:posOffset>178435</wp:posOffset>
            </wp:positionH>
            <wp:positionV relativeFrom="paragraph">
              <wp:posOffset>710565</wp:posOffset>
            </wp:positionV>
            <wp:extent cx="1600835" cy="733425"/>
            <wp:effectExtent l="0" t="0" r="8890" b="0"/>
            <wp:wrapNone/>
            <wp:docPr id="4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33434" name="图片24" descr="菁优网：http://www.jyeoo.com"/>
                    <pic:cNvPicPr>
                      <a:picLocks noChangeAspect="1"/>
                    </pic:cNvPicPr>
                  </pic:nvPicPr>
                  <pic:blipFill>
                    <a:blip xmlns:r="http://schemas.openxmlformats.org/officeDocument/2006/relationships" r:embed="rId54" cstate="print"/>
                    <a:stretch>
                      <a:fillRect/>
                    </a:stretch>
                  </pic:blipFill>
                  <pic:spPr>
                    <a:xfrm>
                      <a:off x="0" y="0"/>
                      <a:ext cx="1600847" cy="733722"/>
                    </a:xfrm>
                    <a:prstGeom prst="rect">
                      <a:avLst/>
                    </a:prstGeom>
                  </pic:spPr>
                </pic:pic>
              </a:graphicData>
            </a:graphic>
          </wp:anchor>
        </w:drawing>
      </w:r>
      <w:r>
        <w:rPr>
          <w:rFonts w:ascii="宋体" w:eastAsia="宋体" w:hAnsi="宋体" w:cs="宋体" w:hint="eastAsia"/>
          <w:sz w:val="21"/>
          <w:szCs w:val="21"/>
        </w:rPr>
        <w:t>13．（2022•盐城）小明测小石块密度，先用天平测出小石块的质量，如图所示，小石块的质量为</w:t>
      </w:r>
      <w:r>
        <w:rPr>
          <w:rFonts w:ascii="宋体" w:eastAsia="宋体" w:hAnsi="宋体" w:cs="宋体" w:hint="eastAsia"/>
          <w:sz w:val="21"/>
          <w:szCs w:val="21"/>
          <w:u w:val="single"/>
        </w:rPr>
        <w:t>　　</w:t>
      </w:r>
      <w:r>
        <w:rPr>
          <w:rFonts w:ascii="宋体" w:eastAsia="宋体" w:hAnsi="宋体" w:cs="宋体" w:hint="eastAsia"/>
          <w:sz w:val="21"/>
          <w:szCs w:val="21"/>
        </w:rPr>
        <w:t>g。接着用量筒和水测出小石块体积为10.0cm</w:t>
      </w:r>
      <w:r>
        <w:rPr>
          <w:rFonts w:ascii="宋体" w:eastAsia="宋体" w:hAnsi="宋体" w:cs="宋体" w:hint="eastAsia"/>
          <w:sz w:val="21"/>
          <w:szCs w:val="21"/>
          <w:vertAlign w:val="superscript"/>
        </w:rPr>
        <w:t>3</w:t>
      </w:r>
      <w:r>
        <w:rPr>
          <w:rFonts w:ascii="宋体" w:eastAsia="宋体" w:hAnsi="宋体" w:cs="宋体" w:hint="eastAsia"/>
          <w:sz w:val="21"/>
          <w:szCs w:val="21"/>
        </w:rPr>
        <w:t>。则小石块的密度为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。实验时若先测小石块体积再测小石块质量，所测小石块密度会偏</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27；2.7×10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解：由图知，小石块的质量为m＝20g+5g+2g＝27g；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小石块的密度为ρ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27g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2.7g/cm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＝2.7×10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先测石块的体积，取出石块再测质量时，由于石块上粘有水，所以测得石块的质量变大，体积不变，导致最终测得石块的密度会偏大。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故答案为：27；2.7×10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；大。</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14．（2022•海南）一个实心金属球密度为3.0×10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，体积为10</w:t>
      </w:r>
      <w:r>
        <w:rPr>
          <w:rFonts w:ascii="宋体" w:eastAsia="宋体" w:hAnsi="宋体" w:cs="宋体" w:hint="eastAsia"/>
          <w:sz w:val="21"/>
          <w:szCs w:val="21"/>
          <w:vertAlign w:val="superscript"/>
        </w:rPr>
        <w:t>﹣4</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，其质量为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kg。把它做成空心球放入底面积为200cm</w:t>
      </w:r>
      <w:r>
        <w:rPr>
          <w:rFonts w:ascii="宋体" w:eastAsia="宋体" w:hAnsi="宋体" w:cs="宋体" w:hint="eastAsia"/>
          <w:sz w:val="21"/>
          <w:szCs w:val="21"/>
          <w:vertAlign w:val="superscript"/>
        </w:rPr>
        <w:t>2</w:t>
      </w:r>
      <w:r>
        <w:rPr>
          <w:rFonts w:ascii="宋体" w:eastAsia="宋体" w:hAnsi="宋体" w:cs="宋体" w:hint="eastAsia"/>
          <w:sz w:val="21"/>
          <w:szCs w:val="21"/>
        </w:rPr>
        <w:t>的圆柱体水槽中，球漂浮在水面上，浸入水中的体积为其总体积的</w:t>
      </w:r>
      <m:oMath>
        <m:f>
          <m:fPr>
            <m:ctrlPr>
              <w:rPr>
                <w:rFonts w:ascii="Cambria Math" w:eastAsia="宋体" w:hAnsi="Cambria Math" w:cs="宋体" w:hint="eastAsia"/>
                <w:sz w:val="21"/>
                <w:szCs w:val="21"/>
              </w:rPr>
            </m:ctrlPr>
          </m:fPr>
          <m:num>
            <m:ctrlPr>
              <w:rPr>
                <w:rFonts w:ascii="Cambria Math" w:eastAsia="宋体" w:hAnsi="Cambria Math" w:cs="宋体" w:hint="eastAsia"/>
                <w:sz w:val="21"/>
                <w:szCs w:val="21"/>
              </w:rPr>
            </m:ctrlPr>
            <m:r>
              <w:rPr>
                <w:rFonts w:ascii="Cambria Math" w:eastAsia="宋体" w:hAnsi="Cambria Math" w:cs="宋体" w:hint="eastAsia"/>
                <w:sz w:val="21"/>
                <w:szCs w:val="21"/>
              </w:rPr>
              <m:t>2</m:t>
            </m:r>
          </m:num>
          <m:den>
            <m:ctrlPr>
              <w:rPr>
                <w:rFonts w:ascii="Cambria Math" w:eastAsia="宋体" w:hAnsi="Cambria Math" w:cs="宋体" w:hint="eastAsia"/>
                <w:sz w:val="21"/>
                <w:szCs w:val="21"/>
              </w:rPr>
            </m:ctrlPr>
            <m:r>
              <w:rPr>
                <w:rFonts w:ascii="Cambria Math" w:eastAsia="宋体" w:hAnsi="Cambria Math" w:cs="宋体" w:hint="eastAsia"/>
                <w:sz w:val="21"/>
                <w:szCs w:val="21"/>
              </w:rPr>
              <m:t>3</m:t>
            </m:r>
          </m:den>
        </m:f>
      </m:oMath>
      <w:r>
        <w:rPr>
          <w:rFonts w:ascii="宋体" w:eastAsia="宋体" w:hAnsi="宋体" w:cs="宋体" w:hint="eastAsia"/>
          <w:sz w:val="21"/>
          <w:szCs w:val="21"/>
        </w:rPr>
        <w:t>，此时水对槽底的压强增大了150Pa，则球体空心部分的体积为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cm</w:t>
      </w:r>
      <w:r>
        <w:rPr>
          <w:rFonts w:ascii="宋体" w:eastAsia="宋体" w:hAnsi="宋体" w:cs="宋体" w:hint="eastAsia"/>
          <w:sz w:val="21"/>
          <w:szCs w:val="21"/>
          <w:vertAlign w:val="superscript"/>
        </w:rPr>
        <w:t>3</w:t>
      </w:r>
      <w:r>
        <w:rPr>
          <w:rFonts w:ascii="宋体" w:eastAsia="宋体" w:hAnsi="宋体" w:cs="宋体" w:hint="eastAsia"/>
          <w:sz w:val="21"/>
          <w:szCs w:val="21"/>
        </w:rPr>
        <w:t>。（ρ</w:t>
      </w:r>
      <w:r>
        <w:rPr>
          <w:rFonts w:ascii="宋体" w:eastAsia="宋体" w:hAnsi="宋体" w:cs="宋体" w:hint="eastAsia"/>
          <w:sz w:val="21"/>
          <w:szCs w:val="21"/>
          <w:vertAlign w:val="subscript"/>
        </w:rPr>
        <w:t>水</w:t>
      </w:r>
      <w:r>
        <w:rPr>
          <w:rFonts w:ascii="宋体" w:eastAsia="宋体" w:hAnsi="宋体" w:cs="宋体" w:hint="eastAsia"/>
          <w:sz w:val="21"/>
          <w:szCs w:val="21"/>
        </w:rPr>
        <w:t>＝1.0×10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，g取10N/kg）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0.3；350。</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解：已知实心金属球密度为3.0×10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，体积为10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，则其质量为：m＝ρ</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＝3.0×10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＝0.3kg；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球漂浮在水面上，水对槽底的压强增大了150Pa，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此时水面升高的高度为：Δh</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p</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r>
              <w:rPr>
                <w:rFonts w:ascii="Cambria Math" w:eastAsia="宋体" w:hAnsi="Cambria Math" w:cs="宋体" w:hint="eastAsia"/>
                <w:color w:val="FF0000"/>
                <w:sz w:val="21"/>
                <w:szCs w:val="21"/>
              </w:rPr>
              <m:t>g</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150Pa</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1.0×1</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kg/</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r>
              <w:rPr>
                <w:rFonts w:ascii="Cambria Math" w:eastAsia="宋体" w:hAnsi="Cambria Math" w:cs="宋体" w:hint="eastAsia"/>
                <w:color w:val="FF0000"/>
                <w:sz w:val="21"/>
                <w:szCs w:val="21"/>
              </w:rPr>
              <m:t>×10N/kg</m:t>
            </m:r>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0.015m，</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此时球浸入水中的体积：V</w:t>
      </w:r>
      <w:r>
        <w:rPr>
          <w:rFonts w:ascii="宋体" w:eastAsia="宋体" w:hAnsi="宋体" w:cs="宋体" w:hint="eastAsia"/>
          <w:color w:val="FF0000"/>
          <w:sz w:val="21"/>
          <w:szCs w:val="21"/>
          <w:vertAlign w:val="subscript"/>
        </w:rPr>
        <w:t>排</w:t>
      </w:r>
      <w:r>
        <w:rPr>
          <w:rFonts w:ascii="宋体" w:eastAsia="宋体" w:hAnsi="宋体" w:cs="宋体" w:hint="eastAsia"/>
          <w:color w:val="FF0000"/>
          <w:sz w:val="21"/>
          <w:szCs w:val="21"/>
        </w:rPr>
        <w:t>＝SΔh＝200×10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×0.015m＝0.0003m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球漂浮在水面上，浸入水中的体积为其总体积的</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den>
        </m:f>
      </m:oMath>
      <w:r>
        <w:rPr>
          <w:rFonts w:ascii="宋体" w:eastAsia="宋体" w:hAnsi="宋体" w:cs="宋体" w:hint="eastAsia"/>
          <w:color w:val="FF0000"/>
          <w:sz w:val="21"/>
          <w:szCs w:val="21"/>
        </w:rPr>
        <w:t>，所以球的体积：V</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排</m:t>
                </m:r>
              </m:sub>
            </m:sSub>
          </m:num>
          <m:den>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den>
            </m:f>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0.0003</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num>
          <m:den>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den>
            </m:f>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0.00045m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球体空心部分的体积为：V</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＝V﹣V</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＝0.00045m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﹣10</w:t>
      </w:r>
      <w:r>
        <w:rPr>
          <w:rFonts w:ascii="宋体" w:eastAsia="宋体" w:hAnsi="宋体" w:cs="宋体" w:hint="eastAsia"/>
          <w:color w:val="FF0000"/>
          <w:sz w:val="21"/>
          <w:szCs w:val="21"/>
          <w:vertAlign w:val="superscript"/>
        </w:rPr>
        <w:t>﹣4</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＝0.00035m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＝350cm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故答案为：0.3；350。</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三、实验探究题（共6小题）：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8480" behindDoc="1" locked="0" layoutInCell="1" allowOverlap="1">
            <wp:simplePos x="0" y="0"/>
            <wp:positionH relativeFrom="column">
              <wp:posOffset>229870</wp:posOffset>
            </wp:positionH>
            <wp:positionV relativeFrom="paragraph">
              <wp:posOffset>377190</wp:posOffset>
            </wp:positionV>
            <wp:extent cx="5012055" cy="1762760"/>
            <wp:effectExtent l="0" t="0" r="7620" b="8890"/>
            <wp:wrapNone/>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39972" name="图片24" descr="菁优网：http://www.jyeoo.com"/>
                    <pic:cNvPicPr>
                      <a:picLocks noChangeAspect="1"/>
                    </pic:cNvPicPr>
                  </pic:nvPicPr>
                  <pic:blipFill>
                    <a:blip xmlns:r="http://schemas.openxmlformats.org/officeDocument/2006/relationships" r:embed="rId55" cstate="print"/>
                    <a:stretch>
                      <a:fillRect/>
                    </a:stretch>
                  </pic:blipFill>
                  <pic:spPr>
                    <a:xfrm>
                      <a:off x="0" y="0"/>
                      <a:ext cx="5012176" cy="1762838"/>
                    </a:xfrm>
                    <a:prstGeom prst="rect">
                      <a:avLst/>
                    </a:prstGeom>
                  </pic:spPr>
                </pic:pic>
              </a:graphicData>
            </a:graphic>
          </wp:anchor>
        </w:drawing>
      </w:r>
      <w:r>
        <w:rPr>
          <w:rFonts w:ascii="宋体" w:eastAsia="宋体" w:hAnsi="宋体" w:cs="宋体" w:hint="eastAsia"/>
          <w:sz w:val="21"/>
          <w:szCs w:val="21"/>
        </w:rPr>
        <w:t>15．（2022•常州）溧阳市竹箦镇洙汤村的吕先生在农田捡到一块形状特殊的石头，经文物部门鉴定，竟然是新石器时代的石箭头，小组同学对其复制品展开密度测量。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（1）将天平放在水平桌面上，游码移至标尺的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处，发现指针指向分度盘左侧，如图甲所示，小明应该向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（左/右）调节平衡螺母直至指针指向分度盘中央的刻度线。</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（2）在调好的天平左盘内放入石箭头，天平平衡时，右盘中的砝码和游码在标尺上的位置如图乙所示，其质量是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g。</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（3）用不吸水的细线拴住石箭头，使其浸没在装有适量水的量筒中，量筒内水面位置如图丙、丁所示，石箭头的体积是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cm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（4）算得石箭头的密度是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g/cm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（5）石箭头的吸水性将导致密度的测量值</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（小于/等于/大于）其真实密度。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（1）0刻度线；右；（2）57.6；（3）20；（4）2.88；（5）大于。</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解：（1）在调节天平时，应将游码放在标尺的零刻线处。指针偏左，说明左侧质量偏大，应将平衡螺母向右移动；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（2）标尺的分度值为0.2g，石箭头的质量m＝50g+5g+2.6g＝57.6g；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（3）石箭头的体积V＝70mL﹣50mL＝20mL＝20cm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（4）石箭头的的密度为：ρ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57.6g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2.88g/cm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（5）石箭头吸水后，测得石箭头和水的总体积偏小，则测得石箭头的体积偏小，质量不变，根据ρ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可知，测得的密度值将偏大。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故答案为：（1）0刻度线；右；（2）57.6；（3）20；（4）2.88；（5）大于。</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9504" behindDoc="1" locked="0" layoutInCell="1" allowOverlap="1">
            <wp:simplePos x="0" y="0"/>
            <wp:positionH relativeFrom="column">
              <wp:posOffset>153670</wp:posOffset>
            </wp:positionH>
            <wp:positionV relativeFrom="paragraph">
              <wp:posOffset>205740</wp:posOffset>
            </wp:positionV>
            <wp:extent cx="3978910" cy="1405890"/>
            <wp:effectExtent l="0" t="0" r="2540" b="3810"/>
            <wp:wrapNone/>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98165" name="图片24" descr="菁优网：http://www.jyeoo.com"/>
                    <pic:cNvPicPr>
                      <a:picLocks noChangeAspect="1"/>
                    </pic:cNvPicPr>
                  </pic:nvPicPr>
                  <pic:blipFill>
                    <a:blip xmlns:r="http://schemas.openxmlformats.org/officeDocument/2006/relationships" r:embed="rId56" cstate="print"/>
                    <a:stretch>
                      <a:fillRect/>
                    </a:stretch>
                  </pic:blipFill>
                  <pic:spPr>
                    <a:xfrm>
                      <a:off x="0" y="0"/>
                      <a:ext cx="3978910" cy="1405890"/>
                    </a:xfrm>
                    <a:prstGeom prst="rect">
                      <a:avLst/>
                    </a:prstGeom>
                  </pic:spPr>
                </pic:pic>
              </a:graphicData>
            </a:graphic>
          </wp:anchor>
        </w:drawing>
      </w:r>
      <w:r>
        <w:rPr>
          <w:rFonts w:ascii="宋体" w:eastAsia="宋体" w:hAnsi="宋体" w:cs="宋体" w:hint="eastAsia"/>
          <w:sz w:val="21"/>
          <w:szCs w:val="21"/>
        </w:rPr>
        <w:t>16．（2022•娄底）某物理兴趣小组进行了鹅卵石密度的测量。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（1）小明在调节天平平衡时，将游码移动到标尺左端的零刻度线后，发现指针如图甲所示，则接下来应向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（选填“左”或“右”）调节平衡螺母；</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（2）小明用天平称量鹅卵石的质量时，在最小的砝码放入右盘后，指针由分度盘中央刻度线的左侧转至右侧。此时小明取下最小的砝码，下一步操作是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（选填“A”、“B”）；</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A.调节平衡螺母</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B.调节游码</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（3）当横梁再次平衡时，砝码及游码的位置如图乙所示，将鹅卵石放入盛有30mL水的量筒中，静止时液面位置如图丙所示，则鹅卵石的密度是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（4）小亮的鹅卵石放不进量筒，他用烧杯和水也测出了鹅卵石的密度，他的实验如下：</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①用天平测出鹅卵石的质量m</w:t>
      </w:r>
      <w:r>
        <w:rPr>
          <w:rFonts w:ascii="宋体" w:eastAsia="宋体" w:hAnsi="宋体" w:cs="宋体" w:hint="eastAsia"/>
          <w:sz w:val="21"/>
          <w:szCs w:val="21"/>
          <w:vertAlign w:val="subscript"/>
        </w:rPr>
        <w:t>1</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②向烧杯中加入适量的水，用天平测出烧杯和水的总质量m</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③如图丁所示，烧杯放在水平桌面上，用细线系住鹅卵石轻轻放入烧杯中，使鹅卵石浸没水中，在烧杯壁上标记出水面的位置；</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④将鹅卵石从水中取出后，向烧杯内加水至标记处，再用天平测出烧杯和水的总质量m</w:t>
      </w:r>
      <w:r>
        <w:rPr>
          <w:rFonts w:ascii="宋体" w:eastAsia="宋体" w:hAnsi="宋体" w:cs="宋体" w:hint="eastAsia"/>
          <w:sz w:val="21"/>
          <w:szCs w:val="21"/>
          <w:vertAlign w:val="sub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⑤鹅卵石密度的表达式ρ＝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（用字母m</w:t>
      </w:r>
      <w:r>
        <w:rPr>
          <w:rFonts w:ascii="宋体" w:eastAsia="宋体" w:hAnsi="宋体" w:cs="宋体" w:hint="eastAsia"/>
          <w:sz w:val="21"/>
          <w:szCs w:val="21"/>
          <w:vertAlign w:val="subscript"/>
        </w:rPr>
        <w:t>1</w:t>
      </w:r>
      <w:r>
        <w:rPr>
          <w:rFonts w:ascii="宋体" w:eastAsia="宋体" w:hAnsi="宋体" w:cs="宋体" w:hint="eastAsia"/>
          <w:sz w:val="21"/>
          <w:szCs w:val="21"/>
        </w:rPr>
        <w:t>、m</w:t>
      </w:r>
      <w:r>
        <w:rPr>
          <w:rFonts w:ascii="宋体" w:eastAsia="宋体" w:hAnsi="宋体" w:cs="宋体" w:hint="eastAsia"/>
          <w:sz w:val="21"/>
          <w:szCs w:val="21"/>
          <w:vertAlign w:val="subscript"/>
        </w:rPr>
        <w:t>2</w:t>
      </w:r>
      <w:r>
        <w:rPr>
          <w:rFonts w:ascii="宋体" w:eastAsia="宋体" w:hAnsi="宋体" w:cs="宋体" w:hint="eastAsia"/>
          <w:sz w:val="21"/>
          <w:szCs w:val="21"/>
        </w:rPr>
        <w:t>、m</w:t>
      </w:r>
      <w:r>
        <w:rPr>
          <w:rFonts w:ascii="宋体" w:eastAsia="宋体" w:hAnsi="宋体" w:cs="宋体" w:hint="eastAsia"/>
          <w:sz w:val="21"/>
          <w:szCs w:val="21"/>
          <w:vertAlign w:val="subscript"/>
        </w:rPr>
        <w:t>3</w:t>
      </w:r>
      <w:r>
        <w:rPr>
          <w:rFonts w:ascii="宋体" w:eastAsia="宋体" w:hAnsi="宋体" w:cs="宋体" w:hint="eastAsia"/>
          <w:sz w:val="21"/>
          <w:szCs w:val="21"/>
        </w:rPr>
        <w:t>和ρ</w:t>
      </w:r>
      <w:r>
        <w:rPr>
          <w:rFonts w:ascii="宋体" w:eastAsia="宋体" w:hAnsi="宋体" w:cs="宋体" w:hint="eastAsia"/>
          <w:sz w:val="21"/>
          <w:szCs w:val="21"/>
          <w:vertAlign w:val="subscript"/>
        </w:rPr>
        <w:t>水</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（1）右；（2）B；（3）2.7×10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解：（1）由图可知，天平指针偏向左边，则应该把平衡螺母向右调节；</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（2）当加入最小砝码时，指针偏右，说明砝码质量偏大，此时应取下最小砝码，适当向右移动游码直到横梁平衡，故选B；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（3）由图乙可知，鹅卵石的质量m＝20g+5g+2g＝27g；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由图丙可知，量筒中水的体积V</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＝30mL，量筒中水和鹅卵石的总体积V</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＝40mL，则鹅卵石的体积V＝V</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＝40mL﹣30mL＝10cm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鹅卵石的密度：ρ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27g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2.7g/cm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＝2.7×10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（4）加入水的质量为：m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加入水的体积为：V</w:t>
      </w:r>
      <w:r>
        <w:rPr>
          <w:rFonts w:ascii="宋体" w:eastAsia="宋体" w:hAnsi="宋体" w:cs="宋体" w:hint="eastAsia"/>
          <w:color w:val="FF0000"/>
          <w:sz w:val="21"/>
          <w:szCs w:val="21"/>
          <w:vertAlign w:val="subscript"/>
        </w:rPr>
        <w:t>水</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鹅卵石的体积为：V＝V</w:t>
      </w:r>
      <w:r>
        <w:rPr>
          <w:rFonts w:ascii="宋体" w:eastAsia="宋体" w:hAnsi="宋体" w:cs="宋体" w:hint="eastAsia"/>
          <w:color w:val="FF0000"/>
          <w:sz w:val="21"/>
          <w:szCs w:val="21"/>
          <w:vertAlign w:val="subscript"/>
        </w:rPr>
        <w:t>水</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鹅卵石的密度为：ρ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den>
            </m:f>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故答案为：（1）右；（2）B；（3）2.7×10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；（4）</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水</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1</w:t>
      </w:r>
      <w:r>
        <w:rPr>
          <w:rFonts w:ascii="宋体" w:hAnsi="宋体" w:cs="宋体" w:hint="eastAsia"/>
          <w:sz w:val="21"/>
          <w:szCs w:val="21"/>
          <w:lang w:val="en-US" w:eastAsia="zh-CN"/>
        </w:rPr>
        <w:t>7</w:t>
      </w:r>
      <w:r>
        <w:rPr>
          <w:rFonts w:ascii="宋体" w:eastAsia="宋体" w:hAnsi="宋体" w:cs="宋体" w:hint="eastAsia"/>
          <w:sz w:val="21"/>
          <w:szCs w:val="21"/>
        </w:rPr>
        <w:t>．（2022•遵义）某同学对家中某品牌食用油的密度进行测量，请你帮他把实验步骤补充完整。</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drawing>
          <wp:anchor distT="0" distB="0" distL="114300" distR="114300" simplePos="0" relativeHeight="251699200" behindDoc="1" locked="0" layoutInCell="1" allowOverlap="1">
            <wp:simplePos x="0" y="0"/>
            <wp:positionH relativeFrom="column">
              <wp:posOffset>-19685</wp:posOffset>
            </wp:positionH>
            <wp:positionV relativeFrom="paragraph">
              <wp:posOffset>64135</wp:posOffset>
            </wp:positionV>
            <wp:extent cx="5759450" cy="1870710"/>
            <wp:effectExtent l="0" t="0" r="3175" b="5715"/>
            <wp:wrapNone/>
            <wp:docPr id="52" name="图片 52" descr="167428473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99249" name="图片 52" descr="1674284738065"/>
                    <pic:cNvPicPr>
                      <a:picLocks noChangeAspect="1"/>
                    </pic:cNvPicPr>
                  </pic:nvPicPr>
                  <pic:blipFill>
                    <a:blip xmlns:r="http://schemas.openxmlformats.org/officeDocument/2006/relationships" r:embed="rId57"/>
                    <a:stretch>
                      <a:fillRect/>
                    </a:stretch>
                  </pic:blipFill>
                  <pic:spPr>
                    <a:xfrm>
                      <a:off x="0" y="0"/>
                      <a:ext cx="5759450" cy="18707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（1）将托盘天平放在水平桌面上，并将游码移至左侧零刻度线处，天平静止时如图甲所示。此时应将平衡螺母向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端调节使指针尖对准分度盘的中央刻度；</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（2）将盛有适量食用油的烧杯放在已调平的天平左盘，在右盘中加减砝码并移动游码，天平再次平衡时如图乙所示；</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（3）将烧杯中部分食用油倒入量筒，如图丙所示；再用天平测出剩余食用油和烧杯的总质量为107.8g，则该食用油的密度为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g/cm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（1）左；（3）0.92。</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】解：（1）如图甲，指针指在分度盘的右侧，说明天平的左端上翘，平衡螺母向上翘的左端移动。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（2）由图乙知，烧杯和液体的总质量：m</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＝100+20g+20g+4.6g＝144.6g；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（3）由图丙知，量筒中液体的体积：V＝40mL＝40cm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则倒入量筒中液体的质量：m＝m</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总</w:t>
      </w:r>
      <w:r>
        <w:rPr>
          <w:rFonts w:ascii="宋体" w:eastAsia="宋体" w:hAnsi="宋体" w:cs="宋体" w:hint="eastAsia"/>
          <w:color w:val="FF0000"/>
          <w:sz w:val="21"/>
          <w:szCs w:val="21"/>
        </w:rPr>
        <w:t>'＝144.6g﹣107.8g＝36.8g；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液体的密度：ρ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36.8g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40c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0.92g/cm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故答案为：（1）左；（3）0.92。</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8</w:t>
      </w:r>
      <w:r>
        <w:rPr>
          <w:rFonts w:ascii="宋体" w:eastAsia="宋体" w:hAnsi="宋体" w:cs="宋体" w:hint="eastAsia"/>
          <w:sz w:val="21"/>
          <w:szCs w:val="21"/>
        </w:rPr>
        <w:t>．（2022•资阳）在“测量盐水的密度”实验中，小明、小刚和小强组成实验小组，小组进行了分工：小明负责天平的操作，小刚负责量筒的测量，小强负责实验数据记录及处理。他们根据实验室提供的实验器材，按照设计的实验方案进行了实验。如图所示，为实验过程的主要操作示意图。</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实验的主要步骤：</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A.实验准备阶段，小明将托盘天平放置在水平桌面上，按照如图甲的方式对天平进行调平；</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B.如图乙所示，小明用托盘天平测得烧杯与剩余盐水的质量之和M'；</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C.小刚将烧杯中的部分盐水倒入量筒，三人按照图丙所示的方式各自读出所测盐水的体积V；</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D.如图丁所示，小明将所测盐水倒入烧杯，并用托盘天平测出二者质量之和M。</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（1）步骤A中，小强发现小明有一处不当的操作是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（2）改正不当操作后，继续按照正常的实验流程操作，后面三个实验步骤的顺序应该是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（用步骤前的字母代号表示）；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（3）小刚倒入量筒的盐水质量m＝</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g；</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（4）步骤C中，三人对盐水体积的读数方式正确的是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（选填“小刚”、“小明”或“小强”），测出的盐水体积V＝</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mL；</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0528" behindDoc="1" locked="0" layoutInCell="1" allowOverlap="1">
            <wp:simplePos x="0" y="0"/>
            <wp:positionH relativeFrom="column">
              <wp:posOffset>220345</wp:posOffset>
            </wp:positionH>
            <wp:positionV relativeFrom="paragraph">
              <wp:posOffset>238125</wp:posOffset>
            </wp:positionV>
            <wp:extent cx="5316855" cy="3592195"/>
            <wp:effectExtent l="0" t="0" r="7620" b="8255"/>
            <wp:wrapNone/>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49438" name="图片24" descr="菁优网：http://www.jyeoo.com"/>
                    <pic:cNvPicPr>
                      <a:picLocks noChangeAspect="1"/>
                    </pic:cNvPicPr>
                  </pic:nvPicPr>
                  <pic:blipFill>
                    <a:blip xmlns:r="http://schemas.openxmlformats.org/officeDocument/2006/relationships" r:embed="rId58" cstate="print"/>
                    <a:stretch>
                      <a:fillRect/>
                    </a:stretch>
                  </pic:blipFill>
                  <pic:spPr>
                    <a:xfrm>
                      <a:off x="0" y="0"/>
                      <a:ext cx="5317099" cy="3592377"/>
                    </a:xfrm>
                    <a:prstGeom prst="rect">
                      <a:avLst/>
                    </a:prstGeom>
                  </pic:spPr>
                </pic:pic>
              </a:graphicData>
            </a:graphic>
          </wp:anchor>
        </w:drawing>
      </w:r>
      <w:r>
        <w:rPr>
          <w:rFonts w:ascii="宋体" w:eastAsia="宋体" w:hAnsi="宋体" w:cs="宋体" w:hint="eastAsia"/>
          <w:sz w:val="21"/>
          <w:szCs w:val="21"/>
        </w:rPr>
        <w:t>（5）小强根据实验数据和密度公式，求得盐水密度ρ＝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（1）游码未归零；（2）DCB；（ 3 ） 23.0；（4）小明，20.0；（5）1.15×10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解：（1）调节天平横梁平衡时，先要把游码移到标尺左端的零刻度，再调节平衡螺母，由图甲可知，小杜在调节天平横梁平衡过程中的操作错误是游码未归零；</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实验准备阶段，将托盘天平放置在水平桌面上，按照如图甲的方式对天平进行调平；为防止容器壁粘液体影响所测结果，要先测烧杯和盐水总质量，再将盐水倒入量筒中测出倒出的食用奶的体积，剩余盐水和烧杯的总质量，则倒出的盐水质量可求，盐水的密度可用倒出的盐水质量和倒出的盐水的体积求出，这样就可以减小误差的产生，所以实验顺序应是ADC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（3）如图丁所示，烧杯和盐水的总质量M＝50g+1.4g＝51.4g，如图乙所示，烧杯与剩余盐水的质量M'＝20g+5g+3.4g＝28.4g，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则量筒中盐水的质量m＝M﹣M′＝51.4g﹣28.4g＝23.0g；</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（4）量筒读数时，视线要和液柱的凹面底部相平，故小明的读数方法是正确的；</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由图知，量筒分度值1L，盐水的体积：V＝20.0mL＝20.0cm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（5）盐水的密度：ρ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23.0g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20.0c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1.15g/cm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＝1.15×10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故答案为：（1）游码未归零；（2）DCB；（ 3 ） 23.0；（4）小明，20.0；（5）1.15×10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9</w:t>
      </w:r>
      <w:r>
        <w:rPr>
          <w:rFonts w:ascii="宋体" w:eastAsia="宋体" w:hAnsi="宋体" w:cs="宋体" w:hint="eastAsia"/>
          <w:sz w:val="21"/>
          <w:szCs w:val="21"/>
        </w:rPr>
        <w:t>．（2022•镇江）用图1所示的实心陶瓷材质的冰墩墩模型来估测镇江香醋的密度。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1552" behindDoc="1" locked="0" layoutInCell="1" allowOverlap="1">
            <wp:simplePos x="0" y="0"/>
            <wp:positionH relativeFrom="column">
              <wp:posOffset>263525</wp:posOffset>
            </wp:positionH>
            <wp:positionV relativeFrom="paragraph">
              <wp:posOffset>104140</wp:posOffset>
            </wp:positionV>
            <wp:extent cx="4716780" cy="1085850"/>
            <wp:effectExtent l="0" t="0" r="7620" b="0"/>
            <wp:wrapNone/>
            <wp:docPr id="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21844" name="图片24" descr="菁优网：http://www.jyeoo.com"/>
                    <pic:cNvPicPr>
                      <a:picLocks noChangeAspect="1"/>
                    </pic:cNvPicPr>
                  </pic:nvPicPr>
                  <pic:blipFill>
                    <a:blip xmlns:r="http://schemas.openxmlformats.org/officeDocument/2006/relationships" r:embed="rId59" cstate="print"/>
                    <a:stretch>
                      <a:fillRect/>
                    </a:stretch>
                  </pic:blipFill>
                  <pic:spPr>
                    <a:xfrm>
                      <a:off x="0" y="0"/>
                      <a:ext cx="4716782" cy="1086289"/>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（1）将天平放在水平桌面上并将游码归零后，若指针静止时位置如图2所示，则应将平衡螺母向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（选填“左”或“右”）端调节。</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（2）用天平测量冰墩墩质量，当天平平衡时，右盘中的砝码和游码位置如图3所示，其质量为</w:t>
      </w:r>
    </w:p>
    <w:p>
      <w:pPr>
        <w:keepNext w:val="0"/>
        <w:keepLines w:val="0"/>
        <w:pageBreakBefore w:val="0"/>
        <w:widowControl w:val="0"/>
        <w:kinsoku/>
        <w:wordWrap/>
        <w:overflowPunct/>
        <w:topLinePunct w:val="0"/>
        <w:autoSpaceDE/>
        <w:autoSpaceDN/>
        <w:bidi w:val="0"/>
        <w:adjustRightInd/>
        <w:snapToGrid/>
        <w:spacing w:line="300" w:lineRule="auto"/>
        <w:ind w:left="689" w:right="0" w:firstLine="0" w:leftChars="328" w:firstLineChars="0"/>
        <w:textAlignment w:val="auto"/>
        <w:rPr>
          <w:rFonts w:ascii="宋体" w:eastAsia="宋体" w:hAnsi="宋体" w:cs="宋体" w:hint="eastAsia"/>
          <w:sz w:val="21"/>
          <w:szCs w:val="21"/>
        </w:rPr>
      </w:pP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g，体积为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cm</w:t>
      </w:r>
      <w:r>
        <w:rPr>
          <w:rFonts w:ascii="宋体" w:eastAsia="宋体" w:hAnsi="宋体" w:cs="宋体" w:hint="eastAsia"/>
          <w:sz w:val="21"/>
          <w:szCs w:val="21"/>
          <w:vertAlign w:val="superscript"/>
        </w:rPr>
        <w:t>3</w:t>
      </w:r>
      <w:r>
        <w:rPr>
          <w:rFonts w:ascii="宋体" w:eastAsia="宋体" w:hAnsi="宋体" w:cs="宋体" w:hint="eastAsia"/>
          <w:sz w:val="21"/>
          <w:szCs w:val="21"/>
        </w:rPr>
        <w:t>。（陶瓷材料的密度为2.7×10</w:t>
      </w:r>
      <w:r>
        <w:rPr>
          <w:rFonts w:ascii="宋体" w:eastAsia="宋体" w:hAnsi="宋体" w:cs="宋体" w:hint="eastAsia"/>
          <w:sz w:val="21"/>
          <w:szCs w:val="21"/>
          <w:vertAlign w:val="superscript"/>
        </w:rPr>
        <w:t>3</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（3）如图4所示，在甲、乙两只烧杯中分别倒入适量香醋后，用天平测出烧杯乙和香醋的总质量m</w:t>
      </w:r>
      <w:r>
        <w:rPr>
          <w:rFonts w:ascii="宋体" w:eastAsia="宋体" w:hAnsi="宋体" w:cs="宋体" w:hint="eastAsia"/>
          <w:sz w:val="21"/>
          <w:szCs w:val="21"/>
          <w:vertAlign w:val="subscript"/>
        </w:rPr>
        <w:t>1</w:t>
      </w:r>
      <w:r>
        <w:rPr>
          <w:rFonts w:ascii="宋体" w:eastAsia="宋体" w:hAnsi="宋体" w:cs="宋体" w:hint="eastAsia"/>
          <w:sz w:val="21"/>
          <w:szCs w:val="21"/>
        </w:rPr>
        <w:t>＝135.2g。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（4）如图5所示，将冰墩墩用细线系住后放入烧杯甲中，在烧杯壁上标记液面的位置。</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（5）将冰墩墩取出，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，测出烧杯乙及剩余香醋的总质量m</w:t>
      </w:r>
      <w:r>
        <w:rPr>
          <w:rFonts w:ascii="宋体" w:eastAsia="宋体" w:hAnsi="宋体" w:cs="宋体" w:hint="eastAsia"/>
          <w:sz w:val="21"/>
          <w:szCs w:val="21"/>
          <w:vertAlign w:val="subscript"/>
        </w:rPr>
        <w:t>2</w:t>
      </w:r>
      <w:r>
        <w:rPr>
          <w:rFonts w:ascii="宋体" w:eastAsia="宋体" w:hAnsi="宋体" w:cs="宋体" w:hint="eastAsia"/>
          <w:sz w:val="21"/>
          <w:szCs w:val="21"/>
        </w:rPr>
        <w:t>＝102.8g。</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（6）根据以上实验数据，求得镇江香醋的密度，ρ＝</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g/cm</w:t>
      </w:r>
      <w:r>
        <w:rPr>
          <w:rFonts w:ascii="宋体" w:eastAsia="宋体" w:hAnsi="宋体" w:cs="宋体" w:hint="eastAsia"/>
          <w:sz w:val="21"/>
          <w:szCs w:val="21"/>
          <w:vertAlign w:val="superscript"/>
        </w:rPr>
        <w:t>3</w:t>
      </w:r>
      <w:r>
        <w:rPr>
          <w:rFonts w:ascii="宋体" w:eastAsia="宋体" w:hAnsi="宋体" w:cs="宋体" w:hint="eastAsia"/>
          <w:sz w:val="21"/>
          <w:szCs w:val="21"/>
        </w:rPr>
        <w:t>。与真实值相比，用本方案所测出的香醋密度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（选填“偏大”、“偏小”或“相同”）。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（1）左；（2）81；30；（5）将乙烧杯中的香醋倒入甲烧杯直至标记处；（6）1.08；偏大。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解：（1）将天平放在水平桌面上并将游码归零后，若指针静止时位置如图2所示，此时指针右偏，则应将平衡螺母向左调节，使天平平衡；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（2）冰墩墩的质量为：m＝50g+20g+10g+1g＝81g；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陶瓷材料的密度为ρ＝2.7×10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＝2.7g/cm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由ρ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可得冰墩墩的体积为：V</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81g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2.7g/c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30cm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（5）（6）将冰墩墩取出，将乙烧杯中的香醋倒入甲烧杯直至标记处，乙烧杯内减少的香醋的体积就是冰墩墩的体积，即V</w:t>
      </w:r>
      <w:r>
        <w:rPr>
          <w:rFonts w:ascii="宋体" w:eastAsia="宋体" w:hAnsi="宋体" w:cs="宋体" w:hint="eastAsia"/>
          <w:color w:val="FF0000"/>
          <w:sz w:val="21"/>
          <w:szCs w:val="21"/>
          <w:vertAlign w:val="subscript"/>
        </w:rPr>
        <w:t>醋</w:t>
      </w:r>
      <w:r>
        <w:rPr>
          <w:rFonts w:ascii="宋体" w:eastAsia="宋体" w:hAnsi="宋体" w:cs="宋体" w:hint="eastAsia"/>
          <w:color w:val="FF0000"/>
          <w:sz w:val="21"/>
          <w:szCs w:val="21"/>
        </w:rPr>
        <w:t>＝30cm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乙烧杯减小的香醋的质量为：m</w:t>
      </w:r>
      <w:r>
        <w:rPr>
          <w:rFonts w:ascii="宋体" w:eastAsia="宋体" w:hAnsi="宋体" w:cs="宋体" w:hint="eastAsia"/>
          <w:color w:val="FF0000"/>
          <w:sz w:val="21"/>
          <w:szCs w:val="21"/>
          <w:vertAlign w:val="subscript"/>
        </w:rPr>
        <w:t>醋</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＝135.2g﹣102.8g＝32.4g，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香醋的密度为：ρ</w:t>
      </w:r>
      <w:r>
        <w:rPr>
          <w:rFonts w:ascii="宋体" w:eastAsia="宋体" w:hAnsi="宋体" w:cs="宋体" w:hint="eastAsia"/>
          <w:color w:val="FF0000"/>
          <w:sz w:val="21"/>
          <w:szCs w:val="21"/>
          <w:vertAlign w:val="subscript"/>
        </w:rPr>
        <w:t>醋</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醋</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醋</m:t>
                </m:r>
              </m:sub>
            </m:sSub>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32.4g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30c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1.08g/cm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将冰墩墩从香醋中取出时会带出一部分香醋，会使烧杯乙及剩余香醋的总质量偏小，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根据m</w:t>
      </w:r>
      <w:r>
        <w:rPr>
          <w:rFonts w:ascii="宋体" w:eastAsia="宋体" w:hAnsi="宋体" w:cs="宋体" w:hint="eastAsia"/>
          <w:color w:val="FF0000"/>
          <w:sz w:val="21"/>
          <w:szCs w:val="21"/>
          <w:vertAlign w:val="subscript"/>
        </w:rPr>
        <w:t>醋</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知测量的香醋质量偏大，由ρ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知用本方案所测出的香醋密度偏大。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故答案为：（1）左；（2）81；30；（5）将乙烧杯中的香醋倒入甲烧杯直至标记处；（6）1.08；偏大。</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0224" behindDoc="1" locked="0" layoutInCell="1" allowOverlap="1">
            <wp:simplePos x="0" y="0"/>
            <wp:positionH relativeFrom="column">
              <wp:posOffset>197485</wp:posOffset>
            </wp:positionH>
            <wp:positionV relativeFrom="paragraph">
              <wp:posOffset>474345</wp:posOffset>
            </wp:positionV>
            <wp:extent cx="5402580" cy="3220720"/>
            <wp:effectExtent l="0" t="0" r="7620" b="8255"/>
            <wp:wrapNone/>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50809" name="图片24" descr="菁优网：http://www.jyeoo.com"/>
                    <pic:cNvPicPr>
                      <a:picLocks noChangeAspect="1"/>
                    </pic:cNvPicPr>
                  </pic:nvPicPr>
                  <pic:blipFill>
                    <a:blip xmlns:r="http://schemas.openxmlformats.org/officeDocument/2006/relationships" r:embed="rId60" cstate="print"/>
                    <a:stretch>
                      <a:fillRect/>
                    </a:stretch>
                  </pic:blipFill>
                  <pic:spPr>
                    <a:xfrm>
                      <a:off x="0" y="0"/>
                      <a:ext cx="5402859" cy="3220752"/>
                    </a:xfrm>
                    <a:prstGeom prst="rect">
                      <a:avLst/>
                    </a:prstGeom>
                  </pic:spPr>
                </pic:pic>
              </a:graphicData>
            </a:graphic>
          </wp:anchor>
        </w:drawing>
      </w:r>
      <w:r>
        <w:rPr>
          <w:rFonts w:ascii="宋体" w:eastAsia="宋体" w:hAnsi="宋体" w:cs="宋体" w:hint="eastAsia"/>
          <w:sz w:val="21"/>
          <w:szCs w:val="21"/>
        </w:rPr>
        <w:t>20．（2022•辽宁）学习了“测量物质的密度”之后，物理兴趣小组的同学们，尝试用不同的方法测量盐水的密度。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（1）小浩的操作过程如下：</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①测量前，调节天平的顺序是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（填字母）。</w:t>
      </w:r>
    </w:p>
    <w:p>
      <w:pPr>
        <w:keepNext w:val="0"/>
        <w:keepLines w:val="0"/>
        <w:pageBreakBefore w:val="0"/>
        <w:widowControl w:val="0"/>
        <w:kinsoku/>
        <w:wordWrap/>
        <w:overflowPunct/>
        <w:topLinePunct w:val="0"/>
        <w:autoSpaceDE/>
        <w:autoSpaceDN/>
        <w:bidi w:val="0"/>
        <w:adjustRightInd/>
        <w:snapToGrid/>
        <w:spacing w:line="300" w:lineRule="auto"/>
        <w:ind w:left="273" w:right="0" w:firstLine="630" w:leftChars="130" w:firstLineChars="300"/>
        <w:textAlignment w:val="auto"/>
        <w:rPr>
          <w:rFonts w:ascii="宋体" w:eastAsia="宋体" w:hAnsi="宋体" w:cs="宋体" w:hint="eastAsia"/>
          <w:sz w:val="21"/>
          <w:szCs w:val="21"/>
        </w:rPr>
      </w:pPr>
      <w:r>
        <w:rPr>
          <w:rFonts w:ascii="宋体" w:eastAsia="宋体" w:hAnsi="宋体" w:cs="宋体" w:hint="eastAsia"/>
          <w:sz w:val="21"/>
          <w:szCs w:val="21"/>
        </w:rPr>
        <w:t>A.调节天平的平衡螺母，使天平平衡</w:t>
      </w:r>
    </w:p>
    <w:p>
      <w:pPr>
        <w:keepNext w:val="0"/>
        <w:keepLines w:val="0"/>
        <w:pageBreakBefore w:val="0"/>
        <w:widowControl w:val="0"/>
        <w:kinsoku/>
        <w:wordWrap/>
        <w:overflowPunct/>
        <w:topLinePunct w:val="0"/>
        <w:autoSpaceDE/>
        <w:autoSpaceDN/>
        <w:bidi w:val="0"/>
        <w:adjustRightInd/>
        <w:snapToGrid/>
        <w:spacing w:line="300" w:lineRule="auto"/>
        <w:ind w:left="273" w:right="0" w:firstLine="630" w:leftChars="130" w:firstLineChars="300"/>
        <w:textAlignment w:val="auto"/>
        <w:rPr>
          <w:rFonts w:ascii="宋体" w:eastAsia="宋体" w:hAnsi="宋体" w:cs="宋体" w:hint="eastAsia"/>
          <w:sz w:val="21"/>
          <w:szCs w:val="21"/>
        </w:rPr>
      </w:pPr>
      <w:r>
        <w:rPr>
          <w:rFonts w:ascii="宋体" w:eastAsia="宋体" w:hAnsi="宋体" w:cs="宋体" w:hint="eastAsia"/>
          <w:sz w:val="21"/>
          <w:szCs w:val="21"/>
        </w:rPr>
        <w:t>B.把游码放在标尺的零刻度线处</w:t>
      </w:r>
    </w:p>
    <w:p>
      <w:pPr>
        <w:keepNext w:val="0"/>
        <w:keepLines w:val="0"/>
        <w:pageBreakBefore w:val="0"/>
        <w:widowControl w:val="0"/>
        <w:kinsoku/>
        <w:wordWrap/>
        <w:overflowPunct/>
        <w:topLinePunct w:val="0"/>
        <w:autoSpaceDE/>
        <w:autoSpaceDN/>
        <w:bidi w:val="0"/>
        <w:adjustRightInd/>
        <w:snapToGrid/>
        <w:spacing w:line="300" w:lineRule="auto"/>
        <w:ind w:left="273" w:right="0" w:firstLine="630" w:leftChars="130" w:firstLineChars="300"/>
        <w:textAlignment w:val="auto"/>
        <w:rPr>
          <w:rFonts w:ascii="宋体" w:eastAsia="宋体" w:hAnsi="宋体" w:cs="宋体" w:hint="eastAsia"/>
          <w:sz w:val="21"/>
          <w:szCs w:val="21"/>
        </w:rPr>
      </w:pPr>
      <w:r>
        <w:rPr>
          <w:rFonts w:ascii="宋体" w:eastAsia="宋体" w:hAnsi="宋体" w:cs="宋体" w:hint="eastAsia"/>
          <w:sz w:val="21"/>
          <w:szCs w:val="21"/>
        </w:rPr>
        <w:t>C.把天平放在水平桌面上</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②测量盐的质量，如图甲所示，盐的质量为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g。</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③用量筒取60mL水，全部倒入烧杯中，再将盐倒入烧杯，搅拌至其完全溶解。再将盐水倒入量筒中，如图乙所示。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④盐水的密度ρ</w:t>
      </w:r>
      <w:r>
        <w:rPr>
          <w:rFonts w:ascii="宋体" w:eastAsia="宋体" w:hAnsi="宋体" w:cs="宋体" w:hint="eastAsia"/>
          <w:sz w:val="21"/>
          <w:szCs w:val="21"/>
          <w:vertAlign w:val="subscript"/>
        </w:rPr>
        <w:t>盐水</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kg/m</w:t>
      </w:r>
      <w:r>
        <w:rPr>
          <w:rFonts w:ascii="宋体" w:eastAsia="宋体" w:hAnsi="宋体" w:cs="宋体" w:hint="eastAsia"/>
          <w:sz w:val="21"/>
          <w:szCs w:val="21"/>
          <w:vertAlign w:val="super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（2）小然的方法如图丙所示：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①用天平测量烧杯和盐水的总质量m</w:t>
      </w:r>
      <w:r>
        <w:rPr>
          <w:rFonts w:ascii="宋体" w:eastAsia="宋体" w:hAnsi="宋体" w:cs="宋体" w:hint="eastAsia"/>
          <w:sz w:val="21"/>
          <w:szCs w:val="21"/>
          <w:vertAlign w:val="subscript"/>
        </w:rPr>
        <w:t>1</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②将盐水倒入量筒中一部分，读出量筒中盐水的体积V。</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③测量烧杯和剩余盐水的总质量m</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④盐水密度的表达式ρ</w:t>
      </w:r>
      <w:r>
        <w:rPr>
          <w:rFonts w:ascii="宋体" w:eastAsia="宋体" w:hAnsi="宋体" w:cs="宋体" w:hint="eastAsia"/>
          <w:sz w:val="21"/>
          <w:szCs w:val="21"/>
          <w:vertAlign w:val="subscript"/>
        </w:rPr>
        <w:t>盐水</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（用字母m</w:t>
      </w:r>
      <w:r>
        <w:rPr>
          <w:rFonts w:ascii="宋体" w:eastAsia="宋体" w:hAnsi="宋体" w:cs="宋体" w:hint="eastAsia"/>
          <w:sz w:val="21"/>
          <w:szCs w:val="21"/>
          <w:vertAlign w:val="subscript"/>
        </w:rPr>
        <w:t>1</w:t>
      </w:r>
      <w:r>
        <w:rPr>
          <w:rFonts w:ascii="宋体" w:eastAsia="宋体" w:hAnsi="宋体" w:cs="宋体" w:hint="eastAsia"/>
          <w:sz w:val="21"/>
          <w:szCs w:val="21"/>
        </w:rPr>
        <w:t>、m</w:t>
      </w:r>
      <w:r>
        <w:rPr>
          <w:rFonts w:ascii="宋体" w:eastAsia="宋体" w:hAnsi="宋体" w:cs="宋体" w:hint="eastAsia"/>
          <w:sz w:val="21"/>
          <w:szCs w:val="21"/>
          <w:vertAlign w:val="subscript"/>
        </w:rPr>
        <w:t>2</w:t>
      </w:r>
      <w:r>
        <w:rPr>
          <w:rFonts w:ascii="宋体" w:eastAsia="宋体" w:hAnsi="宋体" w:cs="宋体" w:hint="eastAsia"/>
          <w:sz w:val="21"/>
          <w:szCs w:val="21"/>
        </w:rPr>
        <w:t>、V表示）。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630" w:leftChars="130" w:firstLineChars="300"/>
        <w:textAlignment w:val="auto"/>
        <w:rPr>
          <w:rFonts w:ascii="宋体" w:eastAsia="宋体" w:hAnsi="宋体" w:cs="宋体" w:hint="eastAsia"/>
          <w:sz w:val="21"/>
          <w:szCs w:val="21"/>
        </w:rPr>
      </w:pPr>
      <w:r>
        <w:rPr>
          <w:rFonts w:ascii="宋体" w:eastAsia="宋体" w:hAnsi="宋体" w:cs="宋体" w:hint="eastAsia"/>
          <w:sz w:val="21"/>
          <w:szCs w:val="21"/>
        </w:rPr>
        <w:t>分析以上两种方法，</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（填“小浩”或“小然”）的方法测量误差更小。</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（3）小玉使用密度已知的铁块（ρ</w:t>
      </w:r>
      <w:r>
        <w:rPr>
          <w:rFonts w:ascii="宋体" w:eastAsia="宋体" w:hAnsi="宋体" w:cs="宋体" w:hint="eastAsia"/>
          <w:sz w:val="21"/>
          <w:szCs w:val="21"/>
          <w:vertAlign w:val="subscript"/>
        </w:rPr>
        <w:t>铁</w:t>
      </w:r>
      <w:r>
        <w:rPr>
          <w:rFonts w:ascii="宋体" w:eastAsia="宋体" w:hAnsi="宋体" w:cs="宋体" w:hint="eastAsia"/>
          <w:sz w:val="21"/>
          <w:szCs w:val="21"/>
        </w:rPr>
        <w:t>）进行如下操作：</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①用天平测量铁块的质量m</w:t>
      </w:r>
      <w:r>
        <w:rPr>
          <w:rFonts w:ascii="宋体" w:eastAsia="宋体" w:hAnsi="宋体" w:cs="宋体" w:hint="eastAsia"/>
          <w:sz w:val="21"/>
          <w:szCs w:val="21"/>
          <w:vertAlign w:val="subscript"/>
        </w:rPr>
        <w:t>1</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899" w:right="0" w:hanging="210" w:leftChars="328" w:hangingChars="100"/>
        <w:textAlignment w:val="auto"/>
        <w:rPr>
          <w:rFonts w:ascii="宋体" w:eastAsia="宋体" w:hAnsi="宋体" w:cs="宋体" w:hint="eastAsia"/>
          <w:sz w:val="21"/>
          <w:szCs w:val="21"/>
        </w:rPr>
      </w:pPr>
      <w:r>
        <w:rPr>
          <w:rFonts w:ascii="宋体" w:eastAsia="宋体" w:hAnsi="宋体" w:cs="宋体" w:hint="eastAsia"/>
          <w:sz w:val="21"/>
          <w:szCs w:val="21"/>
        </w:rPr>
        <w:t>②把铁块放在杯中，向杯中加满盐水，将铁块取出（忽略铁块带出的盐水），测量烧杯和盐水的质量m</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③</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，测量其总质量m</w:t>
      </w:r>
      <w:r>
        <w:rPr>
          <w:rFonts w:ascii="宋体" w:eastAsia="宋体" w:hAnsi="宋体" w:cs="宋体" w:hint="eastAsia"/>
          <w:sz w:val="21"/>
          <w:szCs w:val="21"/>
          <w:vertAlign w:val="subscript"/>
        </w:rPr>
        <w:t>3</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420" w:leftChars="130" w:firstLineChars="200"/>
        <w:textAlignment w:val="auto"/>
        <w:rPr>
          <w:rFonts w:ascii="宋体" w:eastAsia="宋体" w:hAnsi="宋体" w:cs="宋体" w:hint="eastAsia"/>
          <w:sz w:val="21"/>
          <w:szCs w:val="21"/>
        </w:rPr>
      </w:pPr>
      <w:r>
        <w:rPr>
          <w:rFonts w:ascii="宋体" w:eastAsia="宋体" w:hAnsi="宋体" w:cs="宋体" w:hint="eastAsia"/>
          <w:sz w:val="21"/>
          <w:szCs w:val="21"/>
        </w:rPr>
        <w:t>④盐水密度的表达式ρ</w:t>
      </w:r>
      <w:r>
        <w:rPr>
          <w:rFonts w:ascii="宋体" w:eastAsia="宋体" w:hAnsi="宋体" w:cs="宋体" w:hint="eastAsia"/>
          <w:sz w:val="21"/>
          <w:szCs w:val="21"/>
          <w:vertAlign w:val="subscript"/>
        </w:rPr>
        <w:t>盐水</w:t>
      </w:r>
      <w:r>
        <w:rPr>
          <w:rFonts w:ascii="宋体" w:eastAsia="宋体" w:hAnsi="宋体" w:cs="宋体" w:hint="eastAsia"/>
          <w:sz w:val="21"/>
          <w:szCs w:val="21"/>
        </w:rPr>
        <w:t>＝</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（用字母m</w:t>
      </w:r>
      <w:r>
        <w:rPr>
          <w:rFonts w:ascii="宋体" w:eastAsia="宋体" w:hAnsi="宋体" w:cs="宋体" w:hint="eastAsia"/>
          <w:sz w:val="21"/>
          <w:szCs w:val="21"/>
          <w:vertAlign w:val="subscript"/>
        </w:rPr>
        <w:t>1</w:t>
      </w:r>
      <w:r>
        <w:rPr>
          <w:rFonts w:ascii="宋体" w:eastAsia="宋体" w:hAnsi="宋体" w:cs="宋体" w:hint="eastAsia"/>
          <w:sz w:val="21"/>
          <w:szCs w:val="21"/>
        </w:rPr>
        <w:t>、m</w:t>
      </w:r>
      <w:r>
        <w:rPr>
          <w:rFonts w:ascii="宋体" w:eastAsia="宋体" w:hAnsi="宋体" w:cs="宋体" w:hint="eastAsia"/>
          <w:sz w:val="21"/>
          <w:szCs w:val="21"/>
          <w:vertAlign w:val="subscript"/>
        </w:rPr>
        <w:t>2</w:t>
      </w:r>
      <w:r>
        <w:rPr>
          <w:rFonts w:ascii="宋体" w:eastAsia="宋体" w:hAnsi="宋体" w:cs="宋体" w:hint="eastAsia"/>
          <w:sz w:val="21"/>
          <w:szCs w:val="21"/>
        </w:rPr>
        <w:t>、m</w:t>
      </w:r>
      <w:r>
        <w:rPr>
          <w:rFonts w:ascii="宋体" w:eastAsia="宋体" w:hAnsi="宋体" w:cs="宋体" w:hint="eastAsia"/>
          <w:sz w:val="21"/>
          <w:szCs w:val="21"/>
          <w:vertAlign w:val="subscript"/>
        </w:rPr>
        <w:t>3</w:t>
      </w:r>
      <w:r>
        <w:rPr>
          <w:rFonts w:ascii="宋体" w:eastAsia="宋体" w:hAnsi="宋体" w:cs="宋体" w:hint="eastAsia"/>
          <w:sz w:val="21"/>
          <w:szCs w:val="21"/>
        </w:rPr>
        <w:t>、ρ</w:t>
      </w:r>
      <w:r>
        <w:rPr>
          <w:rFonts w:ascii="宋体" w:eastAsia="宋体" w:hAnsi="宋体" w:cs="宋体" w:hint="eastAsia"/>
          <w:sz w:val="21"/>
          <w:szCs w:val="21"/>
          <w:vertAlign w:val="subscript"/>
        </w:rPr>
        <w:t>铁</w:t>
      </w:r>
      <w:r>
        <w:rPr>
          <w:rFonts w:ascii="宋体" w:eastAsia="宋体" w:hAnsi="宋体" w:cs="宋体" w:hint="eastAsia"/>
          <w:sz w:val="21"/>
          <w:szCs w:val="21"/>
        </w:rPr>
        <w:t>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（1）①CBA；②13.6；③1.15×10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；小然；（3）③继续向杯中加满盐水；④</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铁</m:t>
            </m:r>
          </m:sub>
        </m:sSub>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解：（1）①天平调平前，需将其放置水平桌面上，将游码移至标尺左端的零刻度线处，然后调节平衡螺母使横梁平衡，故正确顺序为CBA；</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②由图甲知，标尺的分度值为0.2g，则盐的质量为10g+3.6g＝13.6g；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③倒入量筒中水的体积为60mL＝60cm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，根据ρ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可知倒入水的质量为m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＝ρ</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V</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＝1g/cm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×60cm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＝60g，则盐水的</w:t>
      </w:r>
      <w:bookmarkStart w:id="0" w:name="_GoBack"/>
      <w:bookmarkEnd w:id="0"/>
      <w:r>
        <w:rPr>
          <w:rFonts w:ascii="宋体" w:eastAsia="宋体" w:hAnsi="宋体" w:cs="宋体" w:hint="eastAsia"/>
          <w:color w:val="FF0000"/>
          <w:sz w:val="21"/>
          <w:szCs w:val="21"/>
        </w:rPr>
        <w:t>质量为m＝m</w:t>
      </w:r>
      <w:r>
        <w:rPr>
          <w:rFonts w:ascii="宋体" w:eastAsia="宋体" w:hAnsi="宋体" w:cs="宋体" w:hint="eastAsia"/>
          <w:color w:val="FF0000"/>
          <w:sz w:val="21"/>
          <w:szCs w:val="21"/>
          <w:vertAlign w:val="subscript"/>
        </w:rPr>
        <w:t>水</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盐</w:t>
      </w:r>
      <w:r>
        <w:rPr>
          <w:rFonts w:ascii="宋体" w:eastAsia="宋体" w:hAnsi="宋体" w:cs="宋体" w:hint="eastAsia"/>
          <w:color w:val="FF0000"/>
          <w:sz w:val="21"/>
          <w:szCs w:val="21"/>
        </w:rPr>
        <w:t>＝60g+13.6g＝73.6g；</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④由图乙知，量筒的分度值为2mL，则盐水的体积为64mL＝64cm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，则盐水的密度为：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73.6g</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64c</m:t>
            </m:r>
            <m:sSup>
              <m:sSupPr>
                <m:ctrlPr>
                  <w:rPr>
                    <w:rFonts w:ascii="Cambria Math" w:eastAsia="宋体" w:hAnsi="Cambria Math" w:cs="宋体" w:hint="eastAsia"/>
                    <w:color w:val="FF0000"/>
                    <w:sz w:val="21"/>
                    <w:szCs w:val="21"/>
                  </w:rPr>
                </m:ctrlPr>
              </m:sSup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p>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p>
            </m:sSup>
          </m:den>
        </m:f>
        <m:r>
          <w:rPr>
            <w:rFonts w:ascii="Cambria Math" w:eastAsia="宋体" w:hAnsi="Cambria Math" w:cs="宋体" w:hint="eastAsia"/>
            <w:color w:val="FF0000"/>
            <w:sz w:val="21"/>
            <w:szCs w:val="21"/>
          </w:rPr>
          <m:t>=</m:t>
        </m:r>
      </m:oMath>
      <w:r>
        <w:rPr>
          <w:rFonts w:ascii="宋体" w:eastAsia="宋体" w:hAnsi="宋体" w:cs="宋体" w:hint="eastAsia"/>
          <w:color w:val="FF0000"/>
          <w:sz w:val="21"/>
          <w:szCs w:val="21"/>
        </w:rPr>
        <w:t>1.15×10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kg/cm</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（2）倒入量筒中盐水的质量m＝m</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则盐水的密度为：ρ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小浩在测量过程中将水从烧杯倒入量筒中时，烧杯内壁会沾有盐水，造成计算盐水的体积误差大，小然的方法盐水的质量和体积测量都准确，故小然的更精确一些；</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（3）由题意知，加入盐水的体积与铁块的体积相等，则V＝V</w:t>
      </w:r>
      <w:r>
        <w:rPr>
          <w:rFonts w:ascii="宋体" w:eastAsia="宋体" w:hAnsi="宋体" w:cs="宋体" w:hint="eastAsia"/>
          <w:color w:val="FF0000"/>
          <w:sz w:val="21"/>
          <w:szCs w:val="21"/>
          <w:vertAlign w:val="subscript"/>
        </w:rPr>
        <w:t>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铁</m:t>
                </m:r>
              </m:sub>
            </m:sSub>
          </m:den>
        </m:f>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③要得到与铁块相同体积盐水的质量，需将铁块捞出后，向杯中加满盐水，测出此时盐水和烧杯的总质量m</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，则加入盐水的质量为m</w:t>
      </w:r>
      <w:r>
        <w:rPr>
          <w:rFonts w:ascii="宋体" w:eastAsia="宋体" w:hAnsi="宋体" w:cs="宋体" w:hint="eastAsia"/>
          <w:color w:val="FF0000"/>
          <w:sz w:val="21"/>
          <w:szCs w:val="21"/>
          <w:vertAlign w:val="subscript"/>
        </w:rPr>
        <w:t>3</w:t>
      </w:r>
      <w:r>
        <w:rPr>
          <w:rFonts w:ascii="宋体" w:eastAsia="宋体" w:hAnsi="宋体" w:cs="宋体" w:hint="eastAsia"/>
          <w:color w:val="FF0000"/>
          <w:sz w:val="21"/>
          <w:szCs w:val="21"/>
        </w:rPr>
        <w:t>﹣m</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④盐水的密度为：ρ</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铁</m:t>
                    </m:r>
                  </m:sub>
                </m:sSub>
              </m:den>
            </m:f>
          </m:den>
        </m:f>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铁</m:t>
            </m:r>
          </m:sub>
        </m:sSub>
      </m:oMath>
      <w:r>
        <w:rPr>
          <w:rFonts w:ascii="宋体" w:eastAsia="宋体" w:hAnsi="宋体" w:cs="宋体" w:hint="eastAsia"/>
          <w:color w:val="FF0000"/>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sectPr>
          <w:headerReference w:type="default" r:id="rId61"/>
          <w:footerReference w:type="default" r:id="rId62"/>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r>
        <w:rPr>
          <w:rFonts w:ascii="宋体" w:eastAsia="宋体" w:hAnsi="宋体" w:cs="宋体" w:hint="eastAsia"/>
          <w:color w:val="FF0000"/>
          <w:sz w:val="21"/>
          <w:szCs w:val="21"/>
        </w:rPr>
        <w:t>故答案为：（1）①CBA；②13.6；③1.15×10</w:t>
      </w:r>
      <w:r>
        <w:rPr>
          <w:rFonts w:ascii="宋体" w:eastAsia="宋体" w:hAnsi="宋体" w:cs="宋体" w:hint="eastAsia"/>
          <w:color w:val="FF0000"/>
          <w:sz w:val="21"/>
          <w:szCs w:val="21"/>
          <w:vertAlign w:val="superscript"/>
        </w:rPr>
        <w:t>3</w:t>
      </w:r>
      <w:r>
        <w:rPr>
          <w:rFonts w:ascii="宋体" w:eastAsia="宋体" w:hAnsi="宋体" w:cs="宋体" w:hint="eastAsia"/>
          <w:color w:val="FF0000"/>
          <w:sz w:val="21"/>
          <w:szCs w:val="21"/>
        </w:rPr>
        <w:t>；（2）</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V</m:t>
            </m:r>
          </m:den>
        </m:f>
      </m:oMath>
      <w:r>
        <w:rPr>
          <w:rFonts w:ascii="宋体" w:eastAsia="宋体" w:hAnsi="宋体" w:cs="宋体" w:hint="eastAsia"/>
          <w:color w:val="FF0000"/>
          <w:sz w:val="21"/>
          <w:szCs w:val="21"/>
        </w:rPr>
        <w:t>；小然；（3）③继续向杯中加满盐水；④</w:t>
      </w:r>
      <m:oMath>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3</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m</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den>
        </m:f>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ρ</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铁</m:t>
            </m:r>
          </m:sub>
        </m:sSub>
      </m:oMath>
      <w:r>
        <w:rPr>
          <w:rFonts w:ascii="宋体" w:eastAsia="宋体" w:hAnsi="宋体" w:cs="宋体" w:hint="eastAsia"/>
          <w:color w:val="FF0000"/>
          <w:sz w:val="21"/>
          <w:szCs w:val="21"/>
        </w:rPr>
        <w:t>。</w:t>
      </w:r>
    </w:p>
    <w:p>
      <w:r>
        <w:rPr>
          <w:rFonts w:ascii="宋体" w:eastAsia="宋体" w:hAnsi="宋体" w:cs="宋体" w:hint="eastAsia"/>
          <w:color w:val="FF0000"/>
          <w:sz w:val="21"/>
          <w:szCs w:val="21"/>
        </w:rPr>
        <w:drawing>
          <wp:inline>
            <wp:extent cx="5760720" cy="6894281"/>
            <wp:docPr id="100066"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20895" name=""/>
                    <pic:cNvPicPr>
                      <a:picLocks noChangeAspect="1"/>
                    </pic:cNvPicPr>
                  </pic:nvPicPr>
                  <pic:blipFill>
                    <a:blip xmlns:r="http://schemas.openxmlformats.org/officeDocument/2006/relationships" r:embed="rId63"/>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Cambria Math">
    <w:panose1 w:val="02040503050406030204"/>
    <w:charset w:val="01"/>
    <w:family w:val="roman"/>
    <w:notTrueType/>
    <w:pitch w:val="variable"/>
    <w:sig w:usb0="E00006FF" w:usb1="420024FF" w:usb2="02000000" w:usb3="00000000" w:csb0="2000019F" w:csb1="00000000"/>
  </w:font>
  <w:font w:name="华文行楷">
    <w:panose1 w:val="02010800040101010101"/>
    <w:charset w:val="86"/>
    <w:family w:val="auto"/>
    <w:pitch w:val="default"/>
    <w:sig w:usb0="00000001" w:usb1="080F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MS Mincho">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2855D5C"/>
    <w:rsid w:val="02C52EE6"/>
    <w:rsid w:val="030D4F83"/>
    <w:rsid w:val="03C808BA"/>
    <w:rsid w:val="04985092"/>
    <w:rsid w:val="052017DC"/>
    <w:rsid w:val="052B4759"/>
    <w:rsid w:val="05C732AD"/>
    <w:rsid w:val="063C6BF9"/>
    <w:rsid w:val="06A242A7"/>
    <w:rsid w:val="07AB20F7"/>
    <w:rsid w:val="099C50AE"/>
    <w:rsid w:val="09DC7363"/>
    <w:rsid w:val="0BE04A65"/>
    <w:rsid w:val="0D33704E"/>
    <w:rsid w:val="101D790A"/>
    <w:rsid w:val="1097230C"/>
    <w:rsid w:val="10AF0D21"/>
    <w:rsid w:val="11B05AA7"/>
    <w:rsid w:val="13B97F56"/>
    <w:rsid w:val="13BD51A7"/>
    <w:rsid w:val="13EE14B7"/>
    <w:rsid w:val="145568C3"/>
    <w:rsid w:val="16130B02"/>
    <w:rsid w:val="1668080B"/>
    <w:rsid w:val="168D7598"/>
    <w:rsid w:val="16F75359"/>
    <w:rsid w:val="17033D03"/>
    <w:rsid w:val="172A7176"/>
    <w:rsid w:val="17694841"/>
    <w:rsid w:val="17FD28B0"/>
    <w:rsid w:val="185A3818"/>
    <w:rsid w:val="18A43A23"/>
    <w:rsid w:val="18E25825"/>
    <w:rsid w:val="19320C3F"/>
    <w:rsid w:val="1A4C07D3"/>
    <w:rsid w:val="1B33385C"/>
    <w:rsid w:val="1B6350C3"/>
    <w:rsid w:val="1B666144"/>
    <w:rsid w:val="1B945357"/>
    <w:rsid w:val="1C082D43"/>
    <w:rsid w:val="1C3E1134"/>
    <w:rsid w:val="1C5C36D6"/>
    <w:rsid w:val="1CB04AE0"/>
    <w:rsid w:val="1D966961"/>
    <w:rsid w:val="1DC54A6E"/>
    <w:rsid w:val="1E1265D5"/>
    <w:rsid w:val="1ECA3E7F"/>
    <w:rsid w:val="1F5A02C9"/>
    <w:rsid w:val="20381E3B"/>
    <w:rsid w:val="20557221"/>
    <w:rsid w:val="227F0189"/>
    <w:rsid w:val="233255DB"/>
    <w:rsid w:val="24A2328E"/>
    <w:rsid w:val="25A01205"/>
    <w:rsid w:val="261849A4"/>
    <w:rsid w:val="263D034D"/>
    <w:rsid w:val="267C1C72"/>
    <w:rsid w:val="27F82CDF"/>
    <w:rsid w:val="282B4E63"/>
    <w:rsid w:val="28730F7F"/>
    <w:rsid w:val="294D62F2"/>
    <w:rsid w:val="29A87D4D"/>
    <w:rsid w:val="2C7D0233"/>
    <w:rsid w:val="2C851250"/>
    <w:rsid w:val="30444D13"/>
    <w:rsid w:val="30B630DA"/>
    <w:rsid w:val="31091C79"/>
    <w:rsid w:val="3129239C"/>
    <w:rsid w:val="3264169D"/>
    <w:rsid w:val="32701400"/>
    <w:rsid w:val="32A75038"/>
    <w:rsid w:val="351B6401"/>
    <w:rsid w:val="35611BE0"/>
    <w:rsid w:val="369B553D"/>
    <w:rsid w:val="37692585"/>
    <w:rsid w:val="37CF02BB"/>
    <w:rsid w:val="37D42EF5"/>
    <w:rsid w:val="385F75C6"/>
    <w:rsid w:val="3A1B1A75"/>
    <w:rsid w:val="3BB85C0C"/>
    <w:rsid w:val="3CE229F9"/>
    <w:rsid w:val="3D6267D9"/>
    <w:rsid w:val="3EA00F23"/>
    <w:rsid w:val="3F6907CC"/>
    <w:rsid w:val="3FB40E3D"/>
    <w:rsid w:val="3FEC7727"/>
    <w:rsid w:val="40265175"/>
    <w:rsid w:val="416D5FB2"/>
    <w:rsid w:val="41EF0CF3"/>
    <w:rsid w:val="43856439"/>
    <w:rsid w:val="43D31128"/>
    <w:rsid w:val="43DD4E0B"/>
    <w:rsid w:val="449B2BB0"/>
    <w:rsid w:val="44C068D3"/>
    <w:rsid w:val="45AC0234"/>
    <w:rsid w:val="463E66BC"/>
    <w:rsid w:val="46951308"/>
    <w:rsid w:val="47D677E2"/>
    <w:rsid w:val="48B30D5C"/>
    <w:rsid w:val="48E35C12"/>
    <w:rsid w:val="498E134C"/>
    <w:rsid w:val="4B9E38D7"/>
    <w:rsid w:val="4BE8259F"/>
    <w:rsid w:val="4CCF4083"/>
    <w:rsid w:val="4D5B0334"/>
    <w:rsid w:val="4E374E6F"/>
    <w:rsid w:val="4EE6564C"/>
    <w:rsid w:val="4EF671DB"/>
    <w:rsid w:val="50106568"/>
    <w:rsid w:val="50A92DC5"/>
    <w:rsid w:val="51CC3CD7"/>
    <w:rsid w:val="52010805"/>
    <w:rsid w:val="52211421"/>
    <w:rsid w:val="541648CE"/>
    <w:rsid w:val="54EF0B8E"/>
    <w:rsid w:val="55ED1412"/>
    <w:rsid w:val="57032BF5"/>
    <w:rsid w:val="58004259"/>
    <w:rsid w:val="58230012"/>
    <w:rsid w:val="585135AC"/>
    <w:rsid w:val="5D50219D"/>
    <w:rsid w:val="5D661761"/>
    <w:rsid w:val="5E220483"/>
    <w:rsid w:val="5FE511F3"/>
    <w:rsid w:val="5FE77BF4"/>
    <w:rsid w:val="60A66488"/>
    <w:rsid w:val="60DD272A"/>
    <w:rsid w:val="6357506C"/>
    <w:rsid w:val="64E73701"/>
    <w:rsid w:val="65680839"/>
    <w:rsid w:val="65A25271"/>
    <w:rsid w:val="65E21D16"/>
    <w:rsid w:val="66E1124B"/>
    <w:rsid w:val="673611B5"/>
    <w:rsid w:val="67631A9B"/>
    <w:rsid w:val="683A0D34"/>
    <w:rsid w:val="69633488"/>
    <w:rsid w:val="6B3E65B1"/>
    <w:rsid w:val="6BA532D0"/>
    <w:rsid w:val="6C727F37"/>
    <w:rsid w:val="6CD616E1"/>
    <w:rsid w:val="6CDE17E5"/>
    <w:rsid w:val="6D322A78"/>
    <w:rsid w:val="6E087D8C"/>
    <w:rsid w:val="6ED3208E"/>
    <w:rsid w:val="6F354A86"/>
    <w:rsid w:val="6FF335BF"/>
    <w:rsid w:val="7037463F"/>
    <w:rsid w:val="709E6620"/>
    <w:rsid w:val="70F57B64"/>
    <w:rsid w:val="72CF7D9B"/>
    <w:rsid w:val="73206A1B"/>
    <w:rsid w:val="735478FA"/>
    <w:rsid w:val="73592152"/>
    <w:rsid w:val="741F5159"/>
    <w:rsid w:val="74744A72"/>
    <w:rsid w:val="74B54E81"/>
    <w:rsid w:val="76154EAA"/>
    <w:rsid w:val="764324A3"/>
    <w:rsid w:val="76A5708A"/>
    <w:rsid w:val="76AC36F5"/>
    <w:rsid w:val="78F44C22"/>
    <w:rsid w:val="7A5F276B"/>
    <w:rsid w:val="7ADA1202"/>
    <w:rsid w:val="7BBC163B"/>
    <w:rsid w:val="7BC210B5"/>
    <w:rsid w:val="7C5E107A"/>
    <w:rsid w:val="7CBA7050"/>
    <w:rsid w:val="7CBB2A2D"/>
    <w:rsid w:val="7CBD07BB"/>
    <w:rsid w:val="7DE652B4"/>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semiHidden="0" w:uiPriority="0" w:unhideWhenUsed="0" w:qFormat="1"/>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Chars="200"/>
    </w:p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oleObject" Target="embeddings/oleObject1.bin"/><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wmf"/><Relationship Id="rId15" Type="http://schemas.openxmlformats.org/officeDocument/2006/relationships/oleObject" Target="embeddings/oleObject2.bin"/><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2" Type="http://schemas.openxmlformats.org/officeDocument/2006/relationships/webSettings" Target="webSettings.xml"/><Relationship Id="rId20" Type="http://schemas.openxmlformats.org/officeDocument/2006/relationships/image" Target="media/image14.emf"/><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wmf"/><Relationship Id="rId25" Type="http://schemas.openxmlformats.org/officeDocument/2006/relationships/oleObject" Target="embeddings/oleObject3.bin"/><Relationship Id="rId26" Type="http://schemas.openxmlformats.org/officeDocument/2006/relationships/image" Target="media/image19.wmf"/><Relationship Id="rId27" Type="http://schemas.openxmlformats.org/officeDocument/2006/relationships/oleObject" Target="embeddings/oleObject4.bin"/><Relationship Id="rId28" Type="http://schemas.openxmlformats.org/officeDocument/2006/relationships/image" Target="media/image20.png"/><Relationship Id="rId29" Type="http://schemas.openxmlformats.org/officeDocument/2006/relationships/image" Target="media/image21.wmf"/><Relationship Id="rId3" Type="http://schemas.openxmlformats.org/officeDocument/2006/relationships/fontTable" Target="fontTable.xml"/><Relationship Id="rId30" Type="http://schemas.openxmlformats.org/officeDocument/2006/relationships/oleObject" Target="embeddings/oleObject5.bin"/><Relationship Id="rId31" Type="http://schemas.openxmlformats.org/officeDocument/2006/relationships/image" Target="media/image22.wmf"/><Relationship Id="rId32" Type="http://schemas.openxmlformats.org/officeDocument/2006/relationships/oleObject" Target="embeddings/oleObject6.bin"/><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wmf"/><Relationship Id="rId36" Type="http://schemas.openxmlformats.org/officeDocument/2006/relationships/oleObject" Target="embeddings/oleObject7.bin"/><Relationship Id="rId37" Type="http://schemas.openxmlformats.org/officeDocument/2006/relationships/image" Target="media/image26.wmf"/><Relationship Id="rId38" Type="http://schemas.openxmlformats.org/officeDocument/2006/relationships/oleObject" Target="embeddings/oleObject8.bin"/><Relationship Id="rId39" Type="http://schemas.openxmlformats.org/officeDocument/2006/relationships/image" Target="media/image27.png"/><Relationship Id="rId4" Type="http://schemas.openxmlformats.org/officeDocument/2006/relationships/customXml" Target="../customXml/item1.xml"/><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 Type="http://schemas.openxmlformats.org/officeDocument/2006/relationships/image" Target="media/image1.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 Type="http://schemas.openxmlformats.org/officeDocument/2006/relationships/image" Target="media/image2.png"/><Relationship Id="rId60" Type="http://schemas.openxmlformats.org/officeDocument/2006/relationships/image" Target="media/image48.png"/><Relationship Id="rId61" Type="http://schemas.openxmlformats.org/officeDocument/2006/relationships/header" Target="header1.xml"/><Relationship Id="rId62" Type="http://schemas.openxmlformats.org/officeDocument/2006/relationships/footer" Target="footer1.xml"/><Relationship Id="rId63" Type="http://schemas.openxmlformats.org/officeDocument/2006/relationships/image" Target="media/image52.jpeg"/><Relationship Id="rId64" Type="http://schemas.openxmlformats.org/officeDocument/2006/relationships/theme" Target="theme/theme1.xml"/><Relationship Id="rId65"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wmf"/></Relationships>
</file>

<file path=word/_rels/footer1.xml.rels><?xml version='1.0' encoding='UTF-8' standalone='yes'?>
<Relationships xmlns="http://schemas.openxmlformats.org/package/2006/relationships"><Relationship Id="rId1" Type="http://schemas.openxmlformats.org/officeDocument/2006/relationships/image" Target="media/image51.png"/><Relationship Id="rId2" Type="http://schemas.openxmlformats.org/officeDocument/2006/relationships/image" Target="media/image50.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 Id="rId2" Type="http://schemas.openxmlformats.org/officeDocument/2006/relationships/image" Target="media/image50.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20439</Words>
  <Characters>23924</Characters>
  <Application>Microsoft Office Word</Application>
  <DocSecurity>0</DocSecurity>
  <Lines>0</Lines>
  <Paragraphs>0</Paragraphs>
  <ScaleCrop>false</ScaleCrop>
  <Company>微软中国</Company>
  <LinksUpToDate>false</LinksUpToDate>
  <CharactersWithSpaces>26541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2023-01-21T07:12:08Z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