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10210800</wp:posOffset>
            </wp:positionH>
            <wp:positionV relativeFrom="topMargin">
              <wp:posOffset>11976100</wp:posOffset>
            </wp:positionV>
            <wp:extent cx="355600" cy="381000"/>
            <wp:wrapNone/>
            <wp:docPr id="1000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65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10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质量与密度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4337"/>
        <w:gridCol w:w="2908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433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290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质量与密度</w:t>
            </w:r>
          </w:p>
        </w:tc>
        <w:tc>
          <w:tcPr>
            <w:tcW w:w="433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质量</w:t>
            </w:r>
          </w:p>
        </w:tc>
        <w:tc>
          <w:tcPr>
            <w:tcW w:w="290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</w:t>
            </w: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33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质量的测量</w:t>
            </w:r>
          </w:p>
        </w:tc>
        <w:tc>
          <w:tcPr>
            <w:tcW w:w="290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选择题、实验题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3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密度</w:t>
            </w:r>
          </w:p>
        </w:tc>
        <w:tc>
          <w:tcPr>
            <w:tcW w:w="290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选择题、填空题、计算题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3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密度的测量：体积的测量</w:t>
            </w:r>
          </w:p>
        </w:tc>
        <w:tc>
          <w:tcPr>
            <w:tcW w:w="290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选择题、实验题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00" w:lineRule="auto"/>
        <w:textAlignment w:val="auto"/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一、质量：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1.定义：物体所含物质的多少叫做质量；用字母 m 表示。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2.符号：m；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3.单位：千克（kg）；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（1）基本单位：千克（kg）；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（2）常用单位：吨（t）、克（g）、毫克（mg）、微克（μg）等；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11430</wp:posOffset>
                </wp:positionV>
                <wp:extent cx="5495925" cy="394335"/>
                <wp:effectExtent l="4445" t="4445" r="5080" b="1079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315720" y="4715510"/>
                          <a:ext cx="5495925" cy="3943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1kg=1000g=10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g=10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mg=10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μg</w:t>
                            </w:r>
                            <w:r>
                              <w:rPr>
                                <w:rFonts w:ascii="宋体" w:hAnsi="宋体" w:cs="宋体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1t=1000kg</w:t>
                            </w:r>
                            <w:r>
                              <w:rPr>
                                <w:rFonts w:ascii="宋体" w:hAnsi="宋体" w:cs="宋体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1斤=500g=0.5kg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432.75pt;height:31.05pt;margin-top:0.9pt;margin-left:19.65pt;mso-height-relative:page;mso-width-relative:page;position:absolute;z-index:251662336" coordsize="21600,21600" filled="t" fillcolor="#ebf1de" stroked="t" strokecolor="black">
                <v:stroke joinstyle="round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1kg=1000g=10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  <w:szCs w:val="24"/>
                          <w:vertAlign w:val="superscript"/>
                          <w:lang w:val="en-US" w:eastAsia="zh-CN"/>
                        </w:rPr>
                        <w:t>3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g=10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  <w:szCs w:val="24"/>
                          <w:vertAlign w:val="superscript"/>
                          <w:lang w:val="en-US" w:eastAsia="zh-CN"/>
                        </w:rPr>
                        <w:t>6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mg=10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  <w:szCs w:val="24"/>
                          <w:vertAlign w:val="superscript"/>
                          <w:lang w:val="en-US" w:eastAsia="zh-CN"/>
                        </w:rPr>
                        <w:t>9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μg</w:t>
                      </w:r>
                      <w:r>
                        <w:rPr>
                          <w:rFonts w:ascii="宋体" w:hAnsi="宋体" w:cs="宋体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1t=1000kg</w:t>
                      </w:r>
                      <w:r>
                        <w:rPr>
                          <w:rFonts w:ascii="宋体" w:hAnsi="宋体" w:cs="宋体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1斤=500g=0.5kg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4.特点：</w:t>
      </w:r>
      <w:r>
        <w:rPr>
          <w:rFonts w:ascii="宋体" w:eastAsia="宋体" w:hAnsi="宋体" w:cs="宋体" w:hint="eastAsia"/>
          <w:sz w:val="21"/>
          <w:szCs w:val="21"/>
        </w:rPr>
        <w:t>质量是物体的</w:t>
      </w:r>
      <w:r>
        <w:rPr>
          <w:rFonts w:ascii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</w:t>
      </w:r>
      <w:r>
        <w:rPr>
          <w:rFonts w:ascii="宋体" w:eastAsia="宋体" w:hAnsi="宋体" w:cs="宋体" w:hint="eastAsia"/>
          <w:sz w:val="21"/>
          <w:szCs w:val="21"/>
        </w:rPr>
        <w:t>它不随物体的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、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、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、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而改变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2）</w:t>
      </w:r>
      <w:r>
        <w:rPr>
          <w:rFonts w:ascii="宋体" w:eastAsia="宋体" w:hAnsi="宋体" w:cs="宋体" w:hint="eastAsia"/>
          <w:sz w:val="21"/>
          <w:szCs w:val="21"/>
        </w:rPr>
        <w:t>1kg的冰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融</w:t>
      </w:r>
      <w:r>
        <w:rPr>
          <w:rFonts w:ascii="宋体" w:eastAsia="宋体" w:hAnsi="宋体" w:cs="宋体" w:hint="eastAsia"/>
          <w:sz w:val="21"/>
          <w:szCs w:val="21"/>
        </w:rPr>
        <w:t>化成水后质量是1kg；1kg铁与1kg棉花的质量一样多。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5.生活中常见的质量：</w:t>
      </w:r>
    </w:p>
    <w:tbl>
      <w:tblPr>
        <w:tblStyle w:val="TableNormal"/>
        <w:tblW w:w="4075" w:type="pct"/>
        <w:tblCellSpacing w:w="0" w:type="dxa"/>
        <w:tblInd w:w="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uto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2454"/>
        <w:gridCol w:w="1507"/>
        <w:gridCol w:w="2236"/>
      </w:tblGrid>
      <w:tr>
        <w:tblPrEx>
          <w:tblW w:w="4075" w:type="pct"/>
          <w:tblCellSpacing w:w="0" w:type="dxa"/>
          <w:tblInd w:w="3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auto" w:val="0"/>
          <w:tblCellSpacing w:w="0" w:type="dxa"/>
        </w:trPr>
        <w:tc>
          <w:tcPr>
            <w:tcW w:w="8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D0D0D"/>
                <w:sz w:val="21"/>
                <w:szCs w:val="21"/>
              </w:rPr>
              <w:t>物体</w:t>
            </w:r>
          </w:p>
        </w:tc>
        <w:tc>
          <w:tcPr>
            <w:tcW w:w="16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D0D0D"/>
                <w:sz w:val="21"/>
                <w:szCs w:val="21"/>
              </w:rPr>
              <w:t>质量/kg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D0D0D"/>
                <w:sz w:val="21"/>
                <w:szCs w:val="21"/>
              </w:rPr>
              <w:t>物体</w:t>
            </w:r>
          </w:p>
        </w:tc>
        <w:tc>
          <w:tcPr>
            <w:tcW w:w="1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D0D0D"/>
                <w:sz w:val="21"/>
                <w:szCs w:val="21"/>
              </w:rPr>
              <w:t>质量/kg</w:t>
            </w:r>
          </w:p>
        </w:tc>
      </w:tr>
      <w:tr>
        <w:tblPrEx>
          <w:tblW w:w="4075" w:type="pct"/>
          <w:tblCellSpacing w:w="0" w:type="dxa"/>
          <w:tblInd w:w="311" w:type="dxa"/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  <w:tblCellSpacing w:w="0" w:type="dxa"/>
        </w:trPr>
        <w:tc>
          <w:tcPr>
            <w:tcW w:w="8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大头针</w:t>
            </w:r>
          </w:p>
        </w:tc>
        <w:tc>
          <w:tcPr>
            <w:tcW w:w="16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约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8.0×10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vertAlign w:val="superscript"/>
              </w:rPr>
              <w:t>-5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大象</w:t>
            </w:r>
          </w:p>
        </w:tc>
        <w:tc>
          <w:tcPr>
            <w:tcW w:w="1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可达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6.0×10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W w:w="4075" w:type="pct"/>
          <w:tblCellSpacing w:w="0" w:type="dxa"/>
          <w:tblInd w:w="311" w:type="dxa"/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auto" w:val="0"/>
          <w:tblCellSpacing w:w="0" w:type="dxa"/>
        </w:trPr>
        <w:tc>
          <w:tcPr>
            <w:tcW w:w="8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D0D0D"/>
                <w:sz w:val="21"/>
                <w:szCs w:val="21"/>
              </w:rPr>
              <w:t>一元硬币</w:t>
            </w:r>
          </w:p>
        </w:tc>
        <w:tc>
          <w:tcPr>
            <w:tcW w:w="16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约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6×10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vertAlign w:val="superscript"/>
              </w:rPr>
              <w:t>-3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鲸</w:t>
            </w:r>
          </w:p>
        </w:tc>
        <w:tc>
          <w:tcPr>
            <w:tcW w:w="1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可达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1.5×10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vertAlign w:val="superscript"/>
              </w:rPr>
              <w:t>5</w:t>
            </w:r>
          </w:p>
        </w:tc>
      </w:tr>
      <w:tr>
        <w:tblPrEx>
          <w:tblW w:w="4075" w:type="pct"/>
          <w:tblCellSpacing w:w="0" w:type="dxa"/>
          <w:tblInd w:w="311" w:type="dxa"/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auto" w:val="0"/>
          <w:tblCellSpacing w:w="0" w:type="dxa"/>
        </w:trPr>
        <w:tc>
          <w:tcPr>
            <w:tcW w:w="8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D0D0D"/>
                <w:sz w:val="21"/>
                <w:szCs w:val="21"/>
              </w:rPr>
              <w:t>苹果</w:t>
            </w:r>
          </w:p>
        </w:tc>
        <w:tc>
          <w:tcPr>
            <w:tcW w:w="16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约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1.5×10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大型远洋货轮</w:t>
            </w:r>
          </w:p>
        </w:tc>
        <w:tc>
          <w:tcPr>
            <w:tcW w:w="1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约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10</w:t>
            </w:r>
            <w:r>
              <w:rPr>
                <w:rFonts w:ascii="宋体" w:eastAsia="宋体" w:hAnsi="宋体" w:cs="宋体" w:hint="eastAsia"/>
                <w:strike w:val="0"/>
                <w:dstrike w:val="0"/>
                <w:color w:val="000000"/>
                <w:sz w:val="21"/>
                <w:szCs w:val="21"/>
                <w:vertAlign w:val="superscript"/>
              </w:rPr>
              <w:t>7</w:t>
            </w:r>
          </w:p>
        </w:tc>
      </w:tr>
      <w:tr>
        <w:tblPrEx>
          <w:tblW w:w="4075" w:type="pct"/>
          <w:tblCellSpacing w:w="0" w:type="dxa"/>
          <w:tblInd w:w="311" w:type="dxa"/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auto" w:val="0"/>
          <w:tblCellSpacing w:w="0" w:type="dxa"/>
        </w:trPr>
        <w:tc>
          <w:tcPr>
            <w:tcW w:w="8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新生儿</w:t>
            </w:r>
          </w:p>
        </w:tc>
        <w:tc>
          <w:tcPr>
            <w:tcW w:w="16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2～5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地球</w:t>
            </w:r>
          </w:p>
        </w:tc>
        <w:tc>
          <w:tcPr>
            <w:tcW w:w="1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6.0×10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vertAlign w:val="superscript"/>
              </w:rPr>
              <w:t>24</w:t>
            </w:r>
          </w:p>
        </w:tc>
      </w:tr>
      <w:tr>
        <w:tblPrEx>
          <w:tblW w:w="4075" w:type="pct"/>
          <w:tblCellSpacing w:w="0" w:type="dxa"/>
          <w:tblInd w:w="311" w:type="dxa"/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auto" w:val="0"/>
          <w:tblCellSpacing w:w="0" w:type="dxa"/>
        </w:trPr>
        <w:tc>
          <w:tcPr>
            <w:tcW w:w="8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成人</w:t>
            </w:r>
          </w:p>
        </w:tc>
        <w:tc>
          <w:tcPr>
            <w:tcW w:w="16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(4～9)×10</w:t>
            </w:r>
          </w:p>
        </w:tc>
        <w:tc>
          <w:tcPr>
            <w:tcW w:w="10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太阳</w:t>
            </w:r>
          </w:p>
        </w:tc>
        <w:tc>
          <w:tcPr>
            <w:tcW w:w="15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EF3" w:themeFill="accent5" w:themeFillTint="32"/>
            <w:tcMar>
              <w:left w:w="108" w:type="dxa"/>
              <w:right w:w="113" w:type="dxa"/>
            </w:tcMar>
            <w:vAlign w:val="center"/>
          </w:tcPr>
          <w:p>
            <w:pPr>
              <w:pStyle w:val="NormalWeb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2.0×10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vertAlign w:val="superscript"/>
              </w:rPr>
              <w:t>30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1）一个鸡蛋：50g；            （2）中学生：50～60kg；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00" w:lineRule="auto"/>
        <w:jc w:val="left"/>
        <w:textAlignment w:val="auto"/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3）物理教材：200g；           （4）一头大象：6t；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例题1】</w:t>
      </w: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感受身边的物理，填上合适的单位：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（1）你同学的质量大约为60</w:t>
      </w:r>
      <w:r>
        <w:rPr>
          <w:rFonts w:ascii="宋体" w:eastAsia="宋体" w:hAnsi="宋体" w:cs="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；   （2）我们所用物理课本的质量约为200</w:t>
      </w:r>
      <w:r>
        <w:rPr>
          <w:rFonts w:ascii="宋体" w:eastAsia="宋体" w:hAnsi="宋体" w:cs="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（3）一块橡皮的质量是2500</w:t>
      </w:r>
      <w:r>
        <w:rPr>
          <w:rFonts w:ascii="宋体" w:eastAsia="宋体" w:hAnsi="宋体" w:cs="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；   （4）一只蚂蚁的质量是0.09</w:t>
      </w:r>
      <w:r>
        <w:rPr>
          <w:rFonts w:ascii="宋体" w:eastAsia="宋体" w:hAnsi="宋体" w:cs="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变式1】</w:t>
      </w:r>
      <w:r>
        <w:rPr>
          <w:rFonts w:ascii="宋体" w:eastAsia="宋体" w:hAnsi="宋体" w:cs="宋体" w:hint="eastAsia"/>
          <w:sz w:val="21"/>
          <w:szCs w:val="21"/>
        </w:rPr>
        <w:t>物理学中把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叫做质量，符号为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。我国“玉兔”号“月球车”从地球到月球，月球车的质量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（选填“变大”、“不变”或“变小”），因为它是物体的一种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。它不随温度、形状、位置、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的改变而改变。经测量月球车的质量为120千克，到了月球上该车为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例题2】</w:t>
      </w:r>
      <w:r>
        <w:rPr>
          <w:rFonts w:ascii="宋体" w:eastAsia="宋体" w:hAnsi="宋体" w:cs="宋体" w:hint="eastAsia"/>
          <w:sz w:val="21"/>
          <w:szCs w:val="21"/>
        </w:rPr>
        <w:t>下列关于质量，说法正确的是（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A．登月舱从地球到月球质量变小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</w:rPr>
        <w:t>B．瓶里的水凝固成冰后体积变大，质量变大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C．将一块橡皮泥捏成不同形状，质量都相同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D．1kg铁比1kg棉花的质量大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变式2】</w:t>
      </w:r>
      <w:r>
        <w:rPr>
          <w:rFonts w:ascii="宋体" w:eastAsia="宋体" w:hAnsi="宋体" w:cs="宋体" w:hint="eastAsia"/>
          <w:sz w:val="21"/>
          <w:szCs w:val="21"/>
        </w:rPr>
        <w:t>下列关于质量的说法正确的是（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A．100克水结成冰后，其质量变大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B．100克铁的质量大于100克棉花的质量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C．把100克铁从20℃加热到50℃，其质量不变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D．把100克铁带到太空中，因它失重，所以它的质量变为0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b/>
          <w:bCs/>
          <w:color w:val="auto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</w:rPr>
        <w:t>质量的测量：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1.工具：托盘天平；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21590</wp:posOffset>
            </wp:positionV>
            <wp:extent cx="3147695" cy="1403985"/>
            <wp:effectExtent l="0" t="0" r="5080" b="5715"/>
            <wp:wrapNone/>
            <wp:docPr id="14" name="图片 14" descr="167064551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70000" name="图片 14" descr="16706455158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198755</wp:posOffset>
            </wp:positionV>
            <wp:extent cx="1553845" cy="1282700"/>
            <wp:effectExtent l="0" t="0" r="8255" b="3175"/>
            <wp:wrapNone/>
            <wp:docPr id="15" name="图片 15" descr="167064537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24675" name="图片 15" descr="16706453733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其他测质量工具：杆秤、电子秤、弹簧测力计等；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.天平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测质量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步骤</w:t>
      </w:r>
      <w:r>
        <w:rPr>
          <w:rFonts w:ascii="宋体" w:eastAsia="宋体" w:hAnsi="宋体" w:cs="宋体" w:hint="eastAsia"/>
          <w:sz w:val="21"/>
          <w:szCs w:val="21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放</w:t>
      </w:r>
      <w:r>
        <w:rPr>
          <w:rFonts w:ascii="宋体" w:eastAsia="宋体" w:hAnsi="宋体" w:cs="宋体" w:hint="eastAsia"/>
          <w:sz w:val="21"/>
          <w:szCs w:val="21"/>
        </w:rPr>
        <w:t>—把天平放在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桌面上；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拨</w:t>
      </w:r>
      <w:r>
        <w:rPr>
          <w:rFonts w:ascii="宋体" w:eastAsia="宋体" w:hAnsi="宋体" w:cs="宋体" w:hint="eastAsia"/>
          <w:sz w:val="21"/>
          <w:szCs w:val="21"/>
        </w:rPr>
        <w:t>—用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</w:rPr>
        <w:t>镊子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把游码拨到标尺左端的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           </w:t>
      </w:r>
      <w:bookmarkStart w:id="0" w:name="_GoBack"/>
      <w:bookmarkEnd w:id="0"/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③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调</w:t>
      </w:r>
      <w:r>
        <w:rPr>
          <w:rFonts w:ascii="宋体" w:eastAsia="宋体" w:hAnsi="宋体" w:cs="宋体" w:hint="eastAsia"/>
          <w:sz w:val="21"/>
          <w:szCs w:val="21"/>
        </w:rPr>
        <w:t>—调节平衡螺母，使指针在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分度盘</w:t>
      </w:r>
      <w:r>
        <w:rPr>
          <w:rFonts w:ascii="宋体" w:eastAsia="宋体" w:hAnsi="宋体" w:cs="宋体" w:hint="eastAsia"/>
          <w:sz w:val="21"/>
          <w:szCs w:val="21"/>
        </w:rPr>
        <w:t>的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中央刻度线</w:t>
      </w:r>
      <w:r>
        <w:rPr>
          <w:rFonts w:ascii="宋体" w:eastAsia="宋体" w:hAnsi="宋体" w:cs="宋体" w:hint="eastAsia"/>
          <w:sz w:val="21"/>
          <w:szCs w:val="21"/>
        </w:rPr>
        <w:t>处；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左偏右调、右偏左调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left="420" w:hanging="210" w:leftChars="100" w:hanging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④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测</w:t>
      </w:r>
      <w:r>
        <w:rPr>
          <w:rFonts w:ascii="宋体" w:eastAsia="宋体" w:hAnsi="宋体" w:cs="宋体" w:hint="eastAsia"/>
          <w:sz w:val="21"/>
          <w:szCs w:val="21"/>
        </w:rPr>
        <w:t xml:space="preserve">—先估计物体的质量；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左物右码；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left="420" w:firstLine="0" w:leftChars="200" w:firstLineChars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把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物体放在左盘</w:t>
      </w:r>
      <w:r>
        <w:rPr>
          <w:rFonts w:ascii="宋体" w:eastAsia="宋体" w:hAnsi="宋体" w:cs="宋体" w:hint="eastAsia"/>
          <w:sz w:val="21"/>
          <w:szCs w:val="21"/>
        </w:rPr>
        <w:t>，用镊子按“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先大后小</w:t>
      </w:r>
      <w:r>
        <w:rPr>
          <w:rFonts w:ascii="宋体" w:eastAsia="宋体" w:hAnsi="宋体" w:cs="宋体" w:hint="eastAsia"/>
          <w:sz w:val="21"/>
          <w:szCs w:val="21"/>
        </w:rPr>
        <w:t>”的顺序依次在右盘中试加砝码，若最小的砝码也不能使衡量平衡，需要调节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游码</w:t>
      </w:r>
      <w:r>
        <w:rPr>
          <w:rFonts w:ascii="宋体" w:eastAsia="宋体" w:hAnsi="宋体" w:cs="宋体" w:hint="eastAsia"/>
          <w:sz w:val="21"/>
          <w:szCs w:val="21"/>
        </w:rPr>
        <w:t>在标尺上的位置，直到横梁恢复平衡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⑤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读</w:t>
      </w:r>
      <w:r>
        <w:rPr>
          <w:rFonts w:ascii="宋体" w:eastAsia="宋体" w:hAnsi="宋体" w:cs="宋体" w:hint="eastAsia"/>
          <w:sz w:val="21"/>
          <w:szCs w:val="21"/>
        </w:rPr>
        <w:t>—右盘中砝码的总质量加上游码左端在标尺上所对的刻度值，就等于左盘中被测物体的质量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left="420" w:firstLine="0" w:leftChars="200" w:firstLineChars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物</w:t>
      </w:r>
      <w:r>
        <w:rPr>
          <w:rFonts w:ascii="宋体" w:eastAsia="宋体" w:hAnsi="宋体" w:cs="宋体" w:hint="eastAsia"/>
          <w:sz w:val="21"/>
          <w:szCs w:val="21"/>
        </w:rPr>
        <w:t xml:space="preserve"> = 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砝</w:t>
      </w:r>
      <w:r>
        <w:rPr>
          <w:rFonts w:ascii="宋体" w:eastAsia="宋体" w:hAnsi="宋体" w:cs="宋体" w:hint="eastAsia"/>
          <w:sz w:val="21"/>
          <w:szCs w:val="21"/>
        </w:rPr>
        <w:t xml:space="preserve"> + 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游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left="420" w:firstLine="0" w:leftChars="200" w:firstLineChars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5022215</wp:posOffset>
            </wp:positionH>
            <wp:positionV relativeFrom="paragraph">
              <wp:posOffset>145415</wp:posOffset>
            </wp:positionV>
            <wp:extent cx="650875" cy="2346960"/>
            <wp:effectExtent l="0" t="0" r="6350" b="5715"/>
            <wp:wrapNone/>
            <wp:docPr id="11" name="图片 70" descr="C:\Users\建\AppData\Roaming\Tencent\Users\1205348760\QQ\WinTemp\RichOle\~IANSRJDW]P~_YEVL9[FC%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69107" name="图片 70" descr="C:\Users\建\AppData\Roaming\Tencent\Users\1205348760\QQ\WinTemp\RichOle\~IANSRJDW]P~_YEVL9[FC%J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物</w:t>
      </w:r>
      <w:r>
        <w:rPr>
          <w:rFonts w:ascii="宋体" w:eastAsia="宋体" w:hAnsi="宋体" w:cs="宋体" w:hint="eastAsia"/>
          <w:sz w:val="21"/>
          <w:szCs w:val="21"/>
        </w:rPr>
        <w:t xml:space="preserve"> = 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砝</w:t>
      </w:r>
      <w:r>
        <w:rPr>
          <w:rFonts w:ascii="宋体" w:eastAsia="宋体" w:hAnsi="宋体" w:cs="宋体" w:hint="eastAsia"/>
          <w:sz w:val="21"/>
          <w:szCs w:val="21"/>
        </w:rPr>
        <w:t xml:space="preserve"> - 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游</w:t>
      </w:r>
      <w:r>
        <w:rPr>
          <w:rFonts w:ascii="宋体" w:eastAsia="宋体" w:hAnsi="宋体" w:cs="宋体" w:hint="eastAsia"/>
          <w:sz w:val="21"/>
          <w:szCs w:val="21"/>
        </w:rPr>
        <w:t xml:space="preserve"> （物与砝码放反）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⑥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收</w:t>
      </w:r>
      <w:r>
        <w:rPr>
          <w:rFonts w:ascii="宋体" w:eastAsia="宋体" w:hAnsi="宋体" w:cs="宋体" w:hint="eastAsia"/>
          <w:sz w:val="21"/>
          <w:szCs w:val="21"/>
        </w:rPr>
        <w:t>—把物体取下，用镊子把砝码放回砝码盒内，把游码拨回零刻度线处。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3.使用天平称质量时应注意：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1）用天平测量物体的质量时，不能超过天平的“称量”，即最大测量值；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（2）游码不能用手去移动，必须用镊子移动；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（3）</w:t>
      </w:r>
      <w:r>
        <w:rPr>
          <w:rFonts w:ascii="宋体" w:eastAsia="宋体" w:hAnsi="宋体" w:cs="宋体" w:hint="eastAsia"/>
          <w:sz w:val="21"/>
          <w:szCs w:val="21"/>
        </w:rPr>
        <w:t>不能用手拿砝码，应用镊子加减砝码；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4）</w:t>
      </w:r>
      <w:r>
        <w:rPr>
          <w:rFonts w:ascii="宋体" w:eastAsia="宋体" w:hAnsi="宋体" w:cs="宋体" w:hint="eastAsia"/>
          <w:sz w:val="21"/>
          <w:szCs w:val="21"/>
        </w:rPr>
        <w:t>不能把化学药品或液体等直接放在砝码盘里称质量，要用烧杯等装起来称量；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5）</w:t>
      </w:r>
      <w:r>
        <w:rPr>
          <w:rFonts w:ascii="宋体" w:eastAsia="宋体" w:hAnsi="宋体" w:cs="宋体" w:hint="eastAsia"/>
          <w:sz w:val="21"/>
          <w:szCs w:val="21"/>
        </w:rPr>
        <w:t>加砝码时要轻拿轻放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.弹簧测力计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测质量</w:t>
      </w:r>
      <w:r>
        <w:rPr>
          <w:rFonts w:ascii="宋体" w:eastAsia="宋体" w:hAnsi="宋体" w:cs="宋体" w:hint="eastAsia"/>
          <w:sz w:val="21"/>
          <w:szCs w:val="21"/>
        </w:rPr>
        <w:t>：</w:t>
      </w:r>
      <w:r>
        <w:rPr>
          <w:rFonts w:ascii="宋体" w:eastAsia="宋体" w:hAnsi="宋体" w:cs="宋体" w:hint="eastAsia"/>
          <w:position w:val="-28"/>
          <w:sz w:val="21"/>
          <w:szCs w:val="21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.3pt;height:29.3pt" o:oleicon="f" o:ole="" coordsize="21600,21600" o:preferrelative="t" filled="f" stroked="f">
            <v:imagedata r:id="rId9" o:title=""/>
            <o:lock v:ext="edit" aspectratio="t"/>
            <w10:anchorlock/>
          </v:shape>
          <o:OLEObject Type="Embed" ProgID="Equation.3" ShapeID="_x0000_i1026" DrawAspect="Content" ObjectID="_1468075725" r:id="rId10"/>
        </w:object>
      </w:r>
      <w:r>
        <w:rPr>
          <w:rFonts w:ascii="宋体" w:eastAsia="宋体" w:hAnsi="宋体" w:cs="宋体" w:hint="eastAsia"/>
          <w:sz w:val="21"/>
          <w:szCs w:val="21"/>
        </w:rPr>
        <w:t>（竖直悬空）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413385</wp:posOffset>
            </wp:positionV>
            <wp:extent cx="1676400" cy="886460"/>
            <wp:effectExtent l="0" t="0" r="0" b="8890"/>
            <wp:wrapNone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92490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kern w:val="2"/>
          <w:sz w:val="21"/>
          <w:szCs w:val="21"/>
          <w:lang w:val="en-US" w:eastAsia="zh-CN" w:bidi="ar-SA"/>
        </w:rPr>
        <w:t>例题3】</w:t>
      </w:r>
      <w:r>
        <w:rPr>
          <w:rFonts w:ascii="宋体" w:eastAsia="宋体" w:hAnsi="宋体" w:cs="宋体" w:hint="eastAsia"/>
          <w:sz w:val="21"/>
          <w:szCs w:val="21"/>
        </w:rPr>
        <w:t>在测量金属块质量的实验中，当天平平衡时，放在右盘中的砝码和标尺上游码的位置如图所示，则金属块的质量是（   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00" w:hanging="61" w:leftChars="114" w:hangingChars="29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A.32.5g          B.32.2g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00" w:hanging="61" w:leftChars="114" w:hangingChars="29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C.32.1g          D.27.6g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212090</wp:posOffset>
            </wp:positionV>
            <wp:extent cx="1708150" cy="1239520"/>
            <wp:effectExtent l="0" t="0" r="6350" b="8255"/>
            <wp:wrapNone/>
            <wp:docPr id="17" name="图片 352261" descr="C:/Users/Administrator/Desktop/八上物理（深圳专版）原创（教用）2020武昌胡/八上物理（深圳专版）原创（教用）/八上物理（深圳专版）原创（教用）/八上物理（深圳专版）原创（教用）正文/26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64375" name="图片 352261" descr="C:/Users/Administrator/Desktop/八上物理（深圳专版）原创（教用）2020武昌胡/八上物理（深圳专版）原创（教用）/八上物理（深圳专版）原创（教用）/八上物理（深圳专版）原创（教用）正文/269.TIF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变式3】</w:t>
      </w:r>
      <w:r>
        <w:rPr>
          <w:rFonts w:ascii="宋体" w:eastAsia="宋体" w:hAnsi="宋体" w:cs="宋体" w:hint="eastAsia"/>
          <w:sz w:val="21"/>
          <w:szCs w:val="21"/>
        </w:rPr>
        <w:t>如图所示是小明测量物体质量的情景，明显的操作错误是：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  <w:t>（1）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  <w:t>（2）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  <w:t>（3）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kern w:val="2"/>
          <w:sz w:val="21"/>
          <w:szCs w:val="21"/>
          <w:lang w:val="en-US" w:eastAsia="zh-CN" w:bidi="ar-SA"/>
        </w:rPr>
        <w:t>例题4】</w:t>
      </w:r>
      <w:r>
        <w:rPr>
          <w:rFonts w:ascii="宋体" w:eastAsia="宋体" w:hAnsi="宋体" w:cs="宋体" w:hint="eastAsia"/>
          <w:sz w:val="21"/>
          <w:szCs w:val="21"/>
        </w:rPr>
        <w:t>在“用托盘天平测物体质量”时，小明用已调节好的天平在测物体质量过程中，向右盘加入砝码后，发现指针在分度盘的中央刻度线右边，去掉其中最小砝码，发现指针指在分度盘的中央刻度线左边一点，这时他应该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A．将右端平衡螺母向右旋出一些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B．将右端平衡螺母向左旋进一些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C．把天平右盘的砝码减少一些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D．将游码向右移动直至横梁重新水平平衡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974725</wp:posOffset>
            </wp:positionV>
            <wp:extent cx="1057275" cy="895350"/>
            <wp:effectExtent l="0" t="0" r="0" b="0"/>
            <wp:wrapNone/>
            <wp:docPr id="2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1038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变式4】</w:t>
      </w:r>
      <w:r>
        <w:rPr>
          <w:rFonts w:ascii="宋体" w:eastAsia="宋体" w:hAnsi="宋体" w:cs="宋体" w:hint="eastAsia"/>
          <w:sz w:val="21"/>
          <w:szCs w:val="21"/>
        </w:rPr>
        <w:t>小红在称取一定质量的食用油前调节天平时，指针如图摆动，此时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（一定/不一定）要等它停下来判断天平是否平衡；她并没有调节平衡螺母而是直接进行称量，她这样测得空烧杯的质量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（偏大/不变/偏小）；若放上最小砝码后，指针如图所示，则接下来应该如何操作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  <w:lang w:eastAsia="zh-CN"/>
        </w:rPr>
        <w:t>三</w:t>
      </w:r>
      <w:r>
        <w:rPr>
          <w:rFonts w:ascii="宋体" w:eastAsia="宋体" w:hAnsi="宋体" w:cs="宋体" w:hint="eastAsia"/>
          <w:b/>
          <w:sz w:val="21"/>
          <w:szCs w:val="21"/>
        </w:rPr>
        <w:t>、密度：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hanging="210" w:hangingChars="10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t>1.定义：物质单位体积内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含有</w:t>
      </w:r>
      <w:r>
        <w:rPr>
          <w:rFonts w:ascii="宋体" w:eastAsia="宋体" w:hAnsi="宋体" w:cs="宋体" w:hint="eastAsia"/>
          <w:kern w:val="0"/>
          <w:sz w:val="21"/>
          <w:szCs w:val="21"/>
        </w:rPr>
        <w:t>的质量；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firstLine="0" w:leftChars="100" w:firstLineChars="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kern w:val="0"/>
          <w:sz w:val="21"/>
          <w:szCs w:val="21"/>
        </w:rPr>
        <w:t>某种物质组成的物体的质量与它的体积之比叫做这种物质的密度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kern w:val="0"/>
          <w:sz w:val="21"/>
          <w:szCs w:val="21"/>
        </w:rPr>
        <w:t>符号：</w:t>
      </w:r>
      <w:r>
        <w:rPr>
          <w:rFonts w:ascii="宋体" w:eastAsia="宋体" w:hAnsi="宋体" w:cs="宋体" w:hint="eastAsia"/>
          <w:color w:val="333333"/>
          <w:sz w:val="21"/>
          <w:szCs w:val="21"/>
        </w:rPr>
        <w:t>ρ；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position w:val="-24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kern w:val="0"/>
          <w:sz w:val="21"/>
          <w:szCs w:val="21"/>
        </w:rPr>
        <w:t>.公式：</w:t>
      </w:r>
      <w:r>
        <w:rPr>
          <w:rFonts w:ascii="宋体" w:eastAsia="宋体" w:hAnsi="宋体" w:cs="宋体" w:hint="eastAsia"/>
          <w:kern w:val="0"/>
          <w:position w:val="-24"/>
          <w:sz w:val="21"/>
          <w:szCs w:val="21"/>
        </w:rPr>
        <w:object>
          <v:shape id="_x0000_i1027" type="#_x0000_t75" style="width:33.75pt;height:30.75pt" o:oleicon="f" o:ole="" coordsize="21600,21600" o:preferrelative="t" filled="f" stroked="f">
            <v:imagedata r:id="rId14" o:title=""/>
            <o:lock v:ext="edit" aspectratio="t"/>
            <w10:anchorlock/>
          </v:shape>
          <o:OLEObject Type="Embed" ProgID="Equation.3" ShapeID="_x0000_i1027" DrawAspect="Content" ObjectID="_1468075726" r:id="rId15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color w:val="333333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4.</w:t>
      </w:r>
      <w:r>
        <w:rPr>
          <w:rFonts w:ascii="宋体" w:eastAsia="宋体" w:hAnsi="宋体" w:cs="宋体" w:hint="eastAsia"/>
          <w:kern w:val="0"/>
          <w:sz w:val="21"/>
          <w:szCs w:val="21"/>
        </w:rPr>
        <w:t>单位</w:t>
      </w:r>
      <w:r>
        <w:rPr>
          <w:rFonts w:ascii="宋体" w:eastAsia="宋体" w:hAnsi="宋体" w:cs="宋体" w:hint="eastAsia"/>
          <w:color w:val="333333"/>
          <w:sz w:val="21"/>
          <w:szCs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position w:val="-24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color w:val="333333"/>
          <w:sz w:val="21"/>
          <w:szCs w:val="21"/>
          <w:lang w:val="en-US" w:eastAsia="zh-CN"/>
        </w:rPr>
        <w:t>1）基本单位：</w:t>
      </w:r>
      <w:r>
        <w:rPr>
          <w:rFonts w:ascii="宋体" w:eastAsia="宋体" w:hAnsi="宋体" w:cs="宋体" w:hint="eastAsia"/>
          <w:color w:val="333333"/>
          <w:sz w:val="21"/>
          <w:szCs w:val="21"/>
        </w:rPr>
        <w:t>kg/m</w:t>
      </w:r>
      <w:r>
        <w:rPr>
          <w:rFonts w:ascii="宋体" w:eastAsia="宋体" w:hAnsi="宋体" w:cs="宋体" w:hint="eastAsia"/>
          <w:color w:val="333333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color w:val="333333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color w:val="333333"/>
          <w:sz w:val="21"/>
          <w:szCs w:val="21"/>
          <w:lang w:eastAsia="zh-CN"/>
        </w:rPr>
        <w:t>①</w:t>
      </w:r>
      <w:r>
        <w:rPr>
          <w:rFonts w:ascii="宋体" w:eastAsia="宋体" w:hAnsi="宋体" w:cs="宋体" w:hint="eastAsia"/>
          <w:i w:val="0"/>
          <w:iCs w:val="0"/>
          <w:color w:val="333333"/>
          <w:sz w:val="21"/>
          <w:szCs w:val="21"/>
        </w:rPr>
        <w:t>ρ</w:t>
      </w:r>
      <w:r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</w:rPr>
        <w:t>：密度——千克每立方米（kg/m</w:t>
      </w:r>
      <w:r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</w:rPr>
        <w:t>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  <w:lang w:eastAsia="zh-CN"/>
        </w:rPr>
        <w:t>②</w:t>
      </w:r>
      <w:r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</w:rPr>
        <w:t>m ：质量——千克（kg）；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  <w:lang w:eastAsia="zh-CN"/>
        </w:rPr>
        <w:t>③</w:t>
      </w:r>
      <w:r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</w:rPr>
        <w:t>V ：体积——立方米（m</w:t>
      </w:r>
      <w:r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kern w:val="0"/>
          <w:sz w:val="21"/>
          <w:szCs w:val="21"/>
        </w:rPr>
        <w:t>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215900</wp:posOffset>
            </wp:positionV>
            <wp:extent cx="3792855" cy="565150"/>
            <wp:effectExtent l="0" t="0" r="7620" b="6350"/>
            <wp:wrapNone/>
            <wp:docPr id="18" name="图片 18" descr="1670649164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66756" name="图片 18" descr="16706491645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kern w:val="0"/>
          <w:sz w:val="21"/>
          <w:szCs w:val="21"/>
        </w:rPr>
        <w:t>密度的常用单位g/cm</w:t>
      </w:r>
      <w:r>
        <w:rPr>
          <w:rFonts w:ascii="宋体" w:eastAsia="宋体" w:hAnsi="宋体" w:cs="宋体" w:hint="eastAsia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kern w:val="0"/>
          <w:sz w:val="21"/>
          <w:szCs w:val="21"/>
        </w:rPr>
        <w:t xml:space="preserve">， 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1"/>
          <w:szCs w:val="21"/>
        </w:rPr>
        <w:t>1g/cm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1"/>
          <w:szCs w:val="21"/>
        </w:rPr>
        <w:t>=1.0×10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1"/>
          <w:szCs w:val="21"/>
        </w:rPr>
        <w:t>kg/m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hanging="210" w:hangingChars="10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5.物理意义：密度表示物质的一种特性，它只与物质的种类有关，与质量、体积等因素无关，不同物质的密度一般不同。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1）</w:t>
      </w:r>
      <w:r>
        <w:rPr>
          <w:rFonts w:ascii="宋体" w:eastAsia="宋体" w:hAnsi="宋体" w:cs="宋体" w:hint="eastAsia"/>
          <w:kern w:val="0"/>
          <w:sz w:val="21"/>
          <w:szCs w:val="21"/>
        </w:rPr>
        <w:t>水的密度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kern w:val="0"/>
          <w:sz w:val="21"/>
          <w:szCs w:val="21"/>
        </w:rPr>
        <w:t>1.0×10</w:t>
      </w:r>
      <w:r>
        <w:rPr>
          <w:rFonts w:ascii="宋体" w:eastAsia="宋体" w:hAnsi="宋体" w:cs="宋体" w:hint="eastAsia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kern w:val="0"/>
          <w:sz w:val="21"/>
          <w:szCs w:val="21"/>
        </w:rPr>
        <w:t>kg/m</w:t>
      </w:r>
      <w:r>
        <w:rPr>
          <w:rFonts w:ascii="宋体" w:eastAsia="宋体" w:hAnsi="宋体" w:cs="宋体" w:hint="eastAsia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kern w:val="0"/>
          <w:sz w:val="21"/>
          <w:szCs w:val="21"/>
        </w:rPr>
        <w:t>，读作1.0×10</w:t>
      </w:r>
      <w:r>
        <w:rPr>
          <w:rFonts w:ascii="宋体" w:eastAsia="宋体" w:hAnsi="宋体" w:cs="宋体" w:hint="eastAsia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kern w:val="0"/>
          <w:sz w:val="21"/>
          <w:szCs w:val="21"/>
        </w:rPr>
        <w:t>千克每立方米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kern w:val="0"/>
          <w:sz w:val="21"/>
          <w:szCs w:val="21"/>
        </w:rPr>
        <w:t>它表示物理意义是：</w:t>
      </w:r>
      <w:r>
        <w:rPr>
          <w:rFonts w:ascii="宋体" w:eastAsia="宋体" w:hAnsi="宋体" w:cs="宋体" w:hint="eastAsia"/>
          <w:b/>
          <w:color w:val="FF0000"/>
          <w:kern w:val="0"/>
          <w:sz w:val="21"/>
          <w:szCs w:val="21"/>
        </w:rPr>
        <w:t>1立方米的水的质量为1.0×10</w:t>
      </w:r>
      <w:r>
        <w:rPr>
          <w:rFonts w:ascii="宋体" w:eastAsia="宋体" w:hAnsi="宋体" w:cs="宋体" w:hint="eastAsia"/>
          <w:b/>
          <w:color w:val="FF0000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b/>
          <w:color w:val="FF0000"/>
          <w:kern w:val="0"/>
          <w:sz w:val="21"/>
          <w:szCs w:val="21"/>
        </w:rPr>
        <w:t>千克</w:t>
      </w:r>
      <w:r>
        <w:rPr>
          <w:rFonts w:ascii="宋体" w:eastAsia="宋体" w:hAnsi="宋体" w:cs="宋体" w:hint="eastAsia"/>
          <w:kern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0" w:hanging="2730" w:hangingChars="130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5.常见物体的密度：</w:t>
      </w:r>
    </w:p>
    <w:tbl>
      <w:tblPr>
        <w:tblStyle w:val="TableGrid"/>
        <w:tblW w:w="0" w:type="auto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"/>
        <w:gridCol w:w="3045"/>
        <w:gridCol w:w="1055"/>
        <w:gridCol w:w="3058"/>
      </w:tblGrid>
      <w:tr>
        <w:tblPrEx>
          <w:tblW w:w="0" w:type="auto"/>
          <w:tblInd w:w="42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  <w:t>水</w:t>
            </w:r>
          </w:p>
        </w:tc>
        <w:tc>
          <w:tcPr>
            <w:tcW w:w="30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1.0×10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kg/m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0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  <w:t>铝</w:t>
            </w:r>
          </w:p>
        </w:tc>
        <w:tc>
          <w:tcPr>
            <w:tcW w:w="30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2.7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×10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kg/m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W w:w="0" w:type="auto"/>
          <w:tblInd w:w="423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  <w:t>冰</w:t>
            </w:r>
          </w:p>
        </w:tc>
        <w:tc>
          <w:tcPr>
            <w:tcW w:w="30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0.9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×10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kg/m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0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  <w:t>铁</w:t>
            </w:r>
          </w:p>
        </w:tc>
        <w:tc>
          <w:tcPr>
            <w:tcW w:w="30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7.9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×10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kg/m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W w:w="0" w:type="auto"/>
          <w:tblInd w:w="423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  <w:t>油</w:t>
            </w:r>
          </w:p>
        </w:tc>
        <w:tc>
          <w:tcPr>
            <w:tcW w:w="30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0.8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×10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kg/m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0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  <w:t>铜</w:t>
            </w:r>
          </w:p>
        </w:tc>
        <w:tc>
          <w:tcPr>
            <w:tcW w:w="30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8.9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×10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kg/m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W w:w="0" w:type="auto"/>
          <w:tblInd w:w="423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  <w:t>酒精</w:t>
            </w:r>
          </w:p>
        </w:tc>
        <w:tc>
          <w:tcPr>
            <w:tcW w:w="30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0.8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×10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kg/m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0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  <w:t>汞</w:t>
            </w:r>
          </w:p>
        </w:tc>
        <w:tc>
          <w:tcPr>
            <w:tcW w:w="30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13.6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×10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kg/m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W w:w="0" w:type="auto"/>
          <w:tblInd w:w="423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  <w:t>金</w:t>
            </w:r>
          </w:p>
        </w:tc>
        <w:tc>
          <w:tcPr>
            <w:tcW w:w="304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19.3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×10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kg/m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0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vertAlign w:val="baseline"/>
                <w:lang w:val="en-US" w:eastAsia="zh-CN"/>
              </w:rPr>
              <w:t>银</w:t>
            </w:r>
          </w:p>
        </w:tc>
        <w:tc>
          <w:tcPr>
            <w:tcW w:w="305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10.5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×10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</w:rPr>
              <w:t>kg/m</w:t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kern w:val="0"/>
                <w:sz w:val="21"/>
                <w:szCs w:val="21"/>
                <w:vertAlign w:val="superscript"/>
              </w:rPr>
              <w:t>3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0" w:hanging="2730" w:hangingChars="130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kern w:val="0"/>
          <w:sz w:val="21"/>
          <w:szCs w:val="21"/>
        </w:rPr>
        <w:t>.物质的质量与体积的关系：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0" w:hanging="2730" w:hangingChars="130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1）</w:t>
      </w:r>
      <w:r>
        <w:rPr>
          <w:rFonts w:ascii="宋体" w:eastAsia="宋体" w:hAnsi="宋体" w:cs="宋体" w:hint="eastAsia"/>
          <w:kern w:val="0"/>
          <w:sz w:val="21"/>
          <w:szCs w:val="21"/>
        </w:rPr>
        <w:t>体积相同的不同物质组成的物体的质量一般不同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0" w:hanging="2730" w:hangingChars="130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2）</w:t>
      </w:r>
      <w:r>
        <w:rPr>
          <w:rFonts w:ascii="宋体" w:eastAsia="宋体" w:hAnsi="宋体" w:cs="宋体" w:hint="eastAsia"/>
          <w:kern w:val="0"/>
          <w:sz w:val="21"/>
          <w:szCs w:val="21"/>
        </w:rPr>
        <w:t>同种物质组成的物体的质量与它的体积成正比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7.密度</w:t>
      </w:r>
      <w:r>
        <w:rPr>
          <w:rFonts w:ascii="宋体" w:eastAsia="宋体" w:hAnsi="宋体" w:cs="宋体" w:hint="eastAsia"/>
          <w:kern w:val="0"/>
          <w:sz w:val="21"/>
          <w:szCs w:val="21"/>
        </w:rPr>
        <w:t>反映了不同物质的不同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1"/>
          <w:szCs w:val="21"/>
        </w:rPr>
        <w:t>特性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1）</w:t>
      </w:r>
      <w:r>
        <w:rPr>
          <w:rFonts w:ascii="宋体" w:eastAsia="宋体" w:hAnsi="宋体" w:cs="宋体" w:hint="eastAsia"/>
          <w:kern w:val="0"/>
          <w:sz w:val="21"/>
          <w:szCs w:val="21"/>
        </w:rPr>
        <w:t>一种物质的质量与体积的比值是一定的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2）</w:t>
      </w:r>
      <w:r>
        <w:rPr>
          <w:rFonts w:ascii="宋体" w:eastAsia="宋体" w:hAnsi="宋体" w:cs="宋体" w:hint="eastAsia"/>
          <w:kern w:val="0"/>
          <w:sz w:val="21"/>
          <w:szCs w:val="21"/>
        </w:rPr>
        <w:t>物质不同，其比值一般不同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8.密度的影响因素：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hanging="420" w:hangingChars="20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）密度是物质的一种特性，同种物质在一定状态下，密度是相同的，</w:t>
      </w:r>
      <w:r>
        <w:rPr>
          <w:rFonts w:ascii="宋体" w:eastAsia="宋体" w:hAnsi="宋体" w:cs="宋体" w:hint="eastAsia"/>
          <w:color w:val="FF0000"/>
          <w:kern w:val="0"/>
          <w:sz w:val="21"/>
          <w:szCs w:val="21"/>
          <w:lang w:eastAsia="zh-CN"/>
        </w:rPr>
        <w:t>与物体的质量、体积、位置、形状等无关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15" w:hanging="315" w:hangingChars="15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）密度与物质的</w:t>
      </w:r>
      <w:r>
        <w:rPr>
          <w:rFonts w:ascii="宋体" w:eastAsia="宋体" w:hAnsi="宋体" w:cs="宋体" w:hint="eastAsia"/>
          <w:color w:val="FF0000"/>
          <w:kern w:val="0"/>
          <w:sz w:val="21"/>
          <w:szCs w:val="21"/>
          <w:lang w:eastAsia="zh-CN"/>
        </w:rPr>
        <w:t>种类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有关，不同物质的密度一般是不同的；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（3）密度与物质的</w:t>
      </w:r>
      <w:r>
        <w:rPr>
          <w:rFonts w:ascii="宋体" w:eastAsia="宋体" w:hAnsi="宋体" w:cs="宋体" w:hint="eastAsia"/>
          <w:color w:val="FF0000"/>
          <w:kern w:val="0"/>
          <w:sz w:val="21"/>
          <w:szCs w:val="21"/>
          <w:lang w:val="en-US" w:eastAsia="zh-CN"/>
        </w:rPr>
        <w:t>温度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和</w:t>
      </w:r>
      <w:r>
        <w:rPr>
          <w:rFonts w:ascii="宋体" w:eastAsia="宋体" w:hAnsi="宋体" w:cs="宋体" w:hint="eastAsia"/>
          <w:color w:val="FF0000"/>
          <w:kern w:val="0"/>
          <w:sz w:val="21"/>
          <w:szCs w:val="21"/>
          <w:lang w:val="en-US" w:eastAsia="zh-CN"/>
        </w:rPr>
        <w:t>状态</w:t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有关。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kern w:val="2"/>
          <w:sz w:val="21"/>
          <w:szCs w:val="21"/>
          <w:lang w:val="en-US" w:eastAsia="zh-CN" w:bidi="ar-SA"/>
        </w:rPr>
        <w:t>例题5】</w:t>
      </w:r>
      <w:r>
        <w:rPr>
          <w:rFonts w:ascii="宋体" w:eastAsia="宋体" w:hAnsi="宋体" w:cs="宋体" w:hint="eastAsia"/>
          <w:sz w:val="21"/>
          <w:szCs w:val="21"/>
        </w:rPr>
        <w:t>关于物质的密度，下列说法正确的是（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A．物质的密度与物质的质量、体积有关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B．将一杯牛奶喝掉一半后，剩下的牛奶的密度变为原来的一半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C．所有固体的密度总是比液体的密度大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D．平时我们所说的“铁比木头重”，是说铁的密度比木头的密度大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变式5】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对于密度公式ρ=m/V，理解正确的是(     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A．对于不同的物质，质量越大，密度越大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B．对于同一种物质，质量与体积成反比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C．对于同一种物质，密度与质量成正比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D．密度是物质的特性，与物质的质量和体积无关，与物质种类有关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241300</wp:posOffset>
            </wp:positionV>
            <wp:extent cx="1276350" cy="991235"/>
            <wp:effectExtent l="0" t="0" r="0" b="8890"/>
            <wp:wrapNone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21606" name="图片 6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kern w:val="2"/>
          <w:sz w:val="21"/>
          <w:szCs w:val="21"/>
          <w:lang w:val="en-US" w:eastAsia="zh-CN" w:bidi="ar-SA"/>
        </w:rPr>
        <w:t>例题6】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甲、乙两种物质的质量m与体积V的关系图象如图所示，由图象可知（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A.体积相等时，甲的质量大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B.质量相等时，乙的体积大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C.甲的密度比乙的大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D.乙的密度比甲的大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213360</wp:posOffset>
            </wp:positionV>
            <wp:extent cx="1367155" cy="1296035"/>
            <wp:effectExtent l="0" t="0" r="4445" b="8890"/>
            <wp:wrapNone/>
            <wp:docPr id="2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7906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变式6】</w:t>
      </w:r>
      <w:r>
        <w:rPr>
          <w:rFonts w:ascii="宋体" w:eastAsia="宋体" w:hAnsi="宋体" w:cs="宋体" w:hint="eastAsia"/>
          <w:sz w:val="21"/>
          <w:szCs w:val="21"/>
        </w:rPr>
        <w:t>不同材料组成的甲、乙、丙三个实心物体，它们的体积与质量的关系如图所示，下列说法正确的是（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A．三者的密度关系为ρ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sz w:val="21"/>
          <w:szCs w:val="21"/>
        </w:rPr>
        <w:t>＞ρ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sz w:val="21"/>
          <w:szCs w:val="21"/>
        </w:rPr>
        <w:t>＞ρ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B．若将丙的体积增大到3cm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，它的密度也变大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C．若将乙的质量减半，它的密度变为 0.5g/cm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D．乙的密度是甲的两倍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kern w:val="2"/>
          <w:sz w:val="21"/>
          <w:szCs w:val="21"/>
          <w:lang w:val="en-US" w:eastAsia="zh-CN" w:bidi="ar-SA"/>
        </w:rPr>
        <w:t>例题7】</w:t>
      </w:r>
      <w:r>
        <w:rPr>
          <w:rFonts w:ascii="宋体" w:eastAsia="宋体" w:hAnsi="宋体" w:cs="宋体" w:hint="eastAsia"/>
          <w:kern w:val="0"/>
          <w:sz w:val="21"/>
          <w:szCs w:val="21"/>
        </w:rPr>
        <w:t>一铁球的质量是2.2kg，体积是0.4×10</w:t>
      </w:r>
      <w:r>
        <w:rPr>
          <w:rFonts w:ascii="宋体" w:eastAsia="宋体" w:hAnsi="宋体" w:cs="宋体" w:hint="eastAsia"/>
          <w:kern w:val="0"/>
          <w:sz w:val="21"/>
          <w:szCs w:val="21"/>
          <w:vertAlign w:val="superscript"/>
        </w:rPr>
        <w:t>-3</w:t>
      </w:r>
      <w:r>
        <w:rPr>
          <w:rFonts w:ascii="宋体" w:eastAsia="宋体" w:hAnsi="宋体" w:cs="宋体" w:hint="eastAsia"/>
          <w:kern w:val="0"/>
          <w:sz w:val="21"/>
          <w:szCs w:val="21"/>
        </w:rPr>
        <w:t>m</w:t>
      </w:r>
      <w:r>
        <w:rPr>
          <w:rFonts w:ascii="宋体" w:eastAsia="宋体" w:hAnsi="宋体" w:cs="宋体" w:hint="eastAsia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kern w:val="0"/>
          <w:sz w:val="21"/>
          <w:szCs w:val="21"/>
        </w:rPr>
        <w:t>试鉴定此球是空心的还是实心的。（</w:t>
      </w:r>
      <w:r>
        <w:rPr>
          <w:rFonts w:ascii="宋体" w:eastAsia="宋体" w:hAnsi="宋体" w:cs="宋体" w:hint="eastAsia"/>
          <w:iCs/>
          <w:kern w:val="0"/>
          <w:sz w:val="21"/>
          <w:szCs w:val="21"/>
        </w:rPr>
        <w:t>ρ</w:t>
      </w:r>
      <w:r>
        <w:rPr>
          <w:rFonts w:ascii="宋体" w:eastAsia="宋体" w:hAnsi="宋体" w:cs="宋体" w:hint="eastAsia"/>
          <w:kern w:val="0"/>
          <w:sz w:val="21"/>
          <w:szCs w:val="21"/>
          <w:vertAlign w:val="subscript"/>
        </w:rPr>
        <w:t>铁</w:t>
      </w:r>
      <w:r>
        <w:rPr>
          <w:rFonts w:ascii="宋体" w:eastAsia="宋体" w:hAnsi="宋体" w:cs="宋体" w:hint="eastAsia"/>
          <w:kern w:val="0"/>
          <w:sz w:val="21"/>
          <w:szCs w:val="21"/>
        </w:rPr>
        <w:t>=7.9g/cm</w:t>
      </w:r>
      <w:r>
        <w:rPr>
          <w:rFonts w:ascii="宋体" w:eastAsia="宋体" w:hAnsi="宋体" w:cs="宋体" w:hint="eastAsia"/>
          <w:kern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kern w:val="0"/>
          <w:sz w:val="21"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变式7】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由同种材料制成的金属球A、B、C，其质量分别为128g、400g、60g，体积分别为16cm³、50cm³、12cm³，已知三个金属球中只有一个是空心的，那么</w:t>
      </w:r>
      <w:r>
        <w:rPr>
          <w:rFonts w:ascii="宋体" w:eastAsia="宋体" w:hAnsi="宋体" w:cs="宋体" w:hint="eastAsia"/>
          <w:color w:val="00000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球是空心的，若将该球的空心部分注满水，则该球的总质量为</w:t>
      </w:r>
      <w:r>
        <w:rPr>
          <w:rFonts w:ascii="宋体" w:eastAsia="宋体" w:hAnsi="宋体" w:cs="宋体" w:hint="eastAsia"/>
          <w:color w:val="000000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g。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kern w:val="2"/>
          <w:sz w:val="21"/>
          <w:szCs w:val="21"/>
          <w:lang w:val="en-US" w:eastAsia="zh-CN" w:bidi="ar-SA"/>
        </w:rPr>
        <w:t>例题8】</w:t>
      </w:r>
      <w:r>
        <w:rPr>
          <w:rFonts w:ascii="宋体" w:eastAsia="宋体" w:hAnsi="宋体" w:cs="宋体" w:hint="eastAsia"/>
          <w:sz w:val="21"/>
          <w:szCs w:val="21"/>
        </w:rPr>
        <w:t>某医院急诊室的氧气瓶中，其容积为10dm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氧气的密度为5kg/m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，给急救病人供氧用去了一半，则瓶内剩余氧气的密度是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；氧气的体积为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dm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254000</wp:posOffset>
            </wp:positionV>
            <wp:extent cx="2609850" cy="1228725"/>
            <wp:effectExtent l="0" t="0" r="0" b="0"/>
            <wp:wrapNone/>
            <wp:docPr id="2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2296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变式8】</w:t>
      </w:r>
      <w:r>
        <w:rPr>
          <w:rFonts w:ascii="宋体" w:eastAsia="宋体" w:hAnsi="宋体" w:cs="宋体" w:hint="eastAsia"/>
          <w:sz w:val="21"/>
          <w:szCs w:val="21"/>
        </w:rPr>
        <w:t>如图所示，由不同物质制成的甲、乙两种体积相等的实心球，此时天平平衡，则制成甲、乙两种球的物质密度之比是（　　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A．3：1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B．5：3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C．2：1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D．3：5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kern w:val="2"/>
          <w:sz w:val="21"/>
          <w:szCs w:val="21"/>
          <w:lang w:val="en-US" w:eastAsia="zh-CN" w:bidi="ar-SA"/>
        </w:rPr>
        <w:t>例题9】</w:t>
      </w:r>
      <w:r>
        <w:rPr>
          <w:rFonts w:ascii="宋体" w:eastAsia="宋体" w:hAnsi="宋体" w:cs="宋体" w:hint="eastAsia"/>
          <w:sz w:val="21"/>
          <w:szCs w:val="21"/>
        </w:rPr>
        <w:t>《乌鸦喝水》的寓言故事大家都很熟悉：一个容积为1L的瓶内盛有600g水，一只口渴的乌鸦每次将一块质量为20g的同规格小石块投入瓶中，当乌鸦投了52枚同规格小石块后水面升到瓶口，乌鸦喝到了水。ρ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＝1×10³kg/m³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求：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（1）瓶内水的体积；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（2）瓶内52枚石块的总体积；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（3）石块的密度。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00B0F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color w:val="00B0F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变式9】</w:t>
      </w:r>
      <w:r>
        <w:rPr>
          <w:rFonts w:ascii="宋体" w:eastAsia="宋体" w:hAnsi="宋体" w:cs="宋体" w:hint="eastAsia"/>
          <w:sz w:val="21"/>
          <w:szCs w:val="21"/>
        </w:rPr>
        <w:t>小明学习了密度知识后，想测量家中一金属块的密度。但苦于家中没有天平和量筒，于是他做了如下实验：先用电子秤测出一个空玻璃瓶的质量为205g；再装满水，测得总质量为695g；将水倒出，烘干玻璃瓶，将金属块缓慢放入玻璃瓶中，测得玻璃瓶和金属块总质量为2305g；然后再向玻璃瓶中加水至满，测出三者总质量为2595g。求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（1）玻璃瓶的容积；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（2）金属块的质量；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（3）金属块的密度。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color w:val="auto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146050</wp:posOffset>
            </wp:positionV>
            <wp:extent cx="751840" cy="1774190"/>
            <wp:effectExtent l="0" t="0" r="635" b="6985"/>
            <wp:wrapNone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37592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rcRect l="17439" t="5220" r="2659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  <w:lang w:val="en-US" w:eastAsia="zh-CN"/>
        </w:rPr>
        <w:t>四、</w:t>
      </w:r>
      <w:r>
        <w:rPr>
          <w:rFonts w:ascii="宋体" w:eastAsia="宋体" w:hAnsi="宋体" w:cs="宋体" w:hint="eastAsia"/>
          <w:b/>
          <w:bCs/>
          <w:color w:val="auto"/>
          <w:kern w:val="0"/>
          <w:sz w:val="21"/>
          <w:szCs w:val="21"/>
        </w:rPr>
        <w:t>体积的测量</w:t>
      </w:r>
      <w:r>
        <w:rPr>
          <w:rFonts w:ascii="宋体" w:eastAsia="宋体" w:hAnsi="宋体" w:cs="宋体" w:hint="eastAsia"/>
          <w:b/>
          <w:bCs/>
          <w:color w:val="auto"/>
          <w:kern w:val="0"/>
          <w:sz w:val="21"/>
          <w:szCs w:val="21"/>
          <w:lang w:eastAsia="zh-CN"/>
        </w:rPr>
        <w:t>（量筒）：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000000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000000"/>
          <w:kern w:val="0"/>
          <w:sz w:val="21"/>
          <w:szCs w:val="21"/>
        </w:rPr>
        <w:t>1</w:t>
      </w:r>
      <w:r>
        <w:rPr>
          <w:rFonts w:ascii="宋体" w:eastAsia="宋体" w:hAnsi="宋体" w:cs="宋体" w:hint="eastAsia"/>
          <w:color w:val="000000"/>
          <w:kern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color w:val="000000"/>
          <w:kern w:val="0"/>
          <w:sz w:val="21"/>
          <w:szCs w:val="21"/>
        </w:rPr>
        <w:t>量筒：量筒是用来测量液体体积的仪器，如</w:t>
      </w:r>
      <w:r>
        <w:rPr>
          <w:rFonts w:ascii="宋体" w:eastAsia="宋体" w:hAnsi="宋体" w:cs="宋体" w:hint="eastAsia"/>
          <w:color w:val="000000"/>
          <w:kern w:val="0"/>
          <w:sz w:val="21"/>
          <w:szCs w:val="21"/>
          <w:lang w:eastAsia="zh-CN"/>
        </w:rPr>
        <w:t>右</w:t>
      </w:r>
      <w:r>
        <w:rPr>
          <w:rFonts w:ascii="宋体" w:eastAsia="宋体" w:hAnsi="宋体" w:cs="宋体" w:hint="eastAsia"/>
          <w:color w:val="000000"/>
          <w:kern w:val="0"/>
          <w:sz w:val="21"/>
          <w:szCs w:val="21"/>
        </w:rPr>
        <w:t>图所示</w:t>
      </w:r>
      <w:r>
        <w:rPr>
          <w:rFonts w:ascii="宋体" w:eastAsia="宋体" w:hAnsi="宋体" w:cs="宋体" w:hint="eastAsia"/>
          <w:color w:val="000000"/>
          <w:kern w:val="0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 （1）量筒上的单位一般是ml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1ml=1cm</w:t>
      </w:r>
      <w:r>
        <w:rPr>
          <w:rFonts w:ascii="宋体" w:eastAsia="宋体" w:hAnsi="宋体" w:cs="宋体" w:hint="eastAsia"/>
          <w:b/>
          <w:bCs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b/>
          <w:bCs/>
          <w:sz w:val="21"/>
          <w:szCs w:val="21"/>
          <w:vertAlign w:val="baseli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sz w:val="21"/>
          <w:szCs w:val="21"/>
          <w:vertAlign w:val="baseline"/>
          <w:lang w:val="en-US" w:eastAsia="zh-CN"/>
        </w:rPr>
        <w:t>1L=1000ml=1dm³；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 （2）量筒的使用方法与注意事项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①选：选择量程与分度值适当的量筒；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②放：把量筒放在水平桌面上；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③测：若量筒内的液体内有气泡，可轻轻摇动，让气泡释放出来；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④读：读数时视线要与量筒内液面的中部相平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365" w:firstLineChars="65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即要与凸液面（如水银）的顶部或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凹液面的底部</w:t>
      </w:r>
      <w:r>
        <w:rPr>
          <w:rFonts w:ascii="宋体" w:eastAsia="宋体" w:hAnsi="宋体" w:cs="宋体" w:hint="eastAsia"/>
          <w:sz w:val="21"/>
          <w:szCs w:val="21"/>
        </w:rPr>
        <w:t>（如水）相平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sz w:val="21"/>
          <w:szCs w:val="21"/>
        </w:rPr>
        <w:t>测量固体的体积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（1）测量长方体的体积：可以利用刻度尺测量长a、宽b、高c，然后计算出体积V=abc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134620</wp:posOffset>
            </wp:positionV>
            <wp:extent cx="1954530" cy="1903095"/>
            <wp:effectExtent l="0" t="0" r="7620" b="1905"/>
            <wp:wrapNone/>
            <wp:docPr id="7" name="图片 7" descr="167066361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64527" name="图片 7" descr="16706636176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（2）形状不规则的固体可以用“排液法”间接地测定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V=V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－V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  <w:vertAlign w:val="baseline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vertAlign w:val="baseline"/>
          <w:lang w:val="en-US" w:eastAsia="zh-CN"/>
        </w:rPr>
        <w:t>下沉或者针压</w:t>
      </w:r>
      <w:r>
        <w:rPr>
          <w:rFonts w:ascii="宋体" w:eastAsia="宋体" w:hAnsi="宋体" w:cs="宋体" w:hint="eastAsia"/>
          <w:sz w:val="21"/>
          <w:szCs w:val="21"/>
          <w:vertAlign w:val="baseli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①将适量的水倒入量筒内，读出水的体积V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（图甲）；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②将待测小石块用细线拴住，轻轻地浸没于量筒内的水中；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③读出水面上升后的总体积V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（图乙）；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④计算被测石块的体积：V＝V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－V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（3）“适量”意思是指：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①水量不能过多，以免放入物体后有水溢出；②水要浸没物体。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（4）使用量筒的注意事项：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①被测液体的体积不能超过量程；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②在测量范围内，应选择分度值较小的量筒，目的是提高精确度，减小测量误差；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③不能用量筒测量高温以及对玻璃有腐蚀性的液体。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66675</wp:posOffset>
            </wp:positionV>
            <wp:extent cx="3386455" cy="1584960"/>
            <wp:effectExtent l="0" t="0" r="4445" b="5715"/>
            <wp:wrapNone/>
            <wp:docPr id="44" name="图片 44" descr="1670666737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65842" name="图片 44" descr="16706667374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3.测量固体密度的具体方法：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（1）天平、量筒直接测量后计算；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①量筒测体积</w:t>
      </w:r>
      <w:r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物</w:t>
      </w:r>
      <w:r>
        <w:rPr>
          <w:rFonts w:ascii="宋体" w:eastAsia="宋体" w:hAnsi="宋体" w:cs="宋体" w:hint="eastAsia"/>
          <w:sz w:val="21"/>
          <w:szCs w:val="21"/>
        </w:rPr>
        <w:t xml:space="preserve"> = 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 xml:space="preserve"> - 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②天平测物体的质量；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（2）替代法：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8890</wp:posOffset>
            </wp:positionV>
            <wp:extent cx="3446780" cy="1280160"/>
            <wp:effectExtent l="0" t="0" r="1270" b="5715"/>
            <wp:wrapNone/>
            <wp:docPr id="24" name="图片 113" descr="C:\Users\建\AppData\Roaming\Tencent\Users\1205348760\QQ\WinTemp\RichOle\({D~LH}_TQWR(OBTIM~J3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43227" name="图片 113" descr="C:\Users\建\AppData\Roaming\Tencent\Users\1205348760\QQ\WinTemp\RichOle\({D~LH}_TQWR(OBTIM~J3KR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①</w:t>
      </w:r>
      <w:r>
        <w:rPr>
          <w:rFonts w:ascii="宋体" w:eastAsia="宋体" w:hAnsi="宋体" w:cs="宋体" w:hint="eastAsia"/>
          <w:sz w:val="21"/>
          <w:szCs w:val="21"/>
        </w:rPr>
        <w:t>测出物体的质量记为m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②</w:t>
      </w:r>
      <w:r>
        <w:rPr>
          <w:rFonts w:ascii="宋体" w:eastAsia="宋体" w:hAnsi="宋体" w:cs="宋体" w:hint="eastAsia"/>
          <w:sz w:val="21"/>
          <w:szCs w:val="21"/>
        </w:rPr>
        <w:t>取一容器装适量水，测出容器和水的总质量记为m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③</w:t>
      </w:r>
      <w:r>
        <w:rPr>
          <w:rFonts w:ascii="宋体" w:eastAsia="宋体" w:hAnsi="宋体" w:cs="宋体" w:hint="eastAsia"/>
          <w:sz w:val="21"/>
          <w:szCs w:val="21"/>
        </w:rPr>
        <w:t>将物体放入容器中，完全浸没，在容器上标记出此时液面位置；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④</w:t>
      </w:r>
      <w:r>
        <w:rPr>
          <w:rFonts w:ascii="宋体" w:eastAsia="宋体" w:hAnsi="宋体" w:cs="宋体" w:hint="eastAsia"/>
          <w:sz w:val="21"/>
          <w:szCs w:val="21"/>
        </w:rPr>
        <w:t>取出物体，并加水至标记处，测出此时容器和水的总质量记为m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质量：</w:t>
      </w:r>
      <w:r>
        <w:rPr>
          <w:rFonts w:ascii="宋体" w:eastAsia="宋体" w:hAnsi="宋体" w:cs="宋体" w:hint="eastAsia"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加水</w:t>
      </w:r>
      <w:r>
        <w:rPr>
          <w:rFonts w:ascii="宋体" w:eastAsia="宋体" w:hAnsi="宋体" w:cs="宋体" w:hint="eastAsia"/>
          <w:sz w:val="21"/>
          <w:szCs w:val="21"/>
        </w:rPr>
        <w:t>=m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-m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体积：</w:t>
      </w:r>
      <w:r>
        <w:rPr>
          <w:rFonts w:ascii="宋体" w:eastAsia="宋体" w:hAnsi="宋体" w:cs="宋体" w:hint="eastAsia"/>
          <w:position w:val="-32"/>
          <w:sz w:val="21"/>
          <w:szCs w:val="21"/>
        </w:rPr>
        <w:object>
          <v:shape id="_x0000_i1028" type="#_x0000_t75" style="width:152.25pt;height:36.75pt" o:oleicon="f" o:ole="" coordsize="21600,21600" o:preferrelative="t" filled="f" stroked="f">
            <v:stroke joinstyle="miter"/>
            <v:imagedata r:id="rId24" o:title=""/>
            <o:lock v:ext="edit" aspectratio="t"/>
            <w10:anchorlock/>
          </v:shape>
          <o:OLEObject Type="Embed" ProgID="Equation.3" ShapeID="_x0000_i1028" DrawAspect="Content" ObjectID="_1468075727" r:id="rId25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密度：</w:t>
      </w:r>
      <w:r>
        <w:rPr>
          <w:rFonts w:ascii="宋体" w:eastAsia="宋体" w:hAnsi="宋体" w:cs="宋体" w:hint="eastAsia"/>
          <w:position w:val="-64"/>
          <w:sz w:val="21"/>
          <w:szCs w:val="21"/>
        </w:rPr>
        <w:object>
          <v:shape id="_x0000_i1029" type="#_x0000_t75" style="width:177pt;height:53.25pt" o:oleicon="f" o:ole="" coordsize="21600,21600" o:preferrelative="t" filled="f" stroked="f">
            <v:stroke joinstyle="miter"/>
            <v:imagedata r:id="rId26" o:title=""/>
            <o:lock v:ext="edit" aspectratio="t"/>
            <w10:anchorlock/>
          </v:shape>
          <o:OLEObject Type="Embed" ProgID="Equation.3" ShapeID="_x0000_i1029" DrawAspect="Content" ObjectID="_1468075728" r:id="rId27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493395</wp:posOffset>
            </wp:positionV>
            <wp:extent cx="2400300" cy="981075"/>
            <wp:effectExtent l="0" t="0" r="0" b="0"/>
            <wp:wrapNone/>
            <wp:docPr id="25" name="图片 117" descr="C:\Users\建\AppData\Roaming\Tencent\Users\1205348760\QQ\WinTemp\RichOle\WP1SWGRUYQ9QOVJ8XE5U@)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31911" name="图片 117" descr="C:\Users\建\AppData\Roaming\Tencent\Users\1205348760\QQ\WinTemp\RichOle\WP1SWGRUYQ9QOVJ8XE5U@)N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【变式】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position w:val="-30"/>
          <w:sz w:val="21"/>
          <w:szCs w:val="21"/>
          <w:lang w:eastAsia="zh-CN"/>
        </w:rPr>
        <w:object>
          <v:shape id="_x0000_i1030" type="#_x0000_t75" style="width:78pt;height:34pt" o:oleicon="f" o:ole="" coordsize="21600,21600" o:preferrelative="t" filled="f" stroked="f">
            <v:imagedata r:id="rId29" o:title=""/>
            <o:lock v:ext="edit" aspectratio="t"/>
            <w10:anchorlock/>
          </v:shape>
          <o:OLEObject Type="Embed" ProgID="Equation.3" ShapeID="_x0000_i1030" DrawAspect="Content" ObjectID="_1468075729" r:id="rId30"/>
        </w:objec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321310</wp:posOffset>
            </wp:positionV>
            <wp:extent cx="2748280" cy="1654810"/>
            <wp:effectExtent l="0" t="0" r="4445" b="2540"/>
            <wp:wrapNone/>
            <wp:docPr id="26" name="图片 109" descr="C:\Users\建\AppData\Roaming\Tencent\Users\1205348760\QQ\WinTemp\RichOle\$4[7~6}(C2T$Y3VN6Q3DC(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4350" name="图片 109" descr="C:\Users\建\AppData\Roaming\Tencent\Users\1205348760\QQ\WinTemp\RichOle\$4[7~6}(C2T$Y3VN6Q3DC(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441325</wp:posOffset>
            </wp:positionV>
            <wp:extent cx="3200400" cy="1485900"/>
            <wp:effectExtent l="0" t="0" r="0" b="0"/>
            <wp:wrapNone/>
            <wp:docPr id="27" name="图片 105" descr="C:\Users\建\AppData\Roaming\Tencent\Users\1205348760\QQ\WinTemp\RichOle\XN]N9PM7WRWHQ`M$4KJVE(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53945" name="图片 105" descr="C:\Users\建\AppData\Roaming\Tencent\Users\1205348760\QQ\WinTemp\RichOle\XN]N9PM7WRWHQ`M$4KJVE(A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（3）方法三：</w:t>
      </w:r>
      <w:r>
        <w:rPr>
          <w:rFonts w:ascii="宋体" w:eastAsia="宋体" w:hAnsi="宋体" w:cs="宋体" w:hint="eastAsia"/>
          <w:b/>
          <w:bCs/>
          <w:color w:val="auto"/>
          <w:sz w:val="21"/>
          <w:szCs w:val="21"/>
        </w:rPr>
        <w:t>排水法：</w:t>
      </w:r>
      <w:r>
        <w:rPr>
          <w:rFonts w:ascii="宋体" w:eastAsia="宋体" w:hAnsi="宋体" w:cs="宋体" w:hint="eastAsia"/>
          <w:position w:val="-32"/>
          <w:sz w:val="21"/>
          <w:szCs w:val="21"/>
        </w:rPr>
        <w:object>
          <v:shape id="_x0000_i1031" type="#_x0000_t75" style="width:84.75pt;height:36.75pt" o:oleicon="f" o:ole="" coordsize="21600,21600" o:preferrelative="t" filled="f" stroked="f">
            <v:stroke joinstyle="miter"/>
            <v:imagedata r:id="rId33" o:title=""/>
            <o:lock v:ext="edit" aspectratio="t"/>
            <w10:anchorlock/>
          </v:shape>
          <o:OLEObject Type="Embed" ProgID="Equation.3" ShapeID="_x0000_i1031" DrawAspect="Content" ObjectID="_1468075730" r:id="rId34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①测出物体的质量记为m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②取一容器装满水，测出容器和水的总质量，记为m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89" w:right="-315" w:hanging="210" w:leftChars="228" w:rightChars="-150" w:hanging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③将物体放入容器中，完全浸没，擦干外壁，测出此时容器、物体和水的总质量，记为m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质量：</w:t>
      </w:r>
      <w:r>
        <w:rPr>
          <w:rFonts w:ascii="宋体" w:eastAsia="宋体" w:hAnsi="宋体" w:cs="宋体" w:hint="eastAsia"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排</w:t>
      </w:r>
      <w:r>
        <w:rPr>
          <w:rFonts w:ascii="宋体" w:eastAsia="宋体" w:hAnsi="宋体" w:cs="宋体" w:hint="eastAsia"/>
          <w:sz w:val="21"/>
          <w:szCs w:val="21"/>
        </w:rPr>
        <w:t>=m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总</w:t>
      </w:r>
      <w:r>
        <w:rPr>
          <w:rFonts w:ascii="宋体" w:eastAsia="宋体" w:hAnsi="宋体" w:cs="宋体" w:hint="eastAsia"/>
          <w:sz w:val="21"/>
          <w:szCs w:val="21"/>
        </w:rPr>
        <w:t>-m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余</w:t>
      </w:r>
      <w:r>
        <w:rPr>
          <w:rFonts w:ascii="宋体" w:eastAsia="宋体" w:hAnsi="宋体" w:cs="宋体" w:hint="eastAsia"/>
          <w:sz w:val="21"/>
          <w:szCs w:val="21"/>
        </w:rPr>
        <w:t>=（m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+m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）-m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体积：</w:t>
      </w:r>
      <w:r>
        <w:rPr>
          <w:rFonts w:ascii="宋体" w:eastAsia="宋体" w:hAnsi="宋体" w:cs="宋体" w:hint="eastAsia"/>
          <w:position w:val="-32"/>
          <w:sz w:val="21"/>
          <w:szCs w:val="21"/>
        </w:rPr>
        <w:object>
          <v:shape id="_x0000_i1032" type="#_x0000_t75" style="width:162.75pt;height:36.75pt" o:oleicon="f" o:ole="" coordsize="21600,21600" o:preferrelative="t" filled="f" stroked="f">
            <v:stroke joinstyle="miter"/>
            <v:imagedata r:id="rId35" o:title=""/>
            <o:lock v:ext="edit" aspectratio="t"/>
            <w10:anchorlock/>
          </v:shape>
          <o:OLEObject Type="Embed" ProgID="Equation.3" ShapeID="_x0000_i1032" DrawAspect="Content" ObjectID="_1468075731" r:id="rId36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密度：</w:t>
      </w:r>
      <w:r>
        <w:rPr>
          <w:rFonts w:ascii="宋体" w:eastAsia="宋体" w:hAnsi="宋体" w:cs="宋体" w:hint="eastAsia"/>
          <w:position w:val="-64"/>
          <w:sz w:val="21"/>
          <w:szCs w:val="21"/>
        </w:rPr>
        <w:object>
          <v:shape id="_x0000_i1033" type="#_x0000_t75" style="width:228pt;height:53.25pt" o:oleicon="f" o:ole="" coordsize="21600,21600" o:preferrelative="t" filled="f" stroked="f">
            <v:stroke joinstyle="miter"/>
            <v:imagedata r:id="rId37" o:title=""/>
            <o:lock v:ext="edit" aspectratio="t"/>
            <w10:anchorlock/>
          </v:shape>
          <o:OLEObject Type="Embed" ProgID="Equation.3" ShapeID="_x0000_i1033" DrawAspect="Content" ObjectID="_1468075732" r:id="rId38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34290</wp:posOffset>
            </wp:positionV>
            <wp:extent cx="5380990" cy="1771015"/>
            <wp:effectExtent l="0" t="0" r="635" b="635"/>
            <wp:wrapNone/>
            <wp:docPr id="42" name="图片 42" descr="167066660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37499" name="图片 42" descr="16706666040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4.测量液体密度的方法：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用天平称出装有适量盐水的烧杯的总质量m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把烧杯中的一部分盐水倒入量筒中，用天平测出烧杯和剩余盐水的质量m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测出量筒内盐水的体积V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计算出量筒中的盐水密度ρ=（m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-m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）/V。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426720</wp:posOffset>
            </wp:positionV>
            <wp:extent cx="3629025" cy="1562100"/>
            <wp:effectExtent l="0" t="0" r="0" b="0"/>
            <wp:wrapNone/>
            <wp:docPr id="4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8466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kern w:val="2"/>
          <w:sz w:val="21"/>
          <w:szCs w:val="21"/>
          <w:lang w:val="en-US" w:eastAsia="zh-CN" w:bidi="ar-SA"/>
        </w:rPr>
        <w:t>例题10】</w:t>
      </w:r>
      <w:r>
        <w:rPr>
          <w:rFonts w:ascii="宋体" w:eastAsia="宋体" w:hAnsi="宋体" w:cs="宋体" w:hint="eastAsia"/>
          <w:sz w:val="21"/>
          <w:szCs w:val="21"/>
        </w:rPr>
        <w:t>小明在实验室里测量一块体积较大、形状不规则的矿石的密度。他先用天平称出矿石的质量为200g，接着按图A、B、C的顺序测其体积，下列判断中错误的是（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A．矿石的体积为80cm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B．浸没的矿石排开的水的质量为120g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C．小明测得矿石的密度为2.5×10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D．按图中A、B、C的步骤测得矿石的体积会偏大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变式10】</w:t>
      </w:r>
      <w:r>
        <w:rPr>
          <w:rFonts w:ascii="宋体" w:eastAsia="宋体" w:hAnsi="宋体" w:cs="宋体" w:hint="eastAsia"/>
          <w:sz w:val="21"/>
          <w:szCs w:val="21"/>
        </w:rPr>
        <w:t>小明在实验室里测量一块形状不规则、体积较大的矿石的密度。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（1）用调节好的托盘天平来称量矿石的质量时，将矿石放在左盘，通过增、减砝码后指针位置如图1所示，这时应该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（填字母）；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A.向左调平衡螺母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sz w:val="21"/>
          <w:szCs w:val="21"/>
        </w:rPr>
        <w:t>B.往右盘中加砝码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122555</wp:posOffset>
            </wp:positionV>
            <wp:extent cx="5760085" cy="1569720"/>
            <wp:effectExtent l="0" t="0" r="2540" b="1905"/>
            <wp:wrapNone/>
            <wp:docPr id="29" name="图片 29" descr="167066712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82837" name="图片 29" descr="16706671288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C.从右盘中减砝码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sz w:val="21"/>
          <w:szCs w:val="21"/>
        </w:rPr>
        <w:t>D.向右移动游码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（2）当天平水平平衡时，右盘中砝码和游码的位置如图2所示，矿石的质量是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g；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（3）为了测量矿石的体积，他利用一只烧杯装入适量的水，按如图3所示方法进行测量，矿石的体积是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 xml:space="preserve">，测得矿石密度是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（4）用该方案测得矿石的密度与真实值比较，是偏大还是偏小？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346075</wp:posOffset>
            </wp:positionV>
            <wp:extent cx="4467225" cy="1790700"/>
            <wp:effectExtent l="0" t="0" r="0" b="0"/>
            <wp:wrapNone/>
            <wp:docPr id="3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4505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kern w:val="2"/>
          <w:sz w:val="21"/>
          <w:szCs w:val="21"/>
          <w:lang w:val="en-US" w:eastAsia="zh-CN" w:bidi="ar-SA"/>
        </w:rPr>
        <w:t>例题11】</w:t>
      </w:r>
      <w:r>
        <w:rPr>
          <w:rFonts w:ascii="宋体" w:eastAsia="宋体" w:hAnsi="宋体" w:cs="宋体" w:hint="eastAsia"/>
          <w:sz w:val="21"/>
          <w:szCs w:val="21"/>
        </w:rPr>
        <w:t>学习密度知识后，小明用实验测量某品牌酸奶的密度，其操作步骤及流程如图，则下列说法错误的是（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A．酸奶的质量为122.4g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B．酸奶的体积为100cm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C．小明测得酸奶的密度为1.224×10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D．小明测出的酸奶的密度偏小，应该按照乙、丙、甲步骤进行测量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438785</wp:posOffset>
            </wp:positionV>
            <wp:extent cx="2426335" cy="1321435"/>
            <wp:effectExtent l="0" t="0" r="2540" b="2540"/>
            <wp:wrapNone/>
            <wp:docPr id="3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9544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变式11】</w:t>
      </w:r>
      <w:r>
        <w:rPr>
          <w:rFonts w:ascii="宋体" w:eastAsia="宋体" w:hAnsi="宋体" w:cs="宋体" w:hint="eastAsia"/>
          <w:sz w:val="21"/>
          <w:szCs w:val="21"/>
        </w:rPr>
        <w:t>小明先用烧杯盛适量的酒精，再用天平称其总质量为80g，然后把烧杯中的酒精倒入量筒中一部分，最后用天平称出烧杯和剩余酒精的质量（如图所示），以下说法正确的是（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A．小明的操作缺少了“测量空烧杯的质量”这一步骤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B．倒入量筒中酒精的质量为 72g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C．该酒精的密度为 0.8×10³kg/m³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449" w:hanging="210" w:leftChars="114" w:hangingChars="10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D．如果在把酒精倒入量筒的操作中，溅出了少许酒精，则会导致测量出的酒精密度偏小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．常见质量的估测值：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一枚1元硬币的质量约为6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一只鸡蛋的质量约为50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一个苹果的质量约为0.15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一只鸡的质量约为2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一名中学生的质量约为50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．用天平测完物体质量后，发现右盘盘底粘有一小块橡皮泥。下列分析中正确的是（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A．橡皮泥无论是在什么时候粘上去的，测量结果都不准确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B．若橡皮泥在调横梁水平后粘上去的，则测量结果是准确的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C．若橡皮泥是在调横梁水平前粘上去的，则测量结果是准确的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D．若橡皮泥是在调横梁水平前粘上去的，则测量结果偏小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．关于密度，下列说法正确的是（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A．受热膨胀的铁轨密度变大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B．固体的密度一定比液体的密度大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C．密度是物质的物理属性，与物质的种类、温度、物质的状态有关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D．由密度公式可知，密度与物体的质量成正比，与物体的体积成反比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4．有一空瓶子质量是100g，装满水后称得总质量为900g装满另一种液体称得总质量为700g，求这种液体的密度为（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A．0.7 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B．0.75g/cm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C．0.875g/cm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D．1.0g/cm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5．某钢瓶内所装氧气的密度为12kg/m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，若在某天的气焊中用去其质量的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3</m:t>
            </m:r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4</m:t>
            </m:r>
          </m:den>
        </m:f>
      </m:oMath>
      <w:r>
        <w:rPr>
          <w:rFonts w:ascii="宋体" w:eastAsia="宋体" w:hAnsi="宋体" w:cs="宋体" w:hint="eastAsia"/>
          <w:sz w:val="21"/>
          <w:szCs w:val="21"/>
        </w:rPr>
        <w:t>，则瓶内剩余氧气的密度是（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A．12kg/m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B．9kg/m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C．6kg/m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D．3kg/m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456565</wp:posOffset>
            </wp:positionV>
            <wp:extent cx="2618740" cy="1553845"/>
            <wp:effectExtent l="0" t="0" r="635" b="8255"/>
            <wp:wrapNone/>
            <wp:docPr id="3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7148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．某同学用托盘天平和量筒测量一小石块的密度，如图甲是调节横梁时指针静止时的情形，图乙和图丙分别是正确测量石块质量和体积时的情形，下列说法正确的是（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A．甲图中应将左边平衡螺母向左调，右边平衡螺母向右调，使指针对准中央刻度线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B．乙图中测石块质量时，天平的读数是71.7g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C．由丙图可知小石块的体积是80cm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D．根据图乙、丙数据可计算出石块的密度是3.57×10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669290</wp:posOffset>
            </wp:positionV>
            <wp:extent cx="2037715" cy="1582420"/>
            <wp:effectExtent l="0" t="0" r="635" b="8255"/>
            <wp:wrapNone/>
            <wp:docPr id="3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120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．在测量液体密度的实验中，小明利用天平和量杯分别测量出液体和量杯的总质量m及液体的体积V，得到几组数据并绘出如图所示的m﹣V图象，下列说法正确的是（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A．量杯质量为30g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B．体积为50cm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时该液体质量为50g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C．该液体密度为1.5g/cm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D．该液体密度为2g/cm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482600</wp:posOffset>
            </wp:positionV>
            <wp:extent cx="1897380" cy="1619250"/>
            <wp:effectExtent l="0" t="0" r="7620" b="0"/>
            <wp:wrapNone/>
            <wp:docPr id="3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6078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．密度为2×10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的金属容器，注入某种液体时，测得液体的体积V和液体与容器的总质量的关系如图所示，当总质量为80g时，液体恰好注满整个容器。求：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（1）容器质量；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（2）液体的密度；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（3）容器的容积。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sz w:val="21"/>
          <w:szCs w:val="21"/>
        </w:rPr>
        <w:t>．如图甲所示，装有部分水的杯子放在水平面上，杯子和水的总质量为170g。如图乙，向其中放入一个金属球后，水刚好将杯子装满，杯子、水和金属球的总质量为249g。如图丙，取出金属球，然后向杯内加满水，此时杯子和水的总质量为200g。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（1）该金属球的总体积为多少？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（2）若该金属球空心，且空心部分的体积为20cm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，制造该球所用金属的密度为多少？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2140585</wp:posOffset>
            </wp:positionH>
            <wp:positionV relativeFrom="paragraph">
              <wp:posOffset>71120</wp:posOffset>
            </wp:positionV>
            <wp:extent cx="3448050" cy="1257300"/>
            <wp:effectExtent l="0" t="0" r="0" b="0"/>
            <wp:wrapNone/>
            <wp:docPr id="3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7350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32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830580</wp:posOffset>
            </wp:positionV>
            <wp:extent cx="2066925" cy="1219200"/>
            <wp:effectExtent l="0" t="0" r="0" b="0"/>
            <wp:wrapNone/>
            <wp:docPr id="3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7825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214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10</w:t>
      </w:r>
      <w:r>
        <w:rPr>
          <w:rFonts w:ascii="宋体" w:eastAsia="宋体" w:hAnsi="宋体" w:cs="宋体" w:hint="eastAsia"/>
          <w:sz w:val="21"/>
          <w:szCs w:val="21"/>
        </w:rPr>
        <w:t>．有一冰块中含有一小石块。它们的总质量是95g。总体积70cm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，将它们放在盛有水的圆柱形容器中时沉于底部（图甲）。当冰全部熔化后，容器里的水面下降了0.5cm（图乙），若容器的内底面积为10cm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问：（ρ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冰</w:t>
      </w:r>
      <w:r>
        <w:rPr>
          <w:rFonts w:ascii="宋体" w:eastAsia="宋体" w:hAnsi="宋体" w:cs="宋体" w:hint="eastAsia"/>
          <w:sz w:val="21"/>
          <w:szCs w:val="21"/>
        </w:rPr>
        <w:t>＝0.9×10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（1）当冰全部熔化成水时V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冰</w:t>
      </w:r>
      <w:r>
        <w:rPr>
          <w:rFonts w:ascii="宋体" w:eastAsia="宋体" w:hAnsi="宋体" w:cs="宋体" w:hint="eastAsia"/>
          <w:sz w:val="21"/>
          <w:szCs w:val="21"/>
        </w:rPr>
        <w:t>：V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冰水</w:t>
      </w:r>
      <w:r>
        <w:rPr>
          <w:rFonts w:ascii="宋体" w:eastAsia="宋体" w:hAnsi="宋体" w:cs="宋体" w:hint="eastAsia"/>
          <w:sz w:val="21"/>
          <w:szCs w:val="21"/>
        </w:rPr>
        <w:t>是多少？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（2）冰全部熔化成水后，体积减小了多少？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（3）冰块中含有的石块质量是多少？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（4）石块的密度是多少g/cm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11</w:t>
      </w:r>
      <w:r>
        <w:rPr>
          <w:rFonts w:ascii="宋体" w:eastAsia="宋体" w:hAnsi="宋体" w:cs="宋体" w:hint="eastAsia"/>
          <w:sz w:val="21"/>
          <w:szCs w:val="21"/>
        </w:rPr>
        <w:t>．小渝同学热爱劳动，时常帮助妈妈做家务。他用家里已有的质量1kg、体积为800cm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的鲜豆腐制作冻豆腐，鲜豆腐中水的质量占总质量的45%．将鲜豆腐冰冻，然后化冻，让水全部流出，冰占据的空隙将成为数量繁多的细小孔洞，就变成了不含水分的海绵豆腐（俗称冻豆腐）。豆腐在冰冻过程中由于水分凝固导致总体积增大，假设整个制作过程前后，除水分以外的部分体积不变。求：（已知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＝1.0×10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冰</w:t>
      </w:r>
      <w:r>
        <w:rPr>
          <w:rFonts w:ascii="宋体" w:eastAsia="宋体" w:hAnsi="宋体" w:cs="宋体" w:hint="eastAsia"/>
          <w:sz w:val="21"/>
          <w:szCs w:val="21"/>
        </w:rPr>
        <w:t>＝0.9×10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（1）鲜豆腐的平均密度；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（2）海绵豆腐内所有空隙的总体积；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（3）海绵豆腐的平均密度（结果保留两位小数）。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334010</wp:posOffset>
            </wp:positionV>
            <wp:extent cx="790575" cy="857250"/>
            <wp:effectExtent l="0" t="0" r="0" b="0"/>
            <wp:wrapNone/>
            <wp:docPr id="3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4953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685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2．小明自制了一个模具，装入180g水，经冷冻成为侧壁完全实心的冰杯，如图所示。若装满水，总体积为600cm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（冰的密度是0.9×10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）求：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（1）单纯冰杯完全熔化后的体积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（2）此冰杯装满水时的总质量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（3）装满水的冰杯再冷冻后，总体积会变化多少？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一、选择题（共10小题）：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1．（2022•湘西州）一个物体的质量是50kg，通常情况下这个物体应该是（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A．一个中学生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B．一本书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C．一只猫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D．一块饼干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2．（2022•徐州）太空授课时，王亚平用冬奥会吉祥物“冰墩墩”做演示，冰墩墩从地面被带到太空，它的质量（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A．比在地面时大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B．和在地面时相同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C．比在地面时小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D．变为零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3．（2022•玉林）当水结成冰后，它的质量（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A．变大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B．不变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C．变小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D．先变小后变大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4．（2022•枣庄）关于质量和密度，下列说法正确的是（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A．同种物质组成的物体，其密度与质量成正比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B．水的密度是1.0×10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，表明1m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的水质量是1.0×10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C．一块冰全部熔化成水后，质量变小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D．嫦娥五号返回舱从月球带回1731g月球土壤样品返回地球，土壤样品质量不变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5．（2022•威海）密度对自然万物和人类社会都有重要的意义，下列有关密度的说法错误的是（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A．为了更好地适应生存环境，很多水生生物的密度与水的密度接近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B．化学实验中，利用向下排空气法可以收集密度比空气小的气体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C．密度是物质的一种性质，不同种类的物质密度一定不同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D．大江大河奔腾到海的过程中，泥沙因密度比水大不断沉降形成冲积平原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6．（2022•河北）关于托盘天平的使用，下列说法正确的是（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A．调节天平横梁平衡时，游码应放在标尺的最大刻度线处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B．测量物体质量时，向右盘中加减砝码应使用镊子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C．被测物体的质量总等于右盘中砝码的总质量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D．称粉状物体质量时，可以将其直接放在盘中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214630</wp:posOffset>
            </wp:positionV>
            <wp:extent cx="1778000" cy="1485265"/>
            <wp:effectExtent l="0" t="0" r="3175" b="635"/>
            <wp:wrapNone/>
            <wp:docPr id="1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5984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7．（2022•淄博）如图是甲、乙两种物质的质量与体积的关系图象。由图象可知（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A．同种物质，体积越大，质量越小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B．同种物质，质量与体积成正比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C．甲物质的密度小于乙物质的密度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D．乙物质的密度为0.5kg/m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400685</wp:posOffset>
            </wp:positionV>
            <wp:extent cx="1381760" cy="1080135"/>
            <wp:effectExtent l="0" t="0" r="8890" b="5715"/>
            <wp:wrapNone/>
            <wp:docPr id="3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6813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8．（2022•兰州）如图所示为甲和乙两种物质的质量与体积关系图像，分析图像可知（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A．甲物质的密度与质量成正比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B．若甲、乙的体积相等，则甲的质量较小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C．甲、乙两种物质的密度之比为4：1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D．若甲、乙的质量相等，则甲的体积较大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9．（2022•河南）小丽在乒乓球比赛中获得一枚金牌，她想测出该金牌的密度。她先用天平测出金牌的质量m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，然后将金牌浸没到装满水的溢水杯中，溢出的水流入质量为m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的空烧杯中，测得烧杯和溢出水的总质量为m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。已知水的密度为ρ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，则金牌的密度为（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3</m:t>
                </m:r>
              </m:sub>
            </m:sSub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−</m:t>
            </m:r>
            <m:sSub>
              <m:sSubPr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2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1</m:t>
                </m:r>
              </m:sub>
            </m:sSub>
          </m:den>
        </m:f>
      </m:oMath>
      <w:r>
        <w:rPr>
          <w:rFonts w:ascii="宋体" w:eastAsia="宋体" w:hAnsi="宋体" w:cs="宋体" w:hint="eastAsia"/>
          <w:sz w:val="21"/>
          <w:szCs w:val="21"/>
        </w:rPr>
        <w:t>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hAnsi="宋体" w:cs="宋体" w:hint="eastAsia"/>
          <w:sz w:val="21"/>
          <w:szCs w:val="21"/>
          <w:vertAlign w:val="baseline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sz w:val="21"/>
          <w:szCs w:val="21"/>
        </w:rPr>
        <w:t>B．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1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3</m:t>
                </m:r>
              </m:sub>
            </m:sSub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−</m:t>
            </m:r>
            <m:sSub>
              <m:sSubPr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2</m:t>
                </m:r>
              </m:sub>
            </m:sSub>
          </m:den>
        </m:f>
      </m:oMath>
      <w:r>
        <w:rPr>
          <w:rFonts w:ascii="宋体" w:eastAsia="宋体" w:hAnsi="宋体" w:cs="宋体" w:hint="eastAsia"/>
          <w:sz w:val="21"/>
          <w:szCs w:val="21"/>
        </w:rPr>
        <w:t>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hAnsi="宋体" w:cs="宋体" w:hint="eastAsia"/>
          <w:sz w:val="21"/>
          <w:szCs w:val="21"/>
          <w:vertAlign w:val="baseline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sz w:val="21"/>
          <w:szCs w:val="21"/>
        </w:rPr>
        <w:t>C．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1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3</m:t>
                </m:r>
              </m:sub>
            </m:sSub>
          </m:den>
        </m:f>
      </m:oMath>
      <w:r>
        <w:rPr>
          <w:rFonts w:ascii="宋体" w:eastAsia="宋体" w:hAnsi="宋体" w:cs="宋体" w:hint="eastAsia"/>
          <w:sz w:val="21"/>
          <w:szCs w:val="21"/>
        </w:rPr>
        <w:t>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hAnsi="宋体" w:cs="宋体" w:hint="eastAsia"/>
          <w:sz w:val="21"/>
          <w:szCs w:val="21"/>
          <w:vertAlign w:val="baseline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sz w:val="21"/>
          <w:szCs w:val="21"/>
        </w:rPr>
        <w:t>D．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3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m</m:t>
                </m:r>
              </m:e>
              <m:sub>
                <m:ctrlP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sz w:val="21"/>
                    <w:szCs w:val="21"/>
                  </w:rPr>
                  <m:t>1</m:t>
                </m:r>
              </m:sub>
            </m:sSub>
          </m:den>
        </m:f>
      </m:oMath>
      <w:r>
        <w:rPr>
          <w:rFonts w:ascii="宋体" w:eastAsia="宋体" w:hAnsi="宋体" w:cs="宋体" w:hint="eastAsia"/>
          <w:sz w:val="21"/>
          <w:szCs w:val="21"/>
        </w:rPr>
        <w:t>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948055</wp:posOffset>
            </wp:positionV>
            <wp:extent cx="3062605" cy="1832610"/>
            <wp:effectExtent l="0" t="0" r="4445" b="5715"/>
            <wp:wrapNone/>
            <wp:docPr id="4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3672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10．（2022•泰安）李华同学在实验室测量盐水的密度。调节天平横梁平衡后开始测量，先用天平测出烧杯和杯内盐水的总质量为90g，然后将一部分盐水倒入量筒，如甲图所示，接着用天平测量烧杯和剩余盐水的总质量，天平平衡时的情景如乙图所示。根据实验数据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A．量筒内盐水的体积为50cm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</w:rPr>
        <w:t>B．烧杯内剩余盐水的质量为27g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C．量筒内盐水的质量为63g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</w:t>
      </w:r>
      <w:r>
        <w:rPr>
          <w:rFonts w:ascii="宋体" w:eastAsia="宋体" w:hAnsi="宋体" w:cs="宋体" w:hint="eastAsia"/>
          <w:sz w:val="21"/>
          <w:szCs w:val="21"/>
        </w:rPr>
        <w:t>D．盐水的密度为1.1×10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二、填空题（共4小题）：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11．（2022•桂林）小桂带了一瓶水进入中考考场，在考试过程中，小桂喝掉一部分水后，瓶中水的质量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、密度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（均选填“增大”、“减小”或“不变”）。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12．（2022•枣庄）由不同材料组成的a、b、c三个实心物体，它们的体积与质量的关系如图所示，则密度最大的是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（选填“a”、“b”或“c”）物体，它的密度是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109855</wp:posOffset>
            </wp:positionV>
            <wp:extent cx="1600835" cy="733425"/>
            <wp:effectExtent l="0" t="0" r="8890" b="0"/>
            <wp:wrapNone/>
            <wp:docPr id="4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0757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47" cy="7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1905</wp:posOffset>
            </wp:positionV>
            <wp:extent cx="1553210" cy="954405"/>
            <wp:effectExtent l="0" t="0" r="8890" b="7620"/>
            <wp:wrapNone/>
            <wp:docPr id="4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0718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13．（2022•盐城）小明测小石块密度，先用天平测出小石块的质量，如图所示，小石块的质量为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　</w:t>
      </w:r>
      <w:r>
        <w:rPr>
          <w:rFonts w:ascii="宋体" w:eastAsia="宋体" w:hAnsi="宋体" w:cs="宋体" w:hint="eastAsia"/>
          <w:sz w:val="21"/>
          <w:szCs w:val="21"/>
        </w:rPr>
        <w:t>g。接着用量筒和水测出小石块体积为10.0cm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。则小石块的密度为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。实验时若先测小石块体积再测小石块质量，所测小石块密度会偏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14．（2022•海南）一个实心金属球密度为3.0×10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，体积为10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﹣4</w:t>
      </w:r>
      <w:r>
        <w:rPr>
          <w:rFonts w:ascii="宋体" w:eastAsia="宋体" w:hAnsi="宋体" w:cs="宋体" w:hint="eastAsia"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，其质量为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kg。把它做成空心球放入底面积为200cm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的圆柱体水槽中，球漂浮在水面上，浸入水中的体积为其总体积的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2</m:t>
            </m:r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3</m:t>
            </m:r>
          </m:den>
        </m:f>
      </m:oMath>
      <w:r>
        <w:rPr>
          <w:rFonts w:ascii="宋体" w:eastAsia="宋体" w:hAnsi="宋体" w:cs="宋体" w:hint="eastAsia"/>
          <w:sz w:val="21"/>
          <w:szCs w:val="21"/>
        </w:rPr>
        <w:t>，此时水对槽底的压强增大了150Pa，则球体空心部分的体积为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。（ρ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＝1.0×10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，g取10N/kg）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三、实验探究题（共6小题）：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377190</wp:posOffset>
            </wp:positionV>
            <wp:extent cx="5012055" cy="1762760"/>
            <wp:effectExtent l="0" t="0" r="7620" b="8890"/>
            <wp:wrapNone/>
            <wp:docPr id="4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4948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176" cy="176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15．（2022•常州）溧阳市竹箦镇洙汤村的吕先生在农田捡到一块形状特殊的石头，经文物部门鉴定，竟然是新石器时代的石箭头，小组同学对其复制品展开密度测量。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（1）将天平放在水平桌面上，游码移至标尺的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处，发现指针指向分度盘左侧，如图甲所示，小明应该向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（左/右）调节平衡螺母直至指针指向分度盘中央的刻度线。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（2）在调好的天平左盘内放入石箭头，天平平衡时，右盘中的砝码和游码在标尺上的位置如图乙所示，其质量是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（3）用不吸水的细线拴住石箭头，使其浸没在装有适量水的量筒中，量筒内水面位置如图丙、丁所示，石箭头的体积是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（4）算得石箭头的密度是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（5）石箭头的吸水性将导致密度的测量值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（小于/等于/大于）其真实密度。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201295</wp:posOffset>
            </wp:positionV>
            <wp:extent cx="3821430" cy="1350010"/>
            <wp:effectExtent l="0" t="0" r="7620" b="2540"/>
            <wp:wrapNone/>
            <wp:docPr id="4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2122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16．（2022•娄底）某物理兴趣小组进行了鹅卵石密度的测量。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（1）小明在调节天平平衡时，将游码移动到标尺左端的零刻度线后，发现指针如图甲所示，则接下来应向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（选填“左”或“右”）调节平衡螺母；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（2）小明用天平称量鹅卵石的质量时，在最小的砝码放入右盘后，指针由分度盘中央刻度线的左侧转至右侧。此时小明取下最小的砝码，下一步操作是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（选填“A”、“B”）；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A.调节平衡螺母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B.调节游码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（3）当横梁再次平衡时，砝码及游码的位置如图乙所示，将鹅卵石放入盛有30mL水的量筒中，静止时液面位置如图丙所示，则鹅卵石的密度是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（4）小亮的鹅卵石放不进量筒，他用烧杯和水也测出了鹅卵石的密度，他的实验如下：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①用天平测出鹅卵石的质量m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②向烧杯中加入适量的水，用天平测出烧杯和水的总质量m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99" w:right="0" w:hanging="210" w:leftChars="328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③如图丁所示，烧杯放在水平桌面上，用细线系住鹅卵石轻轻放入烧杯中，使鹅卵石浸没水中，在烧杯壁上标记出水面的位置；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④将鹅卵石从水中取出后，向烧杯内加水至标记处，再用天平测出烧杯和水的总质量m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⑤鹅卵石密度的表达式ρ＝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（用字母m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、m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和ρ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表示）。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163830</wp:posOffset>
            </wp:positionV>
            <wp:extent cx="5759450" cy="1870710"/>
            <wp:effectExtent l="0" t="0" r="3175" b="5715"/>
            <wp:wrapNone/>
            <wp:docPr id="52" name="图片 52" descr="167428473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8197" name="图片 52" descr="16742847380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．（2022•遵义）某同学对家中某品牌食用油的密度进行测量，请你帮他把实验步骤补充完整。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（1）将托盘天平放在水平桌面上，并将游码移至左侧零刻度线处，天平静止时如图甲所示。此时应将平衡螺母向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端调节使指针尖对准分度盘的中央刻度；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（2）将盛有适量食用油的烧杯放在已调平的天平左盘，在右盘中加减砝码并移动游码，天平再次平衡时如图乙所示；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（3）将烧杯中部分食用油倒入量筒，如图丙所示；再用天平测出剩余食用油和烧杯的总质量为107.8g，则该食用油的密度为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．（2022•资阳）在“测量盐水的密度”实验中，小明、小刚和小强组成实验小组，小组进行了分工：小明负责天平的操作，小刚负责量筒的测量，小强负责实验数据记录及处理。他们根据实验室提供的实验器材，按照设计的实验方案进行了实验。如图所示，为实验过程的主要操作示意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实验的主要步骤：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A.实验准备阶段，小明将托盘天平放置在水平桌面上，按照如图甲的方式对天平进行调平；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B.如图乙所示，小明用托盘天平测得烧杯与剩余盐水的质量之和M'；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C.小刚将烧杯中的部分盐水倒入量筒，三人按照图丙所示的方式各自读出所测盐水的体积V；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D.如图丁所示，小明将所测盐水倒入烧杯，并用托盘天平测出二者质量之和M。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（1）步骤A中，小强发现小明有一处不当的操作是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（2）改正不当操作后，继续按照正常的实验流程操作，后面三个实验步骤的顺序应该是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（用步骤前的字母代号表示）；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（3）小刚倒入量筒的盐水质量m＝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g；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（4）步骤C中，三人对盐水体积的读数方式正确的是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（选填“小刚”、“小明”或“小强”），测出的盐水体积V＝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mL；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238125</wp:posOffset>
            </wp:positionV>
            <wp:extent cx="5210175" cy="3520440"/>
            <wp:effectExtent l="0" t="0" r="0" b="3810"/>
            <wp:wrapNone/>
            <wp:docPr id="4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305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（5）小强根据实验数据和密度公式，求得盐水密度ρ＝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sz w:val="21"/>
          <w:szCs w:val="21"/>
        </w:rPr>
        <w:t>．（2022•镇江）用图1所示的实心陶瓷材质的冰墩墩模型来估测镇江香醋的密度。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104140</wp:posOffset>
            </wp:positionV>
            <wp:extent cx="4716780" cy="1085850"/>
            <wp:effectExtent l="0" t="0" r="7620" b="0"/>
            <wp:wrapNone/>
            <wp:docPr id="4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1036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782" cy="108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（1）将天平放在水平桌面上并将游码归零后，若指针静止时位置如图2所示，则应将平衡螺母向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（选填“左”或“右”）端调节。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（2）用天平测量冰墩墩质量，当天平平衡时，右盘中的砝码和游码位置如图3所示，其质量为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89" w:right="0" w:firstLine="0" w:leftChars="328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u w:val="single"/>
        </w:rPr>
        <w:t>　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g，体积为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。（陶瓷材料的密度为2.7×10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（3）如图4所示，在甲、乙两只烧杯中分别倒入适量香醋后，用天平测出烧杯乙和香醋的总质量m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＝135.2g。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（4）如图5所示，将冰墩墩用细线系住后放入烧杯甲中，在烧杯壁上标记液面的位置。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（5）将冰墩墩取出，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，测出烧杯乙及剩余香醋的总质量m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＝102.8g。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（6）根据以上实验数据，求得镇江香醋的密度，ρ＝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。与真实值相比，用本方案所测出的香醋密度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（选填“偏大”、“偏小”或“相同”）。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469900</wp:posOffset>
            </wp:positionV>
            <wp:extent cx="5402580" cy="3220720"/>
            <wp:effectExtent l="0" t="0" r="7620" b="8255"/>
            <wp:wrapNone/>
            <wp:docPr id="2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019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859" cy="322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20．（2022•辽宁）学习了“测量物质的密度”之后，物理兴趣小组的同学们，尝试用不同的方法测量盐水的密度。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（1）小浩的操作过程如下：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①测量前，调节天平的顺序是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（填字母）。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630" w:leftChars="1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A.调节天平的平衡螺母，使天平平衡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630" w:leftChars="1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B.把游码放在标尺的零刻度线处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630" w:leftChars="1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C.把天平放在水平桌面上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②测量盐的质量，如图甲所示，盐的质量为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99" w:right="0" w:hanging="210" w:leftChars="328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③用量筒取60mL水，全部倒入烧杯中，再将盐倒入烧杯，搅拌至其完全溶解。再将盐水倒入量筒中，如图乙所示。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④盐水的密度ρ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盐水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（2）小然的方法如图丙所示：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①用天平测量烧杯和盐水的总质量m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②将盐水倒入量筒中一部分，读出量筒中盐水的体积V。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③测量烧杯和剩余盐水的总质量m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④盐水密度的表达式ρ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盐水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（用字母m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、V表示）。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630" w:leftChars="1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分析以上两种方法，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（填“小浩”或“小然”）的方法测量误差更小。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（3）小玉使用密度已知的铁块（ρ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铁</w:t>
      </w:r>
      <w:r>
        <w:rPr>
          <w:rFonts w:ascii="宋体" w:eastAsia="宋体" w:hAnsi="宋体" w:cs="宋体" w:hint="eastAsia"/>
          <w:sz w:val="21"/>
          <w:szCs w:val="21"/>
        </w:rPr>
        <w:t>）进行如下操作：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①用天平测量铁块的质量m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99" w:right="0" w:hanging="210" w:leftChars="328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②把铁块放在杯中，向杯中加满盐水，将铁块取出（忽略铁块带出的盐水），测量烧杯和盐水的质量m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，测量其总质量m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  <w:sectPr>
          <w:headerReference w:type="default" r:id="rId61"/>
          <w:footerReference w:type="default" r:id="rId62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  <w:r>
        <w:rPr>
          <w:rFonts w:ascii="宋体" w:eastAsia="宋体" w:hAnsi="宋体" w:cs="宋体" w:hint="eastAsia"/>
          <w:sz w:val="21"/>
          <w:szCs w:val="21"/>
        </w:rPr>
        <w:t>④盐水密度的表达式ρ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盐水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（用字母m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、m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、ρ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铁</w:t>
      </w:r>
      <w:r>
        <w:rPr>
          <w:rFonts w:ascii="宋体" w:eastAsia="宋体" w:hAnsi="宋体" w:cs="宋体" w:hint="eastAsia"/>
          <w:sz w:val="21"/>
          <w:szCs w:val="21"/>
        </w:rPr>
        <w:t>表示）。</w:t>
      </w:r>
    </w:p>
    <w:p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>
            <wp:extent cx="5760720" cy="6894281"/>
            <wp:docPr id="100066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02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2855D5C"/>
    <w:rsid w:val="02C52EE6"/>
    <w:rsid w:val="030D4F83"/>
    <w:rsid w:val="03C808BA"/>
    <w:rsid w:val="04985092"/>
    <w:rsid w:val="052017DC"/>
    <w:rsid w:val="052B4759"/>
    <w:rsid w:val="05C732AD"/>
    <w:rsid w:val="063C6BF9"/>
    <w:rsid w:val="06413BDE"/>
    <w:rsid w:val="06A242A7"/>
    <w:rsid w:val="07AB20F7"/>
    <w:rsid w:val="099C50AE"/>
    <w:rsid w:val="09DC7363"/>
    <w:rsid w:val="0BE04A65"/>
    <w:rsid w:val="0D33704E"/>
    <w:rsid w:val="101D790A"/>
    <w:rsid w:val="1097230C"/>
    <w:rsid w:val="10AF0D21"/>
    <w:rsid w:val="11B05AA7"/>
    <w:rsid w:val="13B97F56"/>
    <w:rsid w:val="13BD51A7"/>
    <w:rsid w:val="13EE14B7"/>
    <w:rsid w:val="145568C3"/>
    <w:rsid w:val="16130B02"/>
    <w:rsid w:val="1668080B"/>
    <w:rsid w:val="168D7598"/>
    <w:rsid w:val="16F75359"/>
    <w:rsid w:val="17033D03"/>
    <w:rsid w:val="172A7176"/>
    <w:rsid w:val="17694841"/>
    <w:rsid w:val="17FD28B0"/>
    <w:rsid w:val="185A3818"/>
    <w:rsid w:val="18A43A23"/>
    <w:rsid w:val="18E25825"/>
    <w:rsid w:val="19320C3F"/>
    <w:rsid w:val="19F86701"/>
    <w:rsid w:val="1A4C07D3"/>
    <w:rsid w:val="1B33385C"/>
    <w:rsid w:val="1B6350C3"/>
    <w:rsid w:val="1B666144"/>
    <w:rsid w:val="1B945357"/>
    <w:rsid w:val="1C082D43"/>
    <w:rsid w:val="1C3E1134"/>
    <w:rsid w:val="1C5C36D6"/>
    <w:rsid w:val="1CB04AE0"/>
    <w:rsid w:val="1D966961"/>
    <w:rsid w:val="1DC54A6E"/>
    <w:rsid w:val="1E1265D5"/>
    <w:rsid w:val="1ECA3E7F"/>
    <w:rsid w:val="1F5A02C9"/>
    <w:rsid w:val="20381E3B"/>
    <w:rsid w:val="20557221"/>
    <w:rsid w:val="227F0189"/>
    <w:rsid w:val="233255DB"/>
    <w:rsid w:val="24A2328E"/>
    <w:rsid w:val="25A01205"/>
    <w:rsid w:val="261849A4"/>
    <w:rsid w:val="263D034D"/>
    <w:rsid w:val="267C1C72"/>
    <w:rsid w:val="27F82CDF"/>
    <w:rsid w:val="282B4E63"/>
    <w:rsid w:val="28730F7F"/>
    <w:rsid w:val="294D62F2"/>
    <w:rsid w:val="29A87D4D"/>
    <w:rsid w:val="2C7D0233"/>
    <w:rsid w:val="2C851250"/>
    <w:rsid w:val="30444D13"/>
    <w:rsid w:val="30B630DA"/>
    <w:rsid w:val="31091C79"/>
    <w:rsid w:val="3129239C"/>
    <w:rsid w:val="3264169D"/>
    <w:rsid w:val="32701400"/>
    <w:rsid w:val="32A75038"/>
    <w:rsid w:val="351B6401"/>
    <w:rsid w:val="35611BE0"/>
    <w:rsid w:val="369B553D"/>
    <w:rsid w:val="37692585"/>
    <w:rsid w:val="37CF02BB"/>
    <w:rsid w:val="37D42EF5"/>
    <w:rsid w:val="385F75C6"/>
    <w:rsid w:val="3A1B1A75"/>
    <w:rsid w:val="3BB85C0C"/>
    <w:rsid w:val="3CE229F9"/>
    <w:rsid w:val="3D6267D9"/>
    <w:rsid w:val="3EA00F23"/>
    <w:rsid w:val="3F6907CC"/>
    <w:rsid w:val="3FB40E3D"/>
    <w:rsid w:val="3FEC7727"/>
    <w:rsid w:val="40265175"/>
    <w:rsid w:val="416D5FB2"/>
    <w:rsid w:val="41EF0CF3"/>
    <w:rsid w:val="43856439"/>
    <w:rsid w:val="43D31128"/>
    <w:rsid w:val="43DD4E0B"/>
    <w:rsid w:val="449B2BB0"/>
    <w:rsid w:val="44C068D3"/>
    <w:rsid w:val="45AC0234"/>
    <w:rsid w:val="463E66BC"/>
    <w:rsid w:val="46951308"/>
    <w:rsid w:val="47D677E2"/>
    <w:rsid w:val="48B30D5C"/>
    <w:rsid w:val="48E35C12"/>
    <w:rsid w:val="498E134C"/>
    <w:rsid w:val="4B9E38D7"/>
    <w:rsid w:val="4BE8259F"/>
    <w:rsid w:val="4CCF4083"/>
    <w:rsid w:val="4D5B0334"/>
    <w:rsid w:val="4E374E6F"/>
    <w:rsid w:val="4EE6564C"/>
    <w:rsid w:val="4EF671DB"/>
    <w:rsid w:val="50106568"/>
    <w:rsid w:val="50A92DC5"/>
    <w:rsid w:val="51CC3CD7"/>
    <w:rsid w:val="52010805"/>
    <w:rsid w:val="52211421"/>
    <w:rsid w:val="541648CE"/>
    <w:rsid w:val="54EF0B8E"/>
    <w:rsid w:val="55ED1412"/>
    <w:rsid w:val="57032BF5"/>
    <w:rsid w:val="58004259"/>
    <w:rsid w:val="58230012"/>
    <w:rsid w:val="585135AC"/>
    <w:rsid w:val="5D50219D"/>
    <w:rsid w:val="5D661761"/>
    <w:rsid w:val="5E220483"/>
    <w:rsid w:val="5FE511F3"/>
    <w:rsid w:val="5FE77BF4"/>
    <w:rsid w:val="60A66488"/>
    <w:rsid w:val="60DD272A"/>
    <w:rsid w:val="6357506C"/>
    <w:rsid w:val="64E73701"/>
    <w:rsid w:val="65680839"/>
    <w:rsid w:val="65A25271"/>
    <w:rsid w:val="65E21D16"/>
    <w:rsid w:val="666F3B91"/>
    <w:rsid w:val="66E1124B"/>
    <w:rsid w:val="673611B5"/>
    <w:rsid w:val="67631A9B"/>
    <w:rsid w:val="683806B7"/>
    <w:rsid w:val="683A0D34"/>
    <w:rsid w:val="69633488"/>
    <w:rsid w:val="6B3E65B1"/>
    <w:rsid w:val="6BA532D0"/>
    <w:rsid w:val="6C727F37"/>
    <w:rsid w:val="6CD616E1"/>
    <w:rsid w:val="6CDE17E5"/>
    <w:rsid w:val="6D322A78"/>
    <w:rsid w:val="6E087D8C"/>
    <w:rsid w:val="6ED3208E"/>
    <w:rsid w:val="6F354A86"/>
    <w:rsid w:val="6FF335BF"/>
    <w:rsid w:val="7037463F"/>
    <w:rsid w:val="709E6620"/>
    <w:rsid w:val="70F57B64"/>
    <w:rsid w:val="72CF7D9B"/>
    <w:rsid w:val="73206A1B"/>
    <w:rsid w:val="735478FA"/>
    <w:rsid w:val="73592152"/>
    <w:rsid w:val="741F5159"/>
    <w:rsid w:val="74744A72"/>
    <w:rsid w:val="74B54E81"/>
    <w:rsid w:val="76154EAA"/>
    <w:rsid w:val="764324A3"/>
    <w:rsid w:val="76A5708A"/>
    <w:rsid w:val="76AC36F5"/>
    <w:rsid w:val="78F44C22"/>
    <w:rsid w:val="7A5F276B"/>
    <w:rsid w:val="7ADA1202"/>
    <w:rsid w:val="7BBC163B"/>
    <w:rsid w:val="7BC210B5"/>
    <w:rsid w:val="7C5E107A"/>
    <w:rsid w:val="7CBA7050"/>
    <w:rsid w:val="7CBB2A2D"/>
    <w:rsid w:val="7CBD07BB"/>
    <w:rsid w:val="7DE652B4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 w:semiHidden="0" w:uiPriority="0" w:unhideWhenUsed="0" w:qFormat="1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odyTextIndent2">
    <w:name w:val="Body Text Indent 2"/>
    <w:basedOn w:val="Normal"/>
    <w:qFormat/>
    <w:pPr>
      <w:spacing w:after="120" w:line="480" w:lineRule="auto"/>
      <w:ind w:leftChars="200"/>
    </w:p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oleObject" Target="embeddings/oleObject1.bin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wmf"/><Relationship Id="rId15" Type="http://schemas.openxmlformats.org/officeDocument/2006/relationships/oleObject" Target="embeddings/oleObject2.bin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" Type="http://schemas.openxmlformats.org/officeDocument/2006/relationships/webSettings" Target="webSettings.xml"/><Relationship Id="rId20" Type="http://schemas.openxmlformats.org/officeDocument/2006/relationships/image" Target="media/image14.emf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wmf"/><Relationship Id="rId25" Type="http://schemas.openxmlformats.org/officeDocument/2006/relationships/oleObject" Target="embeddings/oleObject3.bin"/><Relationship Id="rId26" Type="http://schemas.openxmlformats.org/officeDocument/2006/relationships/image" Target="media/image19.wmf"/><Relationship Id="rId27" Type="http://schemas.openxmlformats.org/officeDocument/2006/relationships/oleObject" Target="embeddings/oleObject4.bin"/><Relationship Id="rId28" Type="http://schemas.openxmlformats.org/officeDocument/2006/relationships/image" Target="media/image20.png"/><Relationship Id="rId29" Type="http://schemas.openxmlformats.org/officeDocument/2006/relationships/image" Target="media/image21.wmf"/><Relationship Id="rId3" Type="http://schemas.openxmlformats.org/officeDocument/2006/relationships/fontTable" Target="fontTable.xml"/><Relationship Id="rId30" Type="http://schemas.openxmlformats.org/officeDocument/2006/relationships/oleObject" Target="embeddings/oleObject5.bin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wmf"/><Relationship Id="rId34" Type="http://schemas.openxmlformats.org/officeDocument/2006/relationships/oleObject" Target="embeddings/oleObject6.bin"/><Relationship Id="rId35" Type="http://schemas.openxmlformats.org/officeDocument/2006/relationships/image" Target="media/image25.wmf"/><Relationship Id="rId36" Type="http://schemas.openxmlformats.org/officeDocument/2006/relationships/oleObject" Target="embeddings/oleObject7.bin"/><Relationship Id="rId37" Type="http://schemas.openxmlformats.org/officeDocument/2006/relationships/image" Target="media/image26.wmf"/><Relationship Id="rId38" Type="http://schemas.openxmlformats.org/officeDocument/2006/relationships/oleObject" Target="embeddings/oleObject8.bin"/><Relationship Id="rId39" Type="http://schemas.openxmlformats.org/officeDocument/2006/relationships/image" Target="media/image27.png"/><Relationship Id="rId4" Type="http://schemas.openxmlformats.org/officeDocument/2006/relationships/customXml" Target="../customXml/item1.xml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" Type="http://schemas.openxmlformats.org/officeDocument/2006/relationships/image" Target="media/image1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" Type="http://schemas.openxmlformats.org/officeDocument/2006/relationships/image" Target="media/image2.png"/><Relationship Id="rId60" Type="http://schemas.openxmlformats.org/officeDocument/2006/relationships/image" Target="media/image48.png"/><Relationship Id="rId61" Type="http://schemas.openxmlformats.org/officeDocument/2006/relationships/header" Target="header1.xml"/><Relationship Id="rId62" Type="http://schemas.openxmlformats.org/officeDocument/2006/relationships/footer" Target="footer1.xml"/><Relationship Id="rId63" Type="http://schemas.openxmlformats.org/officeDocument/2006/relationships/image" Target="media/image52.jpeg"/><Relationship Id="rId64" Type="http://schemas.openxmlformats.org/officeDocument/2006/relationships/theme" Target="theme/theme1.xml"/><Relationship Id="rId65" Type="http://schemas.openxmlformats.org/officeDocument/2006/relationships/styles" Target="styles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wmf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0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49.jpeg"/><Relationship Id="rId2" Type="http://schemas.openxmlformats.org/officeDocument/2006/relationships/image" Target="media/image50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20632</Words>
  <Characters>24158</Characters>
  <Application>Microsoft Office Word</Application>
  <DocSecurity>0</DocSecurity>
  <Lines>0</Lines>
  <Paragraphs>0</Paragraphs>
  <ScaleCrop>false</ScaleCrop>
  <Company>微软中国</Company>
  <LinksUpToDate>false</LinksUpToDate>
  <CharactersWithSpaces>25069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2023-01-21T07:24:15Z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