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12344400</wp:posOffset>
            </wp:positionV>
            <wp:extent cx="419100" cy="3429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24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08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热学计算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35"/>
        <w:gridCol w:w="251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内能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比热容计算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热值计算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热效率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一、比热容计算：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  <w:t>1.公式：</w:t>
      </w:r>
      <w:r>
        <w:rPr>
          <w:rFonts w:ascii="宋体" w:eastAsia="宋体" w:hAnsi="宋体" w:cs="宋体" w:hint="eastAsia"/>
          <w:color w:val="auto"/>
          <w:position w:val="-24"/>
          <w:sz w:val="21"/>
          <w:szCs w:val="21"/>
          <w:lang w:val="en-US" w:eastAsia="zh-C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31.95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5" DrawAspect="Content" ObjectID="_1468075725" r:id="rId7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2.变形：Q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吸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=cm△t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【例题1】</w:t>
      </w:r>
      <w:r>
        <w:rPr>
          <w:rFonts w:ascii="宋体" w:eastAsia="宋体" w:hAnsi="宋体" w:cs="宋体" w:hint="eastAsia"/>
          <w:sz w:val="21"/>
          <w:szCs w:val="21"/>
        </w:rPr>
        <w:t>质量为2kg的水温度升高5℃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水吸收的热量Q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sz w:val="21"/>
          <w:szCs w:val="21"/>
        </w:rPr>
        <w:t>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【变式1】</w:t>
      </w:r>
      <w:r>
        <w:rPr>
          <w:rFonts w:ascii="宋体" w:eastAsia="宋体" w:hAnsi="宋体" w:cs="宋体" w:hint="eastAsia"/>
          <w:sz w:val="21"/>
          <w:szCs w:val="21"/>
        </w:rPr>
        <w:t>完成以下计算：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（1）水的比热容是4.2×10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J/（kg•℃），将2kg水从20℃加热到100℃，求水吸收的热量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（2）将2kg汤从20℃加热到100℃，需要吸收6.4×10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J的热量，求汤的比热容。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00B0F0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【例题2】</w:t>
      </w:r>
      <w:r>
        <w:rPr>
          <w:rFonts w:ascii="宋体" w:eastAsia="宋体" w:hAnsi="宋体" w:cs="宋体" w:hint="eastAsia"/>
          <w:sz w:val="21"/>
          <w:szCs w:val="21"/>
        </w:rPr>
        <w:t>质量相同的A、B两金属块，把它们都加热到100℃，然后分别投入装有质量相同、初温都为0℃的C、D两杯水中，测量的结果：金属块A使C杯的水温升高了10℃，金属块B使D杯的水温升高了20℃．设两金属块比热容为c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，则c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与c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的比值为（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A．4：9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B．9：4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C．19：9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D．9：19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【变式2】</w:t>
      </w:r>
      <w:r>
        <w:rPr>
          <w:rFonts w:ascii="宋体" w:eastAsia="宋体" w:hAnsi="宋体" w:cs="宋体" w:hint="eastAsia"/>
          <w:sz w:val="21"/>
          <w:szCs w:val="21"/>
        </w:rPr>
        <w:t>将一杯热水倒入容器内的冷水中，冷水温度升高10℃，又向容器内倒入同样一杯热水，冷水温度又升高6℃，若再向容器内倒入同样一杯热水，则冷水温度将再升高（不计热损失）（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B．6℃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C．6℃以上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D．4℃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二、热值计算：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position w:val="-24"/>
          <w:sz w:val="21"/>
          <w:szCs w:val="21"/>
        </w:rPr>
        <w:object>
          <v:shape id="_x0000_i1026" type="#_x0000_t75" style="width:42pt;height:33pt" o:oleicon="f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3" ShapeID="_x0000_i1026" DrawAspect="Content" ObjectID="_1468075726" r:id="rId9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  （或</w:t>
      </w:r>
      <w:r>
        <w:rPr>
          <w:rFonts w:ascii="宋体" w:eastAsia="宋体" w:hAnsi="宋体" w:cs="宋体" w:hint="eastAsia"/>
          <w:position w:val="-24"/>
          <w:sz w:val="21"/>
          <w:szCs w:val="21"/>
        </w:rPr>
        <w:object>
          <v:shape id="_x0000_i1027" type="#_x0000_t75" style="width:42pt;height:33pt" o:oleicon="f" o:ole="" coordsize="21600,21600" o:preferrelative="t" filled="f" stroked="f">
            <v:stroke joinstyle="miter"/>
            <v:imagedata r:id="rId10" o:title=""/>
            <o:lock v:ext="edit" aspectratio="t"/>
            <w10:anchorlock/>
          </v:shape>
          <o:OLEObject Type="Embed" ProgID="Equation.3" ShapeID="_x0000_i1027" DrawAspect="Content" ObjectID="_1468075727" r:id="rId11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 一般用于气体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、液体</w:t>
      </w:r>
      <w:r>
        <w:rPr>
          <w:rFonts w:ascii="宋体" w:eastAsia="宋体" w:hAnsi="宋体" w:cs="宋体" w:hint="eastAsia"/>
          <w:sz w:val="21"/>
          <w:szCs w:val="21"/>
        </w:rPr>
        <w:t xml:space="preserve">燃料）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sz w:val="21"/>
          <w:szCs w:val="21"/>
        </w:rPr>
        <w:t>m为燃料的质量，V为燃料的体积，q为燃料的热值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公式变形：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position w:val="-14"/>
          <w:sz w:val="21"/>
          <w:szCs w:val="21"/>
        </w:rPr>
        <w:object>
          <v:shape id="_x0000_i1028" type="#_x0000_t75" style="width:48pt;height:18.75pt" o:oleicon="f" o:ole="" coordsize="21600,21600" o:preferrelative="t" filled="f" stroked="f">
            <v:stroke joinstyle="miter"/>
            <v:imagedata r:id="rId12" o:title=""/>
            <o:lock v:ext="edit" aspectratio="t"/>
            <w10:anchorlock/>
          </v:shape>
          <o:OLEObject Type="Embed" ProgID="Equation.3" ShapeID="_x0000_i1028" DrawAspect="Content" ObjectID="_1468075728" r:id="rId13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已知热值及燃料质量，求燃烧放出的热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position w:val="-28"/>
          <w:sz w:val="21"/>
          <w:szCs w:val="21"/>
        </w:rPr>
        <w:object>
          <v:shape id="_x0000_i1029" type="#_x0000_t75" style="width:44.25pt;height:35.25pt" o:oleicon="f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3" ShapeID="_x0000_i1029" DrawAspect="Content" ObjectID="_1468075729" r:id="rId15"/>
        </w:object>
      </w:r>
      <w:r>
        <w:rPr>
          <w:rFonts w:ascii="宋体" w:eastAsia="宋体" w:hAnsi="宋体" w:cs="宋体" w:hint="eastAsia"/>
          <w:sz w:val="21"/>
          <w:szCs w:val="21"/>
        </w:rPr>
        <w:t>（已知燃烧放出的热及热值，求燃料的质量）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【例题3】</w:t>
      </w:r>
      <w:r>
        <w:rPr>
          <w:rFonts w:ascii="宋体" w:eastAsia="宋体" w:hAnsi="宋体" w:cs="宋体" w:hint="eastAsia"/>
          <w:sz w:val="21"/>
          <w:szCs w:val="21"/>
        </w:rPr>
        <w:t>已知天然气的热值为4.0×10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，完全燃烧2.1m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的天然气可以获得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J的热量，不计热量损失，这些热量可以使500kg的水，温度升高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。【</w:t>
      </w:r>
      <w:r>
        <w:rPr>
          <w:rFonts w:ascii="宋体" w:eastAsia="宋体" w:hAnsi="宋体" w:cs="宋体" w:hint="eastAsia"/>
          <w:i/>
          <w:sz w:val="21"/>
          <w:szCs w:val="21"/>
        </w:rPr>
        <w:t>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J/(kg·℃)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【变式3】</w:t>
      </w:r>
      <w:r>
        <w:rPr>
          <w:rFonts w:ascii="宋体" w:eastAsia="宋体" w:hAnsi="宋体" w:cs="宋体" w:hint="eastAsia"/>
          <w:sz w:val="21"/>
          <w:szCs w:val="21"/>
        </w:rPr>
        <w:t>氢能源具有热值高、无污染等优点。氢气的热值为1.4×10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J/kg，完全燃烧0.2kg的氢气可放出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J的热量；若一罐氢气用去了一半，则剩余氢气的热值是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【例题4】</w:t>
      </w:r>
      <w:r>
        <w:rPr>
          <w:rFonts w:ascii="宋体" w:eastAsia="宋体" w:hAnsi="宋体" w:cs="宋体" w:hint="eastAsia"/>
          <w:sz w:val="21"/>
          <w:szCs w:val="21"/>
        </w:rPr>
        <w:t>用燃气灶烧水，使40kg的水从20℃加热到70℃，已知水的比热容为4.2×10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（1）水吸收的热量是多少？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（2）这些热量相当于多少体积的煤气完全燃烧放出的热量？（煤气的热值为4.2×10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【变式4】</w:t>
      </w:r>
      <w:r>
        <w:rPr>
          <w:rFonts w:ascii="宋体" w:eastAsia="宋体" w:hAnsi="宋体" w:cs="宋体" w:hint="eastAsia"/>
          <w:sz w:val="21"/>
          <w:szCs w:val="21"/>
        </w:rPr>
        <w:t>汽油的热值q＝4.6×10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J/kg，质量为42g的汽油完全燃烧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（1）释放的热量是多少J？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（2）这些热量被一个标准大气压下5kg、10℃的水完全吸收，则水升温多少℃？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auto"/>
          <w:sz w:val="21"/>
          <w:szCs w:val="20"/>
          <w:lang w:val="en-US" w:eastAsia="zh-CN"/>
        </w:rPr>
        <w:t>三、热效率计算：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公式：</w:t>
      </w:r>
      <w:r>
        <w:rPr>
          <w:rFonts w:ascii="宋体" w:eastAsia="宋体" w:hAnsi="宋体" w:cs="宋体" w:hint="eastAsia"/>
          <w:position w:val="-32"/>
          <w:sz w:val="21"/>
          <w:szCs w:val="21"/>
        </w:rPr>
        <w:object>
          <v:shape id="_x0000_i1030" type="#_x0000_t75" style="width:80.25pt;height:36.75pt" o:oleicon="f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3" ShapeID="_x0000_i1030" DrawAspect="Content" ObjectID="_1468075730" r:id="rId17"/>
        </w:objec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2.公式解释：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（1）W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有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吸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=cm△t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（2）Q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vertAlign w:val="subscript"/>
          <w:lang w:val="en-US" w:eastAsia="zh-CN"/>
        </w:rPr>
        <w:t>放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  <w:t>=qm；（燃料完全燃烧放出的热量）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240030</wp:posOffset>
            </wp:positionV>
            <wp:extent cx="2733040" cy="985520"/>
            <wp:effectExtent l="0" t="0" r="635" b="508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485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【例题5】</w:t>
      </w:r>
      <w:r>
        <w:rPr>
          <w:rFonts w:ascii="宋体" w:eastAsia="宋体" w:hAnsi="宋体" w:cs="宋体" w:hint="eastAsia"/>
          <w:sz w:val="21"/>
          <w:szCs w:val="21"/>
        </w:rPr>
        <w:t>内燃机的能量流向图如图所示。内燃机的效率为（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A．7%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B．28%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C．31%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D．34%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【变式5】</w:t>
      </w:r>
      <w:r>
        <w:rPr>
          <w:rFonts w:ascii="宋体" w:eastAsia="宋体" w:hAnsi="宋体" w:cs="宋体" w:hint="eastAsia"/>
          <w:sz w:val="21"/>
          <w:szCs w:val="21"/>
        </w:rPr>
        <w:t>为了减少大气污染，可对秸秆进行回收加工制成秸秆煤，完全燃烧5kg秸秆煤放出的热量是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J，若放出的热量有40%被水吸收，可使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kg的水温度升高80℃。【已知q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秸秆煤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【例题6】</w:t>
      </w:r>
      <w:r>
        <w:rPr>
          <w:rFonts w:ascii="宋体" w:eastAsia="宋体" w:hAnsi="宋体" w:cs="宋体" w:hint="eastAsia"/>
          <w:sz w:val="21"/>
          <w:szCs w:val="21"/>
        </w:rPr>
        <w:t>汽车厂对某型号汽车进行测试，汽车以108km/h的速度在一段平直的公路上匀速行驶了2.5min，汽车受到的阻力是3.0×10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N，共消耗了1.2L燃油（假设燃油完全燃烧）。若燃油的密度ρ＝0.8×10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，热值q＝4×10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（1）汽车行驶的路程是多少？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（2）汽车牵引力所做的功是多少？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（3）汽车发动机的效率是多少？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0"/>
          <w:lang w:val="en-US" w:eastAsia="zh-CN"/>
        </w:rPr>
        <w:t>【变式6】</w:t>
      </w:r>
      <w:r>
        <w:rPr>
          <w:rFonts w:ascii="宋体" w:eastAsia="宋体" w:hAnsi="宋体" w:cs="宋体" w:hint="eastAsia"/>
          <w:sz w:val="21"/>
          <w:szCs w:val="21"/>
        </w:rPr>
        <w:t>2017年5月，中国首次海域天然气水合物（可燃冰）试采成功。100cm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可燃冰可释放约为1.5×10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天然气。已知q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天然气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可燃冰释放出的天然气完全燃烧放出的热量；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（2）若将上述的天然气通过燃气灶给水加热，可使1kg的水从20℃升高到65℃，求水吸收的热量；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（3）求该燃气灶的热效率。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472440</wp:posOffset>
            </wp:positionV>
            <wp:extent cx="1905000" cy="1257300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628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．实验测得0.5kg某物质温度随时间变化的图象如图所示，已知物质在固态下的比热容为[c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＝2.1×10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J/（kg•℃）]。假设这种物质从热源吸热的功率恒定不变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根据图象（如图）解答下列问题：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（1）求在最初的2min内物质吸收的热量；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（2）求该物质在液态下的比热容。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．有一根烧红的铁钉，温度是800℃，质量是1.5g，将它投入到某种液体中，该液体的初温是10℃，质量是26g，液体的温度达到20℃后不再升高。不考虑周围环境的影响和热损失，铁的比热容为0.46×10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（1）铁钉放出的热量；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（2）该液体的比热容。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．质量为2kg的金属块，被加热到200℃后放入1kg、20℃的冷水中，不计热量损失，热平衡后，水和金属块的温度均为50℃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（1）在此过程中水吸收的热量是多少；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（2）金属块放出的热量是多少；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（3）金属块的比热容是多少。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．如图甲所示，A、B是两个底部装有完全相同的加热器的容器，加热器产生的热量80%可以被容器中的液体吸收，已知加热器每秒钟放出热量1000J。现将甲、乙两种液体分别倒入A、B杯中，其中甲液体的比热容为2×10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J/（kg•℃）；让两个加热器同时开始工作，60s后停止加热，然后立即将质量为2.4kg的合金球迅速放入乙液体中（从球放入到达到热平衡，不计热损失），它们的温度随时间变化图像如图乙所示（部分图像未画出）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（1）加热60s时，乙液体吸收的热量为多少；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167005</wp:posOffset>
            </wp:positionV>
            <wp:extent cx="4886960" cy="1828800"/>
            <wp:effectExtent l="0" t="0" r="8890" b="0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155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（2）甲液体的质量为多少；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（3）合金球的比热容为多少？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．一个容器中装有40kg温度是10℃的冷水，若用某一热水器把它加热到温度为60℃时，共用了0.6m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的天然气，已知天然气的热值为2.8×10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（1）这次加热过程中，水吸收的热量是多少；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（2）该热水器的实际效率是多少；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果不用热水器，而是先往容器中导入少量温度未知的冷水后，再往容器中导入热水，当往容器中导入一桶质量是m的热水时，发现冷水的温度升高了5℃，当往容器中再倒入同样的一小桶热水时，水的温度又升高了3℃，若再不停向容器内倒入10次同样的热水，则容器中的水温度将再升高多少℃（容器足够大，水不会溢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．某家庭用的燃气热水器，将20kg的水从10℃加热到60℃，完全燃烧了0.21m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的煤气。已知水的比热容为4.2×10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J/（kg•℃），煤气的热值为4×10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（1）煤气完全燃烧放出的热量是多少？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（2）水吸收的热量是多少？该热水器烧水的效率是多少？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（3）如果完全燃烧0.21m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天然气放出的热量的70%用来对小轿车做功，以1000N的动力进行牵引，可使轿车行驶多远？（天然气的热值为3.2×10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．某单缸四冲程汽油机的气缸活塞面积为5×10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，一个冲程活塞在气缸中移动的距离是50mm，满负荷工作时做功冲程燃气的平均压强为8×10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Pa，飞轮1min转动1800周，当汽油机满负荷工作时（不计摩擦，汽油的热值为4.6×10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（1）做功冲程中燃气对活塞的平均压力；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（2）一个做功冲程中燃气对活塞做的功；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（3）汽油机的功率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（4）若1min内消耗汽油22.5g，该汽油机的效率。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一、选择题（共2小题）：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1．（2018•株洲）木炭的热值为3.4×10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J/kg，它表示1kg木炭（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A．具有3.4×10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J的热量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</w:t>
      </w:r>
      <w:r>
        <w:rPr>
          <w:rFonts w:ascii="宋体" w:eastAsia="宋体" w:hAnsi="宋体" w:cs="宋体" w:hint="eastAsia"/>
          <w:sz w:val="21"/>
          <w:szCs w:val="21"/>
        </w:rPr>
        <w:t>B．具有3.4×10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J的内能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C．完全燃烧对外做功3.4×10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D．完全燃烧放出热量3.4×10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2．（2019•泰安）某载重汽车自重12t，车轮与地面的总接触面积为0.5m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，汽车以72km/h的速度在平直公路上匀速行驶时，柴油发动机的功率为210kW，每行驶43s消耗柴油700g，柴油的热值为4.3×10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J/kg，g取10N/kg。下列说法中（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①完全燃烧700g柴油放出的热量为3.01×10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②该柴油发动机效率为30%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③汽车的牵引力为1.05×10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④若公路所能承受的最大压强为8×10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Pa，汽车最多能装载40t的货物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B．只有③④正确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C．只有①③正确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D．只有②③正确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二、填空题（共6小题）：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3．（2022•西藏）“母亲节”这天，扎西同学为妈妈炖了一碗排骨汤，将装汤的碗放在有5kg水的盆子中进行降温。扎西同学用水进行降温主要是利用了水的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大，过了一会儿，水温由15℃升高到20℃，水吸收的热量为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727710</wp:posOffset>
            </wp:positionV>
            <wp:extent cx="1514475" cy="10858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596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087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4．（2022•盐城）小明做“探究水沸腾前后温度变化的特点”实验，绘制出如图所示的图像，由图像可知水沸腾时继续吸热，温度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，若烧杯中水的质量为200g，加热至沸腾，至少需要吸收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J的热量，实际上，提供的热量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水吸收的热量。[c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5．（2022•河池）已知水的比热容c＝4.2×10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J/（kg•℃），把2kg的水从20℃加热到70℃需要吸收的热量为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J；在高山上煮饭，很难煮熟，这是因为高山上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低，水的沸点低。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6．（2022•广元）小红在家用天然气灶烧开水，在标准大气压下，5kg水从20℃加热至沸腾，完全燃烧了0.1m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的天然气，此过程中，水吸收的热量是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J，天然气灶烧水的热效率为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。[水的比热容为4.2×10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J/（kg•℃），天然气的热值为4.0×10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716915</wp:posOffset>
            </wp:positionV>
            <wp:extent cx="1239520" cy="1042670"/>
            <wp:effectExtent l="0" t="0" r="8255" b="508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2540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7．（2022•宜昌）小丽用相同的电加热器分别对质量为0.2kg的水和0.3kg的另一种液体进行加热，得到的实验数据如图所示，则水在16min内吸收的热量为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J，另一种液体的比热容为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J/（kg•℃）。[c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8．（2022•铜仁市）全球汽车保有量在迅速增长，截止2011年，全球处于使用状态的汽车数量已突破10亿辆。设汽车的燃油为汽油，每辆汽车每年耗油约2.1t，若不计热量损失，这些燃料完全燃烧可供1×10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kg的水温度升高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℃；汽车内燃机的效率平均值取30%，如果能把内燃机的效率提高1%，全球每年可以节约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kg燃油，从而减小全球的碳排放，为环保作出贡献。[已知水的比热容为4.2×10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J/（kg•℃），汽油的热值为4.6×10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三、计算题（共4小题）：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9．（2022•聊城）食物也是一种“燃料”，释放化学能的过程不断地发生在人体内，提供细胞组织所需的能量。人体摄入的能量（营养师常称之为热量）过多或过少，都有损于健康。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（1）某种油炸食品，每100g可提供的能量约为1.26×10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J，假设这些能量全部被质量为5kg、温度为25℃的水吸收，可使这些水的温度升高到多少摄氏度？[c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（2）如果上述这些能量全部用于克服重力做功，则能把多少千克的物体提升10m？（g取10N/kg）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10．（2020•呼和浩特）“宇”牌太阳能热水器，水箱内有200kg的水。水的比热容为4.2×10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（1）在阳光照射下，水的温度升高了10℃，水吸收的热量；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（2）天气原因，水箱内200kg的水，温度从90℃降低到50℃，和温度从30℃升高到80℃，放出的热量与吸收的热量之比。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11．（2022•鄂尔多斯）国产055新型导弹驱逐舰的服役，使中国海军的装备又一次得到提升。该型号驱逐舰满载时质量为1.25×10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t，在海面上以恒定功率做直线运动，其牵引力F随时间t的变化关系如图甲所示，其运动速度v随时间t的关系如图乙所示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求该驱逐舰：（ρ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sz w:val="21"/>
          <w:szCs w:val="21"/>
        </w:rPr>
        <w:t>＝0.85×10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sz w:val="21"/>
          <w:szCs w:val="21"/>
        </w:rPr>
        <w:t>＝4.0×10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J/kg，1L＝1dm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（1）在34～44s内行驶的路程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（2）在水下5m处有一面积为200cm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的观察窗口，窗口受到水的压力大小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sz w:val="21"/>
          <w:szCs w:val="21"/>
        </w:rPr>
        <w:t>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（3）满载时在匀速航行的过程中所受浮力的大小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240030</wp:posOffset>
            </wp:positionV>
            <wp:extent cx="2534285" cy="1409700"/>
            <wp:effectExtent l="0" t="0" r="889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989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74" cy="141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（4）在0～34s内完全燃烧12.5L柴油的过程中发动机的效率。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12．（2022•金昌）绿色环保已成为人们生活中重要的理念。电动汽车是一种节能环保的交通工具，某电动汽车部分参数如下。若某次车满载时，车和人的总质量为1.8吨，四个车轮与水平地面接触面积分别为50cm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（g＝10N/kg）。求：</w:t>
      </w:r>
    </w:p>
    <w:tbl>
      <w:tblPr>
        <w:tblStyle w:val="TableNormal"/>
        <w:tblW w:w="0" w:type="auto"/>
        <w:tblInd w:w="37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52"/>
        <w:gridCol w:w="2550"/>
      </w:tblGrid>
      <w:tr>
        <w:tblPrEx>
          <w:tblW w:w="0" w:type="auto"/>
          <w:tblInd w:w="37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额定乘客人数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电动机额定电压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500V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电动机额定功率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100kW</w:t>
            </w:r>
          </w:p>
        </w:tc>
      </w:tr>
      <w:tr>
        <w:tblPrEx>
          <w:tblW w:w="0" w:type="auto"/>
          <w:tblInd w:w="37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电池容量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500Ah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（1）满载时汽车对水平地面的压强；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（2）若汽车以108km/h的速度在平直高速公路匀速行驶20分钟，行驶的距离是多少；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（3）若汽车在额定功率下沿平直公路以10m/s的速度匀速行驶，发动机效率为80%，则汽车在行驶过程中受到的阻力大小。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  <w:sectPr>
          <w:headerReference w:type="default" r:id="rId24"/>
          <w:footerReference w:type="default" r:id="rId25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b w:val="0"/>
          <w:bCs w:val="0"/>
          <w:color w:val="FF0000"/>
          <w:sz w:val="21"/>
          <w:szCs w:val="21"/>
          <w:lang w:val="en-US" w:eastAsia="zh-CN"/>
        </w:rPr>
        <w:drawing>
          <wp:inline>
            <wp:extent cx="5760720" cy="6894281"/>
            <wp:docPr id="100028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606BD"/>
    <w:rsid w:val="018B1731"/>
    <w:rsid w:val="01B24674"/>
    <w:rsid w:val="02735939"/>
    <w:rsid w:val="02A379E4"/>
    <w:rsid w:val="02C52EE6"/>
    <w:rsid w:val="030D4F83"/>
    <w:rsid w:val="03FF3E8D"/>
    <w:rsid w:val="099C50AE"/>
    <w:rsid w:val="09DC7363"/>
    <w:rsid w:val="0D33704E"/>
    <w:rsid w:val="0D6433ED"/>
    <w:rsid w:val="0DF64948"/>
    <w:rsid w:val="101D790A"/>
    <w:rsid w:val="1097230C"/>
    <w:rsid w:val="10B571B9"/>
    <w:rsid w:val="13B97F56"/>
    <w:rsid w:val="145568C3"/>
    <w:rsid w:val="15486651"/>
    <w:rsid w:val="15CA5E3E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20381E3B"/>
    <w:rsid w:val="20557221"/>
    <w:rsid w:val="227F0189"/>
    <w:rsid w:val="24A2328E"/>
    <w:rsid w:val="263D034D"/>
    <w:rsid w:val="267C1C72"/>
    <w:rsid w:val="28364127"/>
    <w:rsid w:val="28730F7F"/>
    <w:rsid w:val="2B4A020D"/>
    <w:rsid w:val="2C5A7AC4"/>
    <w:rsid w:val="2C7D0233"/>
    <w:rsid w:val="31991AAA"/>
    <w:rsid w:val="33E61D18"/>
    <w:rsid w:val="343F175F"/>
    <w:rsid w:val="34D10453"/>
    <w:rsid w:val="34F433BA"/>
    <w:rsid w:val="35611BE0"/>
    <w:rsid w:val="37D42EF5"/>
    <w:rsid w:val="37F04A86"/>
    <w:rsid w:val="38916B06"/>
    <w:rsid w:val="3A1B1A75"/>
    <w:rsid w:val="3CA953E0"/>
    <w:rsid w:val="3CE229F9"/>
    <w:rsid w:val="3D6267D9"/>
    <w:rsid w:val="3F123CA9"/>
    <w:rsid w:val="3F6907CC"/>
    <w:rsid w:val="3FB40E3D"/>
    <w:rsid w:val="3FEC7727"/>
    <w:rsid w:val="40265175"/>
    <w:rsid w:val="419251FF"/>
    <w:rsid w:val="41EF0CF3"/>
    <w:rsid w:val="4223624E"/>
    <w:rsid w:val="432200F4"/>
    <w:rsid w:val="43A35CF1"/>
    <w:rsid w:val="43D31128"/>
    <w:rsid w:val="449B2BB0"/>
    <w:rsid w:val="46951308"/>
    <w:rsid w:val="47D677E2"/>
    <w:rsid w:val="48E35C12"/>
    <w:rsid w:val="49D9434F"/>
    <w:rsid w:val="4C5C316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4213A20"/>
    <w:rsid w:val="54EF0B8E"/>
    <w:rsid w:val="55ED1412"/>
    <w:rsid w:val="57032BF5"/>
    <w:rsid w:val="5773783B"/>
    <w:rsid w:val="57B95737"/>
    <w:rsid w:val="58004259"/>
    <w:rsid w:val="585135AC"/>
    <w:rsid w:val="5BCE05FD"/>
    <w:rsid w:val="5C163E6E"/>
    <w:rsid w:val="5C4355B5"/>
    <w:rsid w:val="5D50219D"/>
    <w:rsid w:val="5FE91C23"/>
    <w:rsid w:val="60DD272A"/>
    <w:rsid w:val="6357506C"/>
    <w:rsid w:val="64E73701"/>
    <w:rsid w:val="65680839"/>
    <w:rsid w:val="65A25271"/>
    <w:rsid w:val="65E21D16"/>
    <w:rsid w:val="67631A9B"/>
    <w:rsid w:val="679B7CE2"/>
    <w:rsid w:val="680F777A"/>
    <w:rsid w:val="68D7259D"/>
    <w:rsid w:val="6A640604"/>
    <w:rsid w:val="6AF002B1"/>
    <w:rsid w:val="6B3E65B1"/>
    <w:rsid w:val="6C4D60B4"/>
    <w:rsid w:val="6CAD4F52"/>
    <w:rsid w:val="6CD616E1"/>
    <w:rsid w:val="6CDE17E5"/>
    <w:rsid w:val="6D5A7DE0"/>
    <w:rsid w:val="6ED3208E"/>
    <w:rsid w:val="6F354A86"/>
    <w:rsid w:val="7037463F"/>
    <w:rsid w:val="73592152"/>
    <w:rsid w:val="741F5159"/>
    <w:rsid w:val="74744A72"/>
    <w:rsid w:val="764324A3"/>
    <w:rsid w:val="77362A86"/>
    <w:rsid w:val="78F44C22"/>
    <w:rsid w:val="79814501"/>
    <w:rsid w:val="79BF75E8"/>
    <w:rsid w:val="7ADA1202"/>
    <w:rsid w:val="7BBC163B"/>
    <w:rsid w:val="7BC210B5"/>
    <w:rsid w:val="7C5E107A"/>
    <w:rsid w:val="7CBA7050"/>
    <w:rsid w:val="7CBB2A2D"/>
    <w:rsid w:val="7CE245E6"/>
    <w:rsid w:val="7F3D1BB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/>
      <w:ind w:leftChars="2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wmf"/><Relationship Id="rId13" Type="http://schemas.openxmlformats.org/officeDocument/2006/relationships/oleObject" Target="embeddings/oleObject4.bin"/><Relationship Id="rId14" Type="http://schemas.openxmlformats.org/officeDocument/2006/relationships/image" Target="media/image6.wmf"/><Relationship Id="rId15" Type="http://schemas.openxmlformats.org/officeDocument/2006/relationships/oleObject" Target="embeddings/oleObject5.bin"/><Relationship Id="rId16" Type="http://schemas.openxmlformats.org/officeDocument/2006/relationships/image" Target="media/image7.wmf"/><Relationship Id="rId17" Type="http://schemas.openxmlformats.org/officeDocument/2006/relationships/oleObject" Target="embeddings/oleObject6.bin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" Type="http://schemas.openxmlformats.org/officeDocument/2006/relationships/webSettings" Target="webSetting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image" Target="media/image17.jpeg"/><Relationship Id="rId27" Type="http://schemas.openxmlformats.org/officeDocument/2006/relationships/theme" Target="theme/theme1.xml"/><Relationship Id="rId28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1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4341</Words>
  <Characters>5106</Characters>
  <Application>Microsoft Office Word</Application>
  <DocSecurity>0</DocSecurity>
  <Lines>0</Lines>
  <Paragraphs>0</Paragraphs>
  <ScaleCrop>false</ScaleCrop>
  <Company>微软中国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2023-01-20T12:18:30Z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