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11264900</wp:posOffset>
            </wp:positionH>
            <wp:positionV relativeFrom="topMargin">
              <wp:posOffset>11734800</wp:posOffset>
            </wp:positionV>
            <wp:extent cx="444500" cy="279400"/>
            <wp:wrapNone/>
            <wp:docPr id="1000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6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02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光学基础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5301"/>
        <w:gridCol w:w="1944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光现象</w:t>
            </w: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光沿直线传播</w:t>
            </w:r>
            <w:r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</w:t>
            </w:r>
            <w:r>
              <w:rPr>
                <w:rFonts w:ascii="宋体" w:eastAsia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光的反射</w:t>
            </w:r>
            <w:r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</w:t>
            </w:r>
            <w:r>
              <w:rPr>
                <w:rFonts w:ascii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光的</w:t>
            </w:r>
            <w:r>
              <w:rPr>
                <w:rFonts w:ascii="宋体" w:eastAsia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折射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的现象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</w:t>
            </w:r>
            <w:r>
              <w:rPr>
                <w:rFonts w:ascii="宋体" w:hAnsi="宋体" w:cs="宋体" w:hint="eastAsia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</w:t>
            </w:r>
            <w:r>
              <w:rPr>
                <w:rFonts w:ascii="宋体" w:eastAsia="宋体" w:hAnsi="宋体" w:cs="宋体" w:hint="eastAsia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应用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平面镜成像的特点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光的反射、折射</w:t>
            </w: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、平面镜成像的光路图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作图题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凸透镜</w:t>
            </w: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eastAsia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凸透镜</w:t>
            </w: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和</w:t>
            </w:r>
            <w:r>
              <w:rPr>
                <w:rFonts w:ascii="宋体" w:eastAsia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凹透镜</w:t>
            </w:r>
            <w:r>
              <w:rPr>
                <w:rFonts w:ascii="宋体" w:hAnsi="宋体" w:cs="宋体" w:hint="eastAsia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的光路图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作图题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凸透镜成像的特点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01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眼睛和眼镜</w:t>
            </w: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（近视眼、远视眼成像特点及矫正）</w:t>
            </w:r>
          </w:p>
        </w:tc>
        <w:tc>
          <w:tcPr>
            <w:tcW w:w="1944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一、光沿直线传播：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1.光源：自身能发光的物体。</w:t>
      </w: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注：月亮不是光源，月亮本身不发光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2.光沿直线传播：</w:t>
      </w:r>
      <w:r>
        <w:rPr>
          <w:rFonts w:ascii="宋体" w:eastAsia="宋体" w:hAnsi="宋体" w:cs="宋体" w:hint="eastAsia"/>
          <w:b/>
          <w:sz w:val="21"/>
          <w:szCs w:val="21"/>
        </w:rPr>
        <w:t>同一种均匀介质中</w:t>
      </w:r>
      <w:r>
        <w:rPr>
          <w:rFonts w:ascii="宋体" w:eastAsia="宋体" w:hAnsi="宋体" w:cs="宋体" w:hint="eastAsia"/>
          <w:sz w:val="21"/>
          <w:szCs w:val="21"/>
        </w:rPr>
        <w:t>，光沿直线传播。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3.光沿直线传播的现象及应用：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</w:rPr>
        <w:t>（1）现象：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影子、日食、月食、光柱、小孔成像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auto"/>
          <w:sz w:val="21"/>
          <w:szCs w:val="21"/>
        </w:rPr>
        <w:t>（2）应用：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瞄准、排队、激光准直、校直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、针孔相机；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4.小孔成像：</w:t>
      </w:r>
      <w:r>
        <w:rPr>
          <w:rFonts w:ascii="宋体" w:eastAsia="宋体" w:hAnsi="宋体" w:cs="宋体" w:hint="eastAsia"/>
          <w:b/>
          <w:sz w:val="21"/>
          <w:szCs w:val="21"/>
        </w:rPr>
        <w:t>倒立的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、</w:t>
      </w:r>
      <w:r>
        <w:rPr>
          <w:rFonts w:ascii="宋体" w:eastAsia="宋体" w:hAnsi="宋体" w:cs="宋体" w:hint="eastAsia"/>
          <w:b/>
          <w:sz w:val="21"/>
          <w:szCs w:val="21"/>
        </w:rPr>
        <w:t>实像</w:t>
      </w:r>
      <w:r>
        <w:rPr>
          <w:rFonts w:ascii="宋体" w:hAnsi="宋体" w:cs="宋体" w:hint="eastAsia"/>
          <w:b w:val="0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hAnsi="宋体" w:cs="宋体" w:hint="eastAsia"/>
          <w:color w:val="auto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color w:val="auto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成像特点：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倒立的实像；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hAnsi="宋体" w:cs="宋体" w:hint="eastAsia"/>
          <w:color w:val="auto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color w:val="auto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成像与小孔的形状：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eastAsia="zh-CN"/>
        </w:rPr>
        <w:t>无关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hAnsi="宋体" w:cs="宋体" w:hint="eastAsia"/>
          <w:color w:val="auto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color w:val="auto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color w:val="auto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color w:val="auto"/>
          <w:sz w:val="21"/>
          <w:szCs w:val="21"/>
        </w:rPr>
        <w:t>成像原理：</w:t>
      </w:r>
      <w:r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  <w:t>光沿直线传播；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【例题1】</w:t>
      </w:r>
      <w:r>
        <w:rPr>
          <w:rFonts w:ascii="宋体" w:eastAsia="宋体" w:hAnsi="宋体" w:cs="宋体" w:hint="eastAsia"/>
          <w:sz w:val="21"/>
          <w:szCs w:val="21"/>
        </w:rPr>
        <w:t>下列是光源的是（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A．闪烁的行星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B．道路两旁起警示作用的反光胶带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C．发光的电灯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D．璀璨的钻石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下列物体不属于光源的是（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A．月亮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B．太阳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C．正常工作的电灯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D．燃烧的蜡烛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203835</wp:posOffset>
            </wp:positionV>
            <wp:extent cx="4381500" cy="1104900"/>
            <wp:effectExtent l="0" t="0" r="0" b="0"/>
            <wp:wrapNone/>
            <wp:docPr id="22" name="图片 22" descr="166979437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74608" name="图片 22" descr="16697943704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如图所示的现象中，属于光的直线传播的是（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firstLine="420" w:rightChars="-14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A．折断的钢笔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B．汽车后视镜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C．手影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D．海市蜃楼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下列实例中不能用光的直线传播解释的是（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A．水中倒影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B．手影的形成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C．日食和月食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D．小孔成像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我国的学者墨子是历史上第一个完成小孔成像实验探究的人，早于牛顿2000多年就已经总结出相似的理论，如图所示，下列关于小孔成像，说法正确的是（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8890</wp:posOffset>
            </wp:positionV>
            <wp:extent cx="1824990" cy="656590"/>
            <wp:effectExtent l="0" t="0" r="3810" b="635"/>
            <wp:wrapNone/>
            <wp:docPr id="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45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A．小孔所成的像为倒立的实像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B．小孔成像的原理与照相机的成像原理相同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C．小孔成像中像的形状与孔的形状有关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D．小孔所成像的大小只与小孔到光屏的距离有关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284480</wp:posOffset>
            </wp:positionV>
            <wp:extent cx="2559685" cy="1271905"/>
            <wp:effectExtent l="0" t="0" r="2540" b="4445"/>
            <wp:wrapNone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12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小欢用针孔照相机（即小孔成像实验装置）观察蜡烛的烛焰，若保持小孔和蜡烛的烛焰位置不变，如图所示。则下列分析正确的是（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A．若内筒位置不变，半透明膜上烛焰的像是正立的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B．若内筒位置不变，半透明膜上烛焰的像是放大的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C．若向右拉动内筒，半透明膜上烛焰的像将变小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D．若向左推动内筒，半透明膜上烛焰的像将变亮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二、光的反射：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.光的反射定律：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三线同面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none"/>
        </w:rPr>
        <w:t>、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法线居中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none"/>
        </w:rPr>
        <w:t>、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两角相等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none"/>
        </w:rPr>
        <w:t>、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光路可逆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sz w:val="21"/>
          <w:szCs w:val="21"/>
        </w:rPr>
        <w:t>三线共面：反射光线与入射光线、法线在同一平面上；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法线居中：反射光线和入射光线分居于法线的两侧；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sz w:val="21"/>
          <w:szCs w:val="21"/>
        </w:rPr>
        <w:t>两角相等：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反射角＝入射角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167005</wp:posOffset>
            </wp:positionV>
            <wp:extent cx="2921635" cy="1109980"/>
            <wp:effectExtent l="0" t="0" r="2540" b="4445"/>
            <wp:wrapNone/>
            <wp:docPr id="3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37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（4）</w:t>
      </w:r>
      <w:r>
        <w:rPr>
          <w:rFonts w:ascii="宋体" w:eastAsia="宋体" w:hAnsi="宋体" w:cs="宋体" w:hint="eastAsia"/>
          <w:sz w:val="21"/>
          <w:szCs w:val="21"/>
        </w:rPr>
        <w:t>光路可逆：光的反射过程中光路是可逆的；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反射作图（考试）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法线用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虚线</w:t>
      </w:r>
      <w:r>
        <w:rPr>
          <w:rFonts w:ascii="宋体" w:eastAsia="宋体" w:hAnsi="宋体" w:cs="宋体" w:hint="eastAsia"/>
          <w:sz w:val="21"/>
          <w:szCs w:val="21"/>
        </w:rPr>
        <w:t>表示；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法线一定要标上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垂直符号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光线上要有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箭头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.</w:t>
      </w:r>
      <w:r>
        <w:rPr>
          <w:rFonts w:ascii="宋体" w:eastAsia="宋体" w:hAnsi="宋体" w:cs="宋体" w:hint="eastAsia"/>
          <w:b/>
          <w:sz w:val="21"/>
          <w:szCs w:val="21"/>
        </w:rPr>
        <w:t>人能看见物体：不发光物体把照在它上面的光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反射进入我们的眼睛</w:t>
      </w:r>
      <w:r>
        <w:rPr>
          <w:rFonts w:ascii="宋体" w:eastAsia="宋体" w:hAnsi="宋体" w:cs="宋体" w:hint="eastAsia"/>
          <w:b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.反射分类：</w:t>
      </w:r>
      <w:r>
        <w:rPr>
          <w:rFonts w:ascii="宋体" w:eastAsia="宋体" w:hAnsi="宋体" w:cs="宋体" w:hint="eastAsia"/>
          <w:b/>
          <w:sz w:val="21"/>
          <w:szCs w:val="21"/>
        </w:rPr>
        <w:t>镜面反射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sz w:val="21"/>
          <w:szCs w:val="21"/>
        </w:rPr>
        <w:t>漫反射</w:t>
      </w:r>
      <w:r>
        <w:rPr>
          <w:rFonts w:ascii="宋体" w:eastAsia="宋体" w:hAnsi="宋体" w:cs="宋体" w:hint="eastAsia"/>
          <w:sz w:val="21"/>
          <w:szCs w:val="21"/>
        </w:rPr>
        <w:t>；（都遵循反射规律）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人能看见不发光物体的原理：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光的反射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；（例如：看见汽车在行驶）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人能从各个方向看到本身不发光的物体，是由于光射到物体上发生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漫反射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的缘故</w:t>
      </w:r>
      <w:r>
        <w:rPr>
          <w:rFonts w:ascii="宋体" w:hAnsi="宋体" w:cs="宋体" w:hint="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如图所示，下列光现象中，由于光的反射形成的是（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21590</wp:posOffset>
            </wp:positionV>
            <wp:extent cx="4368800" cy="703580"/>
            <wp:effectExtent l="0" t="0" r="3175" b="1270"/>
            <wp:wrapNone/>
            <wp:docPr id="3" name="图片 3" descr="16338382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74985" name="图片 3" descr="1633838256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A．手影的形成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</w:rPr>
        <w:t>B．日食的形成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C．水中倒影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1"/>
          <w:szCs w:val="21"/>
        </w:rPr>
        <w:t>D．从岸上看到水中的鱼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393700</wp:posOffset>
            </wp:positionV>
            <wp:extent cx="1181100" cy="723900"/>
            <wp:effectExtent l="0" t="0" r="0" b="0"/>
            <wp:wrapNone/>
            <wp:docPr id="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612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我国古代用如图所示的“鉴”来盛水，也用来照面，所以我国古代把镜子和照镜子称作“鉴”。人对着水面可以看到自己，是利用以下哪种光学原理（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A．光的直线传播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B．光的反射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C．光的折射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D．光的色散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432435</wp:posOffset>
            </wp:positionV>
            <wp:extent cx="1895475" cy="1323975"/>
            <wp:effectExtent l="0" t="0" r="0" b="0"/>
            <wp:wrapNone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7611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自行车的尾灯能将照射过来的光反射回去。如图所示，这是一条射向自行车尾灯的光线，请在图中画出自行车尾灯将这条光线反射回去的光路图。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121285</wp:posOffset>
            </wp:positionV>
            <wp:extent cx="1304925" cy="1238250"/>
            <wp:effectExtent l="0" t="0" r="0" b="0"/>
            <wp:wrapNone/>
            <wp:docPr id="5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2630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如图所示入射光线与水平面成30°角，要使反射光线竖直照射到矿井中，在图中画出平面镜的位置并标出反射角度数。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316230</wp:posOffset>
            </wp:positionV>
            <wp:extent cx="1343025" cy="1047750"/>
            <wp:effectExtent l="0" t="0" r="0" b="0"/>
            <wp:wrapNone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481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13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用如图所示的装置探究光的反射规律。纸板由E、F两部分组成，可以绕ON翻折，为了探究反射角与入射角大小的关系，应进行的操作是（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A．改变光线EO与ON的夹角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B．沿ON向后转动纸板F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C．改变纸板与平面镜之间的夹角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D．沿ON向后转动纸板E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213995</wp:posOffset>
            </wp:positionV>
            <wp:extent cx="3528695" cy="1340485"/>
            <wp:effectExtent l="0" t="0" r="5080" b="2540"/>
            <wp:wrapNone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16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如图是小天同学探究光的反射定律的实验过程。下列说法错误的是（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A．实验中使用硬纸板是为了显示光的传播路径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B．图甲中∠EOM是入射角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C．图乙的现象说明反射光线跟入射光线和法线在同一平面内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D．图丙和图甲中的现象说明在反射现象中光路是可逆的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507365</wp:posOffset>
            </wp:positionV>
            <wp:extent cx="1314450" cy="781050"/>
            <wp:effectExtent l="0" t="0" r="0" b="0"/>
            <wp:wrapNone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8768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34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如图所示，在暗室中用手电筒照射挂在白色墙上的小镜子，在手电筒方向看，这时看到被照射部分（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A．墙和镜子都是黑色的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B．墙和镜子都是白色的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C．墙是黑色的，镜子是白色的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D．墙是白色的，镜子是黑色的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在雨后晴朗的夜晚行走，为了不踩到地上的积水，下面的判断正确的是（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A．迎着月光走，地上发亮的是水，背着月光走，地上暗处是水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B．迎着月光走，地上暗处的是水，背着月光走，地上发亮处是水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C．迎着月光或背着月光走，地上暗处都应是水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D．迎着月光或背着月光走，地上发亮处都应是水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三、平面镜成像：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.平面镜成像特点：等大、等距、垂直、虚像；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b w:val="0"/>
          <w:bCs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 w:val="0"/>
          <w:bCs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b/>
          <w:sz w:val="21"/>
          <w:szCs w:val="21"/>
        </w:rPr>
        <w:t>正立的、等大的、虚像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像、物分居平面镜两侧；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像、物到镜面的距离相等：u=v；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像、物的连线与镜面垂直；（像与物关于平面镜对称）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物体靠近平面镜，像也靠近平面镜，靠近的速度大小相等；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注意</w:t>
      </w:r>
      <w:r>
        <w:rPr>
          <w:rFonts w:ascii="宋体" w:eastAsia="宋体" w:hAnsi="宋体" w:cs="宋体" w:hint="eastAsia"/>
          <w:sz w:val="21"/>
          <w:szCs w:val="21"/>
        </w:rPr>
        <w:t>：像的大小与平面镜的大小、位置、形状，以及物体到平面镜的距离等无关。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.平面镜成像作图：做物体关于平面镜对称的图形；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物体与像用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虚线</w:t>
      </w:r>
      <w:r>
        <w:rPr>
          <w:rFonts w:ascii="宋体" w:eastAsia="宋体" w:hAnsi="宋体" w:cs="宋体" w:hint="eastAsia"/>
          <w:sz w:val="21"/>
          <w:szCs w:val="21"/>
        </w:rPr>
        <w:t>连接，并且在连线与平面镜相交处标上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垂直</w:t>
      </w:r>
      <w:r>
        <w:rPr>
          <w:rFonts w:ascii="宋体" w:eastAsia="宋体" w:hAnsi="宋体" w:cs="宋体" w:hint="eastAsia"/>
          <w:sz w:val="21"/>
          <w:szCs w:val="21"/>
        </w:rPr>
        <w:t>符号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像用虚线画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根据平面镜成像特点，在图中画出物体AB在平面镜MN中所成的像A'B'（保留作图痕迹）。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201930</wp:posOffset>
            </wp:positionV>
            <wp:extent cx="1504950" cy="1323975"/>
            <wp:effectExtent l="0" t="0" r="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79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117475</wp:posOffset>
            </wp:positionV>
            <wp:extent cx="1600200" cy="895350"/>
            <wp:effectExtent l="0" t="0" r="0" b="0"/>
            <wp:wrapNone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091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小美去鞋店买鞋，如图所示是她站在镜前试鞋的情景。请画出小美的眼睛A点看到鞋面B点在平面镜中所成像的完整光路图。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354965</wp:posOffset>
            </wp:positionV>
            <wp:extent cx="1266825" cy="1057275"/>
            <wp:effectExtent l="0" t="0" r="0" b="0"/>
            <wp:wrapNone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052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如图所示，小汐在检查视力，下列说法正确的是（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A．小汐在靠近平面镜时，视力表上字母“E”在镜中的像变大了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B．视力表上字母“E”在平面镜中的像是虚像，不可以呈现在光屏上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C．镜中视力表的像到她的距离为2.1m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D．小汐远离平面镜1.5m时，她的像向她远离1.5m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306705</wp:posOffset>
            </wp:positionV>
            <wp:extent cx="2343150" cy="1095375"/>
            <wp:effectExtent l="0" t="0" r="0" b="0"/>
            <wp:wrapNone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1484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如图所示，平面镜M直立在水平地面上，长6cm的铅笔平放在地面上且与平面镜垂直，笔尖离平面镜10cm，现铅笔以2cm/s的速度垂直平面镜向它匀速靠近，则（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A．铅笔的像为虚像，且尖端朝右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B．笔尖的像移动速度大于笔尾的像移动速度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C．经过3s，笔尖的像与笔尾的像相距6cm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D．将M逆时针转动45°，铅笔的像竖直且尖端朝上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四、光的折射：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.光的折射：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斜射：发生偏折；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垂直入射：不偏折（光沿直线传播）；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折射时，介质的密度越小，光速越大，光线与法线形成的角越大；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67310</wp:posOffset>
            </wp:positionV>
            <wp:extent cx="4678680" cy="1684655"/>
            <wp:effectExtent l="0" t="0" r="7620" b="1270"/>
            <wp:wrapNone/>
            <wp:docPr id="8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5945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2.光的折射规律：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（1）三线共面：折射光线、入射光线和法线都在同一个平面内；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（2）法线居中：折射光线和入射光线分居法线两侧；（反射光线和折射光线在法线同侧）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（3）光路可逆：在折射现象中，光路是可逆的；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（4）入射角增大，折射角也随之增大；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（5）在光的折射现象中，介质的密度越小，光速越大，与法线形成的角越大：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①光从空气斜射入水中或其他介质中时，折射光线向法线方向偏折：（折射角＜入射角）；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②光从水或其他介质中斜射入空气中时，折射光线向界面方向偏折：（折射角＞入射角）；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.折射现象：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从岸上看水里：虚像、偏浅；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从水中往外看：虚像、偏高；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.常见光学现象及原理：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光沿直线传播：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影子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光柱</w:t>
      </w:r>
      <w:r>
        <w:rPr>
          <w:rFonts w:ascii="宋体" w:eastAsia="宋体" w:hAnsi="宋体" w:cs="宋体" w:hint="eastAsia"/>
          <w:sz w:val="21"/>
          <w:szCs w:val="21"/>
        </w:rPr>
        <w:t>、日食、月食、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瞄准、排队、校直、</w:t>
      </w:r>
      <w:r>
        <w:rPr>
          <w:rFonts w:ascii="宋体" w:eastAsia="宋体" w:hAnsi="宋体" w:cs="宋体" w:hint="eastAsia"/>
          <w:sz w:val="21"/>
          <w:szCs w:val="21"/>
        </w:rPr>
        <w:t>小孔成像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、针孔相机</w:t>
      </w:r>
      <w:r>
        <w:rPr>
          <w:rFonts w:ascii="宋体" w:eastAsia="宋体" w:hAnsi="宋体" w:cs="宋体" w:hint="eastAsia"/>
          <w:sz w:val="21"/>
          <w:szCs w:val="21"/>
        </w:rPr>
        <w:t>等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光的反射：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倒影</w:t>
      </w:r>
      <w:r>
        <w:rPr>
          <w:rFonts w:ascii="宋体" w:eastAsia="宋体" w:hAnsi="宋体" w:cs="宋体" w:hint="eastAsia"/>
          <w:sz w:val="21"/>
          <w:szCs w:val="21"/>
        </w:rPr>
        <w:t>、平面镜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eastAsia="zh-CN"/>
        </w:rPr>
        <w:t>看见不发光的物体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kern w:val="0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kern w:val="0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kern w:val="0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kern w:val="0"/>
          <w:sz w:val="21"/>
          <w:szCs w:val="21"/>
        </w:rPr>
        <w:t>光的折射：看水中的物体，海市蜃楼、凸透镜（照相机、投影仪、放大镜）</w:t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.光的色散：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把白光分解成</w:t>
      </w:r>
      <w:r>
        <w:rPr>
          <w:rFonts w:ascii="宋体" w:eastAsia="宋体" w:hAnsi="宋体" w:cs="宋体" w:hint="eastAsia"/>
          <w:b/>
          <w:sz w:val="21"/>
          <w:szCs w:val="21"/>
        </w:rPr>
        <w:t>红、橙、黄、绿、蓝、靛、紫</w:t>
      </w:r>
      <w:r>
        <w:rPr>
          <w:rFonts w:ascii="宋体" w:eastAsia="宋体" w:hAnsi="宋体" w:cs="宋体" w:hint="eastAsia"/>
          <w:sz w:val="21"/>
          <w:szCs w:val="21"/>
        </w:rPr>
        <w:t>七种颜色的光的现象叫光的色散；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太阳光（即白光）是由多种色光混合而成的，这是英国牛顿发现的；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色光的三原色是指 ：</w:t>
      </w:r>
      <w:r>
        <w:rPr>
          <w:rFonts w:ascii="宋体" w:eastAsia="宋体" w:hAnsi="宋体" w:cs="宋体" w:hint="eastAsia"/>
          <w:b/>
          <w:sz w:val="21"/>
          <w:szCs w:val="21"/>
        </w:rPr>
        <w:t>红、绿、蓝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0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光从空气射入玻璃时，下列关于折射角与入射角的说法中，正确的是（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A．折射角一定小于入射角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B．折射角有可能等于入射角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C．折射角随入射角的减小而增大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D．折射角不可能小于入射角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0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光从空气中斜射入水中，入射角为30°，则折射角（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A．小于30°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B．大于30°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C．等于30°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D．0°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人在岸上透过池水看池塘底部，下列光路图正确的是（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42545</wp:posOffset>
            </wp:positionV>
            <wp:extent cx="5736590" cy="1367790"/>
            <wp:effectExtent l="0" t="0" r="6985" b="3810"/>
            <wp:wrapNone/>
            <wp:docPr id="26" name="图片 26" descr="166357092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32036" name="图片 26" descr="16635709260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小明下自习到楼下后发现教室的灯还亮着，下列光路图能正确表示小明所观察到的实际情况的是（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53340</wp:posOffset>
            </wp:positionV>
            <wp:extent cx="4533900" cy="1071880"/>
            <wp:effectExtent l="0" t="0" r="0" b="4445"/>
            <wp:wrapNone/>
            <wp:docPr id="28" name="图片 28" descr="166357100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70279" name="图片 28" descr="16635710035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下列现象是由于光的折射产生的是（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58420</wp:posOffset>
            </wp:positionV>
            <wp:extent cx="5701030" cy="1071880"/>
            <wp:effectExtent l="0" t="0" r="4445" b="4445"/>
            <wp:wrapNone/>
            <wp:docPr id="29" name="图片 29" descr="166357133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19279" name="图片 29" descr="16635713339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A．水中清晰的倒影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B．树荫下的光斑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C．手影游戏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D．天空中出现的彩虹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如图所示的光现象中，属于光的折射的是（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46990</wp:posOffset>
            </wp:positionV>
            <wp:extent cx="4415155" cy="828675"/>
            <wp:effectExtent l="0" t="0" r="4445" b="0"/>
            <wp:wrapNone/>
            <wp:docPr id="17" name="图片 17" descr="16338500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8278" name="图片 17" descr="1633850052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A．司机通过后视镜观察路况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B．筷子好像在水面处“折断”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C．日晷面上呈现晷针的影子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D．塔在水中形成“倒影”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将筷子斜放在空碗中，向碗内缓缓注水，筷子在水中的部分看起来向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（填“上”或“下”）弯折了，这是光从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（填“水到空气”或“空气到水”）传播时发生了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180975</wp:posOffset>
            </wp:positionV>
            <wp:extent cx="1343025" cy="885825"/>
            <wp:effectExtent l="0" t="0" r="0" b="0"/>
            <wp:wrapNone/>
            <wp:docPr id="10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8501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1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97790</wp:posOffset>
            </wp:positionV>
            <wp:extent cx="1143000" cy="971550"/>
            <wp:effectExtent l="0" t="0" r="0" b="0"/>
            <wp:wrapNone/>
            <wp:docPr id="9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607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某校在新建设的喷水池底部安装了一只射灯。池内无水时，射灯发出的一束光照在左侧池壁上，在S点形成一个亮斑，如图所示。往池内注水，水面升至图中的a位置时，在左侧池壁上亮斑的位置在S点的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（上方/下方）；水面从a位置升至b位置的过程中，左侧池壁上亮斑的位置会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（上移/不变/下移）；当水面升至c位置时，水面下左侧池壁亮斑的位置在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（S点/S点上方/S点下方）。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图所示光现象是由光的色散形成的是（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19050</wp:posOffset>
            </wp:positionV>
            <wp:extent cx="5372100" cy="933450"/>
            <wp:effectExtent l="0" t="0" r="0" b="0"/>
            <wp:wrapNone/>
            <wp:docPr id="18" name="图片 18" descr="166357999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79707" name="图片 18" descr="16635799906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A．日食现象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B．月亮在水中的倒影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C．雨后彩虹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D．“凿壁偷光”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各种颜色的光是由色光的三原色混合组成，这三种色光是红、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、蓝。我们看到飘扬的红旗，是因为红旗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（“吸收”或“反射”）了红色光。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五、凸透镜成像：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224790</wp:posOffset>
            </wp:positionV>
            <wp:extent cx="3080385" cy="1393825"/>
            <wp:effectExtent l="0" t="0" r="5715" b="6350"/>
            <wp:wrapNone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9374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rcRect t="46573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220345</wp:posOffset>
            </wp:positionV>
            <wp:extent cx="3105785" cy="1245870"/>
            <wp:effectExtent l="0" t="0" r="8890" b="1905"/>
            <wp:wrapNone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214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rcRect b="52621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1.凸透镜和凹透镜典型光路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sz w:val="21"/>
          <w:szCs w:val="21"/>
        </w:rPr>
      </w:pPr>
      <w:r>
        <w:rPr>
          <w:rFonts w:ascii="宋体" w:eastAsia="宋体" w:hAnsi="宋体" w:cs="宋体" w:hint="eastAsia"/>
          <w:bCs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bCs/>
          <w:sz w:val="21"/>
          <w:szCs w:val="21"/>
        </w:rPr>
        <w:t>.凸透镜成像规律:</w:t>
      </w:r>
    </w:p>
    <w:tbl>
      <w:tblPr>
        <w:tblStyle w:val="TableNormal"/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4"/>
        <w:gridCol w:w="1488"/>
        <w:gridCol w:w="1489"/>
        <w:gridCol w:w="1488"/>
        <w:gridCol w:w="1488"/>
        <w:gridCol w:w="1489"/>
      </w:tblGrid>
      <w:tr>
        <w:tblPrEx>
          <w:tblW w:w="8646" w:type="dxa"/>
          <w:tblInd w:w="5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/>
        </w:trPr>
        <w:tc>
          <w:tcPr>
            <w:tcW w:w="12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物距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倒正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大小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虚实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像距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应用</w:t>
            </w:r>
          </w:p>
        </w:tc>
      </w:tr>
      <w:tr>
        <w:tblPrEx>
          <w:tblW w:w="8646" w:type="dxa"/>
          <w:tblInd w:w="5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/>
        </w:trPr>
        <w:tc>
          <w:tcPr>
            <w:tcW w:w="12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u&gt;2f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倒立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缩小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实像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f&lt;v&lt;2f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照相机</w:t>
            </w:r>
          </w:p>
        </w:tc>
      </w:tr>
      <w:tr>
        <w:tblPrEx>
          <w:tblW w:w="8646" w:type="dxa"/>
          <w:tblInd w:w="5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/>
        </w:trPr>
        <w:tc>
          <w:tcPr>
            <w:tcW w:w="12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u=2f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倒立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等大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实像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v=2f</w:t>
            </w:r>
          </w:p>
        </w:tc>
        <w:tc>
          <w:tcPr>
            <w:tcW w:w="1489" w:type="dxa"/>
            <w:tcBorders>
              <w:tl2br w:val="single" w:sz="4" w:space="0" w:color="auto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</w:p>
        </w:tc>
      </w:tr>
      <w:tr>
        <w:tblPrEx>
          <w:tblW w:w="8646" w:type="dxa"/>
          <w:tblInd w:w="5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/>
        </w:trPr>
        <w:tc>
          <w:tcPr>
            <w:tcW w:w="12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f&lt;u&lt;2f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倒立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放大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实像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v&gt;2f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投影仪</w:t>
            </w:r>
          </w:p>
        </w:tc>
      </w:tr>
      <w:tr>
        <w:tblPrEx>
          <w:tblW w:w="8646" w:type="dxa"/>
          <w:tblInd w:w="5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/>
        </w:trPr>
        <w:tc>
          <w:tcPr>
            <w:tcW w:w="269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U=f</w:t>
            </w:r>
          </w:p>
        </w:tc>
        <w:tc>
          <w:tcPr>
            <w:tcW w:w="29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不成像</w:t>
            </w:r>
          </w:p>
        </w:tc>
        <w:tc>
          <w:tcPr>
            <w:tcW w:w="297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获得平行光</w:t>
            </w:r>
          </w:p>
        </w:tc>
      </w:tr>
      <w:tr>
        <w:tblPrEx>
          <w:tblW w:w="8646" w:type="dxa"/>
          <w:tblInd w:w="5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/>
        </w:trPr>
        <w:tc>
          <w:tcPr>
            <w:tcW w:w="12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 w:val="21"/>
                <w:szCs w:val="21"/>
              </w:rPr>
              <w:t>u&lt;f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正立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放大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虚像</w:t>
            </w:r>
          </w:p>
        </w:tc>
        <w:tc>
          <w:tcPr>
            <w:tcW w:w="14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v&gt;u</w:t>
            </w:r>
          </w:p>
        </w:tc>
        <w:tc>
          <w:tcPr>
            <w:tcW w:w="148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34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FF0000"/>
                <w:sz w:val="21"/>
                <w:szCs w:val="21"/>
              </w:rPr>
              <w:t>放大镜</w:t>
            </w:r>
          </w:p>
        </w:tc>
      </w:tr>
    </w:tbl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09" w:firstLineChars="147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结论:①当物距大于一倍焦距时，成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实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像，当物距小于1倍焦距时，成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虚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像；</w:t>
      </w: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823" w:firstLineChars="392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②当物距大于2倍焦距时，成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缩小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像，当物距小于2倍焦距时，成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放大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像；</w:t>
      </w: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823" w:firstLineChars="392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③无论成什么像，当物体靠近焦点时，所成的像变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大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，且像距变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大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；</w:t>
      </w: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823" w:firstLineChars="392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④所有的虚像都是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正立的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；所有的实像都是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倒立的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；</w:t>
      </w:r>
    </w:p>
    <w:p>
      <w:pPr>
        <w:keepNext w:val="0"/>
        <w:keepLines w:val="0"/>
        <w:pageBreakBefore w:val="0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823" w:firstLineChars="392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⑤成放大的像：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v﹥u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；成缩小的像：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  v﹤u  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如图，将光路补充完整。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130175</wp:posOffset>
            </wp:positionV>
            <wp:extent cx="2143125" cy="1009650"/>
            <wp:effectExtent l="0" t="0" r="0" b="0"/>
            <wp:wrapNone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363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192405</wp:posOffset>
            </wp:positionV>
            <wp:extent cx="2266950" cy="895350"/>
            <wp:effectExtent l="0" t="0" r="0" b="0"/>
            <wp:wrapNone/>
            <wp:docPr id="5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5739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作出图中的折射光线。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一束平行于主光轴的光射向凹透镜，请在图中画出光线经过凹透镜后的方向。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143510</wp:posOffset>
            </wp:positionV>
            <wp:extent cx="2101850" cy="1255395"/>
            <wp:effectExtent l="0" t="0" r="3175" b="1905"/>
            <wp:wrapNone/>
            <wp:docPr id="5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6953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67310</wp:posOffset>
            </wp:positionV>
            <wp:extent cx="2638425" cy="1371600"/>
            <wp:effectExtent l="0" t="0" r="0" b="0"/>
            <wp:wrapNone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025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94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如图所示，A、B是发光点S发出光线，请你画出A、B两条光线通过凹透镜的折射光线。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完成下列光路图。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22225</wp:posOffset>
            </wp:positionV>
            <wp:extent cx="3630295" cy="1219200"/>
            <wp:effectExtent l="0" t="0" r="8255" b="0"/>
            <wp:wrapNone/>
            <wp:docPr id="5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6971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92" cy="121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445135</wp:posOffset>
            </wp:positionV>
            <wp:extent cx="3902710" cy="995045"/>
            <wp:effectExtent l="0" t="0" r="2540" b="5080"/>
            <wp:wrapNone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2036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完成图中的光路图。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已知凸透镜的焦距为15cm，下列说法正确的是（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A．当物体距凸透镜10cm时，成正立、放大的实像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B．当物体距凸透镜20cm时，成倒立、放大的实像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C．当物体距凸透镜35cm时，成倒立、放大的实像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D．当物体从距凸透镜20cm处远离凸透镜时，在凸透镜另一侧所成的像逐渐变大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将一个凸透镜正对太阳光，在透镜另一侧15cm处得到一个最小，最亮的光斑。若将一个物体放在此透镜前20cm处，则可在透镜另─侧光屏上得到倒立、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的实像，利用此原理工作的光学仪器是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（填“照相机”“投影仪”或“放大镜”）。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Times New Roman" w:eastAsia="新宋体" w:hAnsi="Times New Roman" w:hint="eastAsia"/>
          <w:sz w:val="21"/>
          <w:szCs w:val="21"/>
        </w:rPr>
        <w:t>将一凸透镜正对太阳，可在距透镜20cm处得到一个最小、最亮的光斑。若将一个物体放在此透镜前50cm处，则可在透镜另一侧得到（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</w:pPr>
      <w:r>
        <w:rPr>
          <w:rFonts w:ascii="Times New Roman" w:eastAsia="新宋体" w:hAnsi="Times New Roman" w:hint="eastAsia"/>
          <w:sz w:val="21"/>
          <w:szCs w:val="21"/>
        </w:rPr>
        <w:t>A．倒立、缩小的实像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B．倒立、放大的实像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</w:pPr>
      <w:r>
        <w:rPr>
          <w:rFonts w:ascii="Times New Roman" w:eastAsia="新宋体" w:hAnsi="Times New Roman" w:hint="eastAsia"/>
          <w:sz w:val="21"/>
          <w:szCs w:val="21"/>
        </w:rPr>
        <w:t>C．正立、缩小的实像</w:t>
      </w:r>
      <w:r>
        <w:tab/>
      </w:r>
      <w:r>
        <w:rPr>
          <w:rFonts w:ascii="Times New Roman" w:eastAsia="新宋体" w:hAnsi="Times New Roman" w:hint="eastAsia"/>
          <w:sz w:val="21"/>
          <w:szCs w:val="21"/>
        </w:rPr>
        <w:t>D．正立、放大的虚像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19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课外活动实践时，李华在光具座上做“研究凸透镜成像”的实验中，当光屏、透镜及烛焰的相对位置如图所示时，恰能在光屏上得到一个清晰的像。由此判断，他所用凸透镜的焦距（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100965</wp:posOffset>
            </wp:positionV>
            <wp:extent cx="2581275" cy="581025"/>
            <wp:effectExtent l="0" t="0" r="0" b="0"/>
            <wp:wrapNone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8088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6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A．一定大于 20cm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B．一定小于 8cm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C．一定在 8cm 到 10cm 之间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D．一定在 10cm 到 16cm 之间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688340</wp:posOffset>
            </wp:positionV>
            <wp:extent cx="3429000" cy="981075"/>
            <wp:effectExtent l="0" t="0" r="0" b="0"/>
            <wp:wrapNone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001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20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小军做凸透镜成像规律的实验时，将焦距为10cm凸透镜固定在光具座上50cm刻度线处，光屏和点燃的蜡烛在凸透镜的两侧，蜡烛放置在35cm刻度线处，如图所示，移动光屏，直到在光屏上呈现烛焰清晰的像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A．光屏上呈现的是烛焰的虚像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B．光屏上呈现的是烛焰正立的像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C．该实验现象能说明照相机的成像特点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D．如果把蜡烛和光屏互换位置，光屏上的像是缩小的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933450</wp:posOffset>
            </wp:positionV>
            <wp:extent cx="3429000" cy="981075"/>
            <wp:effectExtent l="0" t="0" r="0" b="0"/>
            <wp:wrapNone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204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20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如图所示是探究凸透镜成像规律的实验装置，实验中所使用的透镜焦距为10cm，实验中将蜡烛分别放在甲、乙、丙、丁四个位置，观察光屏上成像情况（光屏位置未标出）。下列说法正确的是（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A．蜡烛在甲位置时，需将光屏移动到70cm刻度的右侧位置，才能在光屏上成清晰的像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B．蜡烛在乙位置时，透镜成像的特点与幻灯机的原理相同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C．蜡烛在丙位置时，光屏上成的清晰的像为倒立、缩小的实像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D．蜡烛在丁位置时，成正立、放大的虚像，与放大镜成像原理相同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六、眼睛和眼镜：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1.眼睛：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sz w:val="21"/>
          <w:szCs w:val="21"/>
        </w:rPr>
      </w:pPr>
      <w:r>
        <w:rPr>
          <w:rFonts w:ascii="宋体" w:hAnsi="宋体" w:cs="宋体" w:hint="eastAsia"/>
          <w:bCs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bCs/>
          <w:sz w:val="21"/>
          <w:szCs w:val="21"/>
        </w:rPr>
        <w:t>成像原理：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①眼球相当于一架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照相机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晶状体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>角膜</w:t>
      </w:r>
      <w:r>
        <w:rPr>
          <w:rFonts w:ascii="宋体" w:eastAsia="宋体" w:hAnsi="宋体" w:cs="宋体" w:hint="eastAsia"/>
          <w:sz w:val="21"/>
          <w:szCs w:val="21"/>
        </w:rPr>
        <w:t>共同作用相当于一个凸透镜；</w:t>
      </w:r>
      <w:r>
        <w:rPr>
          <w:rFonts w:ascii="宋体" w:eastAsia="宋体" w:hAnsi="宋体" w:cs="宋体" w:hint="eastAsia"/>
          <w:kern w:val="0"/>
          <w:sz w:val="21"/>
          <w:szCs w:val="21"/>
        </w:rPr>
        <w:t>眼球后部的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视网膜</w:t>
      </w:r>
      <w:r>
        <w:rPr>
          <w:rFonts w:ascii="宋体" w:eastAsia="宋体" w:hAnsi="宋体" w:cs="宋体" w:hint="eastAsia"/>
          <w:kern w:val="0"/>
          <w:sz w:val="21"/>
          <w:szCs w:val="21"/>
        </w:rPr>
        <w:t>相当于</w:t>
      </w:r>
      <w:r>
        <w:rPr>
          <w:rFonts w:ascii="宋体" w:eastAsia="宋体" w:hAnsi="宋体" w:cs="宋体" w:hint="eastAsia"/>
          <w:sz w:val="21"/>
          <w:szCs w:val="21"/>
        </w:rPr>
        <w:t>胶片（</w:t>
      </w:r>
      <w:r>
        <w:rPr>
          <w:rFonts w:ascii="宋体" w:eastAsia="宋体" w:hAnsi="宋体" w:cs="宋体" w:hint="eastAsia"/>
          <w:b/>
          <w:sz w:val="21"/>
          <w:szCs w:val="21"/>
        </w:rPr>
        <w:t>光屏</w:t>
      </w:r>
      <w:r>
        <w:rPr>
          <w:rFonts w:ascii="宋体" w:eastAsia="宋体" w:hAnsi="宋体" w:cs="宋体" w:hint="eastAsia"/>
          <w:sz w:val="21"/>
          <w:szCs w:val="21"/>
        </w:rPr>
        <w:t>）</w:t>
      </w:r>
      <w:r>
        <w:rPr>
          <w:rFonts w:ascii="宋体" w:eastAsia="宋体" w:hAnsi="宋体" w:cs="宋体" w:hint="eastAsia"/>
          <w:kern w:val="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kern w:val="0"/>
          <w:sz w:val="21"/>
          <w:szCs w:val="21"/>
        </w:rPr>
        <w:t>物体经晶状体成像于</w:t>
      </w:r>
      <w:r>
        <w:rPr>
          <w:rFonts w:ascii="宋体" w:eastAsia="宋体" w:hAnsi="宋体" w:cs="宋体" w:hint="eastAsia"/>
          <w:sz w:val="21"/>
          <w:szCs w:val="21"/>
        </w:rPr>
        <w:t>视网膜</w:t>
      </w:r>
      <w:r>
        <w:rPr>
          <w:rFonts w:ascii="宋体" w:eastAsia="宋体" w:hAnsi="宋体" w:cs="宋体" w:hint="eastAsia"/>
          <w:kern w:val="0"/>
          <w:sz w:val="21"/>
          <w:szCs w:val="21"/>
        </w:rPr>
        <w:t>上，再通过</w:t>
      </w:r>
      <w:r>
        <w:rPr>
          <w:rFonts w:ascii="宋体" w:eastAsia="宋体" w:hAnsi="宋体" w:cs="宋体" w:hint="eastAsia"/>
          <w:sz w:val="21"/>
          <w:szCs w:val="21"/>
        </w:rPr>
        <w:t>视神经</w:t>
      </w:r>
      <w:r>
        <w:rPr>
          <w:rFonts w:ascii="宋体" w:eastAsia="宋体" w:hAnsi="宋体" w:cs="宋体" w:hint="eastAsia"/>
          <w:kern w:val="0"/>
          <w:sz w:val="21"/>
          <w:szCs w:val="21"/>
        </w:rPr>
        <w:t>把信息传入</w:t>
      </w:r>
      <w:r>
        <w:rPr>
          <w:rFonts w:ascii="宋体" w:eastAsia="宋体" w:hAnsi="宋体" w:cs="宋体" w:hint="eastAsia"/>
          <w:sz w:val="21"/>
          <w:szCs w:val="21"/>
        </w:rPr>
        <w:t>大脑</w:t>
      </w:r>
      <w:r>
        <w:rPr>
          <w:rFonts w:ascii="宋体" w:eastAsia="宋体" w:hAnsi="宋体" w:cs="宋体" w:hint="eastAsia"/>
          <w:kern w:val="0"/>
          <w:sz w:val="21"/>
          <w:szCs w:val="21"/>
        </w:rPr>
        <w:t>，从而产生</w:t>
      </w:r>
      <w:r>
        <w:rPr>
          <w:rFonts w:ascii="宋体" w:eastAsia="宋体" w:hAnsi="宋体" w:cs="宋体" w:hint="eastAsia"/>
          <w:sz w:val="21"/>
          <w:szCs w:val="21"/>
        </w:rPr>
        <w:t>视觉</w:t>
      </w:r>
      <w:r>
        <w:rPr>
          <w:rFonts w:ascii="宋体" w:eastAsia="宋体" w:hAnsi="宋体" w:cs="宋体" w:hint="eastAsia"/>
          <w:kern w:val="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③</w:t>
      </w:r>
      <w:r>
        <w:rPr>
          <w:rFonts w:ascii="宋体" w:eastAsia="宋体" w:hAnsi="宋体" w:cs="宋体" w:hint="eastAsia"/>
          <w:kern w:val="0"/>
          <w:sz w:val="21"/>
          <w:szCs w:val="21"/>
        </w:rPr>
        <w:t>眼睛的视网膜上成的是一个</w:t>
      </w:r>
      <w:r>
        <w:rPr>
          <w:rFonts w:ascii="宋体" w:eastAsia="宋体" w:hAnsi="宋体" w:cs="宋体" w:hint="eastAsia"/>
          <w:b/>
          <w:color w:val="FF0000"/>
          <w:kern w:val="0"/>
          <w:sz w:val="21"/>
          <w:szCs w:val="21"/>
        </w:rPr>
        <w:t>倒立、缩小的实像</w:t>
      </w:r>
      <w:r>
        <w:rPr>
          <w:rFonts w:ascii="宋体" w:eastAsia="宋体" w:hAnsi="宋体" w:cs="宋体" w:hint="eastAsia"/>
          <w:kern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Cs/>
          <w:sz w:val="20"/>
          <w:szCs w:val="20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④</w:t>
      </w:r>
      <w:r>
        <w:rPr>
          <w:rFonts w:ascii="宋体" w:eastAsia="宋体" w:hAnsi="宋体" w:cs="宋体" w:hint="eastAsia"/>
          <w:sz w:val="21"/>
          <w:szCs w:val="21"/>
        </w:rPr>
        <w:t xml:space="preserve">明视距离：25cm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近点：10cm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0"/>
          <w:szCs w:val="20"/>
          <w:lang w:val="en-US" w:eastAsia="zh-CN"/>
        </w:rPr>
        <w:t>（正常人眼能看清最近的距离约为25cm，最远距离为无穷远）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ascii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（2）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正常眼睛视物：眼睛通过睫状体改变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none"/>
          <w:lang w:val="en-US" w:eastAsia="zh-CN"/>
        </w:rPr>
        <w:t>晶状体的厚薄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，</w:t>
      </w:r>
      <w:r>
        <w:rPr>
          <w:rFonts w:ascii="宋体" w:eastAsia="宋体" w:hAnsi="宋体" w:cs="宋体" w:hint="eastAsia"/>
          <w:b w:val="0"/>
          <w:bCs w:val="0"/>
          <w:sz w:val="20"/>
          <w:szCs w:val="20"/>
          <w:u w:val="none"/>
          <w:lang w:val="en-US" w:eastAsia="zh-CN"/>
        </w:rPr>
        <w:t>使像刚好成在视网膜上面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firstLine="0" w:leftChars="200" w:firstLineChars="0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看近处的物体，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none"/>
          <w:lang w:val="en-US" w:eastAsia="zh-CN"/>
        </w:rPr>
        <w:t>角膜变厚</w:t>
      </w:r>
      <w:r>
        <w:rPr>
          <w:rFonts w:ascii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firstLine="0" w:leftChars="200" w:firstLineChars="0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223520</wp:posOffset>
            </wp:positionV>
            <wp:extent cx="5756910" cy="1276350"/>
            <wp:effectExtent l="0" t="0" r="5715" b="0"/>
            <wp:wrapNone/>
            <wp:docPr id="11" name="图片 11" descr="166806842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03366" name="图片 11" descr="16680684279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看远处的物体，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none"/>
          <w:lang w:val="en-US" w:eastAsia="zh-CN"/>
        </w:rPr>
        <w:t>角膜变薄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.近视眼与远视眼：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b w:val="0"/>
          <w:bCs/>
          <w:sz w:val="21"/>
          <w:szCs w:val="21"/>
          <w:u w:val="none"/>
          <w:lang w:val="en-US" w:eastAsia="zh-CN"/>
        </w:rPr>
        <w:t>（1）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none"/>
          <w:lang w:val="en-US" w:eastAsia="zh-CN"/>
        </w:rPr>
        <w:t>近视眼：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像成在视网膜的前方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217170</wp:posOffset>
            </wp:positionV>
            <wp:extent cx="3700780" cy="1203960"/>
            <wp:effectExtent l="0" t="0" r="4445" b="5715"/>
            <wp:wrapNone/>
            <wp:docPr id="14" name="图片 14" descr="166806921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65585" name="图片 14" descr="16680692182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特征：只能看清近处的物体，看不清远处的物体；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成因：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近视眼的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eastAsia="zh-CN"/>
        </w:rPr>
        <w:t>晶状体太厚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，折光能力太强；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  <w:lang w:eastAsia="zh-CN"/>
        </w:rPr>
        <w:t>③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矫正：</w:t>
      </w:r>
      <w:r>
        <w:rPr>
          <w:rFonts w:ascii="宋体" w:eastAsia="宋体" w:hAnsi="宋体" w:cs="宋体" w:hint="eastAsia"/>
          <w:sz w:val="21"/>
          <w:szCs w:val="21"/>
        </w:rPr>
        <w:t>凹透镜；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因为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凹透镜</w:t>
      </w:r>
      <w:r>
        <w:rPr>
          <w:rFonts w:ascii="宋体" w:eastAsia="宋体" w:hAnsi="宋体" w:cs="宋体" w:hint="eastAsia"/>
          <w:sz w:val="21"/>
          <w:szCs w:val="21"/>
        </w:rPr>
        <w:t>具有发散光线的性质；使清晰的图像略</w:t>
      </w:r>
      <w:r>
        <w:rPr>
          <w:rFonts w:ascii="宋体" w:eastAsia="宋体" w:hAnsi="宋体" w:cs="宋体" w:hint="eastAsia"/>
          <w:kern w:val="0"/>
          <w:sz w:val="21"/>
          <w:szCs w:val="21"/>
          <w:em w:val="dot"/>
        </w:rPr>
        <w:t>向后移</w: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使像</w:t>
      </w:r>
      <w:r>
        <w:rPr>
          <w:rFonts w:ascii="宋体" w:eastAsia="宋体" w:hAnsi="宋体" w:cs="宋体" w:hint="eastAsia"/>
          <w:sz w:val="21"/>
          <w:szCs w:val="21"/>
        </w:rPr>
        <w:t>成在视网膜上。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远视眼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none"/>
        </w:rPr>
        <w:t>（又叫老花眼）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：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  <w:u w:val="single"/>
        </w:rPr>
        <w:t>像成在视网膜的后方</w:t>
      </w:r>
      <w:r>
        <w:rPr>
          <w:rFonts w:ascii="宋体" w:hAnsi="宋体" w:cs="宋体" w:hint="eastAsia"/>
          <w:b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211455</wp:posOffset>
            </wp:positionV>
            <wp:extent cx="4565015" cy="1274445"/>
            <wp:effectExtent l="0" t="0" r="6985" b="1905"/>
            <wp:wrapNone/>
            <wp:docPr id="15" name="图片 15" descr="166806951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86521" name="图片 15" descr="16680695196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特征：只能看清远处的物体，看不清近处的物体；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成因：远视眼的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val="en-US" w:eastAsia="zh-CN"/>
        </w:rPr>
        <w:t>晶状体太薄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，折光能力太弱；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③矫正：凸透镜；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因为它具有会聚光线的性质；使清晰的像略向前移，准确地成在视网膜上。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74295</wp:posOffset>
            </wp:positionV>
            <wp:extent cx="4700905" cy="1238250"/>
            <wp:effectExtent l="0" t="0" r="4445" b="0"/>
            <wp:wrapNone/>
            <wp:docPr id="45" name="图片 45" descr="166979582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86294" name="图片 45" descr="16697958229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340995</wp:posOffset>
            </wp:positionV>
            <wp:extent cx="1171575" cy="742950"/>
            <wp:effectExtent l="0" t="0" r="0" b="0"/>
            <wp:wrapNone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040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疫情期间，不少学生用手机上网课，长时间盯着屏幕，导致视力下降，其眼睛成像原理如图所示，那么（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A．他患上近视眼，需用凸透镜矫正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B．他患上近视眼，需用凹透镜矫正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C．他患上远视眼，需用凸透镜矫正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D．他患上远视眼，需用凹透镜矫正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21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矫正近视和远视眼的隐形眼镜，是一种直接贴在眼睛角膜表面的薄镜片，有凸片和凹片两种。有一种规格的软质隐形眼镜，中心厚度0.05mm。如图所示是某人观察远处物体时，物体在眼球内成像的示意图，则他所患眼病及应配戴的这种隐形眼镜镜片边缘的厚度分别为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71120</wp:posOffset>
            </wp:positionV>
            <wp:extent cx="1400175" cy="962025"/>
            <wp:effectExtent l="0" t="0" r="0" b="0"/>
            <wp:wrapNone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0930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A．近视眼，大于0.05mm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B．近视眼，小于0.05mm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C．远视眼，小于0.05mm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D．远视眼，大于0.05mm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仔细观察如图所示四幅图，能说明远视眼的成像原理及其矫正方法的是（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69215</wp:posOffset>
            </wp:positionV>
            <wp:extent cx="4901565" cy="904240"/>
            <wp:effectExtent l="0" t="0" r="3810" b="635"/>
            <wp:wrapNone/>
            <wp:docPr id="6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0970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firstLine="210" w:rightChars="-14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A．丙甲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B．丙丁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C．乙甲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D．乙丁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735965</wp:posOffset>
            </wp:positionV>
            <wp:extent cx="5668010" cy="1514475"/>
            <wp:effectExtent l="0" t="0" r="8890" b="0"/>
            <wp:wrapNone/>
            <wp:docPr id="6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6786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【变式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22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小明是近视眼，爷爷是老花眼，在甲、乙示意图中，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图是小明眼睛的成像示意图，矫正需配戴眼镜的镜片应选用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（选填“丙”或“丁”）。爷爷想看书，小明应拿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眼镜给他（选填“A”或“B”）。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default"/>
          <w:sz w:val="21"/>
          <w:szCs w:val="21"/>
          <w:lang w:val="en-US" w:eastAsia="zh-C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192405</wp:posOffset>
            </wp:positionV>
            <wp:extent cx="4258945" cy="785495"/>
            <wp:effectExtent l="0" t="0" r="8255" b="5080"/>
            <wp:wrapNone/>
            <wp:docPr id="7" name="图片 7" descr="166367174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42547" name="图片 7" descr="16636717463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．下列光现象中，能够用光的直线传播来解释的是（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89" w:firstLineChars="328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A．筷子“弯折”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B．小孔成像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C．桥的倒影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D．雨后彩虹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271780</wp:posOffset>
            </wp:positionV>
            <wp:extent cx="1495425" cy="1057275"/>
            <wp:effectExtent l="0" t="0" r="0" b="0"/>
            <wp:wrapNone/>
            <wp:docPr id="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601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．小明用针孔照相机（即小孔成像实验装置）观察蜡烛的烛焰，若保持小孔和蜡烛的烛焰位置不变，如图所示，则下列分析正确的是（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A．若内筒位置不变，半透明膜上的像是正立的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B．若小孔改为小三角形，半透明膜上的像也变为三角形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C．随着蜡烛的燃烧，半透明膜上的像也随之下移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D．若取下半透明膜，透过小孔将看到的是正立的烛焰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212090</wp:posOffset>
            </wp:positionV>
            <wp:extent cx="4373880" cy="824865"/>
            <wp:effectExtent l="0" t="0" r="7620" b="381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6667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．如图所示自然现象中，由光的反射形成的是（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A．图甲：水中的筷子弯折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</w:rPr>
        <w:t>B．图乙：浓密树荫下的圆形光斑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C．图丙：水中物体的倒影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</w:rPr>
        <w:t>D．图丁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448945</wp:posOffset>
            </wp:positionV>
            <wp:extent cx="1708785" cy="1296670"/>
            <wp:effectExtent l="0" t="0" r="5715" b="8255"/>
            <wp:wrapNone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5779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．小明用如图所示的装置探究光反射时的规律，将平面镜放在水平桌面上，纸板ENF竖直地立在平面镜上。下列说法正确的是（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A．为了便于观察，纸板ENF最好用光滑的白色纸板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B．把纸板NOF向后折，在纸板上看不到反射光线，说明反射光线与入射光线不在法线两侧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C．若纸板与平面镜不垂直，则不能在纸板上同时看到入射光EO和反射光OF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D．图中所示的入射角为46°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．舞蹈演员向平面镜方向移动时（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A．像变大，像到平面镜的距离变大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B．像的大小不变，像到平面镜的距离变大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C．像变小，像到平面镜的距离变小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D．像的大小不变，像到平面镜的距离变小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default"/>
          <w:sz w:val="21"/>
          <w:szCs w:val="21"/>
          <w:lang w:val="en-US" w:eastAsia="zh-C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416560</wp:posOffset>
            </wp:positionV>
            <wp:extent cx="5248275" cy="833755"/>
            <wp:effectExtent l="0" t="0" r="0" b="4445"/>
            <wp:wrapNone/>
            <wp:docPr id="10" name="图片 10" descr="166376112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08215" name="图片 10" descr="16637611290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．下列现象中，与筷子在水面处“折断”原理相同的是（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1" w:firstLineChars="229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A．海市蜃楼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B．日食现象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C．屏幕上呈现人的影子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D．桥在水中形成的倒影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．若光线从空气斜射入水中时，折射角为32°，则入射角可能为（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A．0°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B．22°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C．45°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D．90°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．下列四幅图中能说明近视眼成像原理和近视眼矫正方法的是（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15240</wp:posOffset>
            </wp:positionV>
            <wp:extent cx="4535170" cy="914400"/>
            <wp:effectExtent l="0" t="0" r="8255" b="0"/>
            <wp:wrapNone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887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733" cy="91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A．甲、丙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B．甲、丁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C．乙、丙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D．乙、丁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239395</wp:posOffset>
            </wp:positionV>
            <wp:extent cx="3429000" cy="962025"/>
            <wp:effectExtent l="0" t="0" r="0" b="0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385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．如图所示，凸透镜的焦距为10cm，此时蜡烛在光屏上成一个清晰的像。下列说法正确的是（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A．若蜡烛燃烧变短，烛焰在光屏上的像将向下移动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B．若蜡烛向远离凸透镜方向移动，烛焰所成的像将逐渐变大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C．若保持凸透镜位置不动，交换蜡烛和光屏的位置，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1" w:firstLineChars="229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能在光屏上得到倒立、缩小的实像，成像规律可以应用于照相机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0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</w:t>
      </w:r>
      <w:r>
        <w:rPr>
          <w:rFonts w:ascii="宋体" w:eastAsia="宋体" w:hAnsi="宋体" w:cs="宋体" w:hint="eastAsia"/>
          <w:sz w:val="20"/>
          <w:szCs w:val="20"/>
        </w:rPr>
        <w:t>若保持蜡烛和光屏位置不动，向右移动透镜的过程中，可能会在光屏上成一个倒立、等大的像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202565</wp:posOffset>
            </wp:positionV>
            <wp:extent cx="1809750" cy="847090"/>
            <wp:effectExtent l="0" t="0" r="0" b="635"/>
            <wp:wrapNone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5891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．如图所示，AC为入射光线，CB为折射光线，且AO＜OB。已知OA＝6cm，该凸透镜的焦距可能是（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A．f＝2cm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B．f＝5cm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C．f＝7cm</w: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D．f＝9cm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．阳光明媚的夏天，在茂密的树下常常看到一个个小亮斑，这些小亮斑其实是太阳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（选填“正立”或“倒立”）的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（选填“实”或“虚”）像，因为光在空气中沿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传播。在一张不透光的纸上打一个极小的“△”形孔，让太阳光垂直射到这张纸上经过这个小孔，这时在地面可以看到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（选填“圆形”、“三角形”或“方形”）小亮斑。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sz w:val="21"/>
          <w:szCs w:val="21"/>
        </w:rPr>
        <w:t>．小明同学在“探究平面镜成像特点”实验时：将玻璃板垂直放置在水平桌面上，这样做是为了便于确定像的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。将点燃的蜡烛A竖立在玻璃板的前面，将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（选填“点燃”或“不点燃”）蜡烛B放到玻璃板后与A的像重合；当蜡烛A远离玻璃板时，其像会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（选填“靠近”或“远离”）玻璃板，像的大小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（选填“变小”、“不变”或“变大”），本实验中，选取两个完全相同的蜡烛做实验，所用的方法是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一、选择题（共20小题）：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1．（2022•辽宁）中华文化源远流长，下列诗词涉及光学知识，对其解释正确的是（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A．“起舞弄清影”，影子是由于光沿直线传播形成的实像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B．“明镜可鉴形”，明镜成像是因为光发生了折射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C．“潭清疑水浅”，潭水看起来浅是因为光发生了反射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D．“瀑水喷成虹”，彩虹是光的色散现象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2．（2022•毕节市）下列诗词中涉及到的光现象，解释正确的是（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A．峰多巧障日——山峰挡住太阳光是因为光沿直线传播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B．潭清疑水浅——潭水看起来变浅是因为光发生了反射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C．明镜可鉴形——镜子可以成像是因为光发生了折射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D．江清月近人——看到江中的月亮，是月亮的实像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3．（2022•巴中）关于光现象下列说法正确的是（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A．安装电梯时使用的激光垂准仪应用了光沿直线传播的原理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 w:hint="eastAsia"/>
          <w:sz w:val="21"/>
          <w:szCs w:val="21"/>
        </w:rPr>
        <w:t>B．</w:t>
      </w:r>
      <w:r>
        <w:rPr>
          <w:rFonts w:ascii="宋体" w:eastAsia="宋体" w:hAnsi="宋体" w:cs="宋体" w:hint="eastAsia"/>
          <w:sz w:val="20"/>
          <w:szCs w:val="20"/>
        </w:rPr>
        <w:t>通过平静湖面看到飞机飞得越高，湖水中飞机倒影越小，说明物体到平面镜距离越大，像越小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C．光的直线传播、光的反射、光的折射中只有光的反射光路可逆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D．太阳光透过教室中装满水的饮水桶出现了彩色，是由于光的直线传播形成的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4．（2022•荆州）“万里长江，美在荆江”。长江实施禁捕以来，生态得到明显改善。游客乘坐游船到达荆州，看见江岸边高楼林立，荆州长江大桥倒映在平静的江面，水下的鱼儿跃出水面。下列说法正确的是（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A．看不见高楼后面的景色，说明光不能在固体中传播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B．长江大桥的倒影是由于光的反射产生的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C．水面下鱼儿的像在鱼儿的下方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D．看见跃出水面的鱼儿是由于光的折射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179705</wp:posOffset>
            </wp:positionV>
            <wp:extent cx="4335145" cy="872490"/>
            <wp:effectExtent l="0" t="0" r="8255" b="3810"/>
            <wp:wrapNone/>
            <wp:docPr id="16" name="图片 16" descr="166988465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11079" name="图片 16" descr="16698846523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5．（2022•镇江）下列现象中，可用“光沿直线传播”解释的是（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A．水中倒影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B．筷子“折断”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</w:rPr>
        <w:t>C．树下光斑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D．雨后彩虹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218440</wp:posOffset>
            </wp:positionV>
            <wp:extent cx="4444365" cy="817245"/>
            <wp:effectExtent l="0" t="0" r="3810" b="1905"/>
            <wp:wrapNone/>
            <wp:docPr id="20" name="图片 20" descr="1669884736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11295" name="图片 20" descr="16698847368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6．（2022•西藏）扎西同学观察到以下生活现象，其中可以用光的反射解释的是（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897" w:firstLineChars="427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A．手影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B．铅笔“错位”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C．猫照镜子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D．三棱镜分解白光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654050</wp:posOffset>
            </wp:positionV>
            <wp:extent cx="4792980" cy="1234440"/>
            <wp:effectExtent l="0" t="0" r="7620" b="3810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0037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7．（2022•呼和浩特）日出东方，万物光明；林间疏影，潭影映人。上面句中，林间疏影与潭影映人，是两种光学现象，其原理与下面两幅图的光学原理相同，这两幅图是（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A．①和②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B．②和③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C．③和④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D．②和④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8．（2022•通辽）下列现象中，与筷子在水面处“折断”原理相同的是（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33020</wp:posOffset>
            </wp:positionV>
            <wp:extent cx="5238750" cy="957580"/>
            <wp:effectExtent l="0" t="0" r="0" b="4445"/>
            <wp:wrapNone/>
            <wp:docPr id="35" name="图片 35" descr="166988489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70016" name="图片 35" descr="16698848901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1" w:firstLineChars="229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A．海市蜃楼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B．日食现象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C．屏幕上呈现人的影子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</w:rPr>
        <w:t>D．桥在水中形成的倒影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227330</wp:posOffset>
            </wp:positionV>
            <wp:extent cx="5153025" cy="1057275"/>
            <wp:effectExtent l="0" t="0" r="0" b="0"/>
            <wp:wrapNone/>
            <wp:docPr id="41" name="图片 41" descr="166988495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74144" name="图片 41" descr="16698849552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9．（2022•鄂尔多斯）日出时能看到地平线以下的太阳。下列现象与此原理相同的是（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A．树荫下圆形的光斑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B．汽车后视镜中的像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C．水中筷子“折断”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D．人能看到课本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226060</wp:posOffset>
            </wp:positionV>
            <wp:extent cx="1273175" cy="962025"/>
            <wp:effectExtent l="0" t="0" r="3175" b="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527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10．（2022•滨州）如图所示，在“探究平面镜成像的特点”实验中。下列说法正确的是（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A．用玻璃板代替平面镜，是为了观察到的蜡烛的像更清晰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B．只要把光屏放在恰当的位置，就能承接到蜡烛的像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C．蜡烛距玻璃板越远，蜡烛的像就越小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D．只把玻璃板向左平移，蜡烛的像的位置不变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247650</wp:posOffset>
            </wp:positionV>
            <wp:extent cx="1266825" cy="752475"/>
            <wp:effectExtent l="0" t="0" r="0" b="0"/>
            <wp:wrapNone/>
            <wp:docPr id="5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719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37" cy="75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11．（2022•益阳）如图所示，人站在竖直放置的平面镜前，下列判断正确的是（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A．人靠近平面镜时，他的像变大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B．人与平面镜的距离增大时，他与像的距离变小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C．平面镜垂直纸面向里移动，他的像位置不变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D．平面镜的上端向人倾斜，他的像位置不变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12．（2022•牡丹江）下列正确表示光从空气斜射到水面的光路是（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8255</wp:posOffset>
            </wp:positionV>
            <wp:extent cx="4572000" cy="1033780"/>
            <wp:effectExtent l="0" t="0" r="0" b="4445"/>
            <wp:wrapNone/>
            <wp:docPr id="49" name="图片 49" descr="166988510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69215" name="图片 49" descr="16698851047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13．（2022•青岛）“爱护眼睛，你我同行”。眼球好像一架照相机，其成像原理与凸透镜类似，要成倒立、缩小的实像，物体可位于图中的（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4445</wp:posOffset>
            </wp:positionV>
            <wp:extent cx="2143760" cy="962025"/>
            <wp:effectExtent l="0" t="0" r="8890" b="0"/>
            <wp:wrapNone/>
            <wp:docPr id="6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2944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92" cy="96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A．A点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B．B点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C．C点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D．D点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474980</wp:posOffset>
            </wp:positionV>
            <wp:extent cx="3474085" cy="739775"/>
            <wp:effectExtent l="0" t="0" r="2540" b="3175"/>
            <wp:wrapNone/>
            <wp:docPr id="6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0906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14．（2022•东营）6月6日是全国“爱眼日”，2022年的活动主题为“关注普遍眼健康，共筑‘睛’彩大健康”。如图所示，模拟近视眼成像情况和矫正方法正确的是（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A．①④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B．②④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C．①③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D．②③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461645</wp:posOffset>
            </wp:positionV>
            <wp:extent cx="2877185" cy="952500"/>
            <wp:effectExtent l="0" t="0" r="8890" b="0"/>
            <wp:wrapNone/>
            <wp:docPr id="6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222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713" cy="95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15．（2022•威海）在“探究凸透镜成像的规律”实验中，光具座上依次摆放蜡烛、凸透镜和光屏，如图所示，此时烛焰在光屏上恰好成清晰等大的像。下列说法正确的是（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A．凸透镜的焦距为20cm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B．当蜡烛因燃烧逐渐变短，光屏上的像会逐渐向上移动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C．若遮挡凸透镜的一部分，光屏上将得不到完整的像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D．若在蜡烛和凸透镜之间放置一个远视镜，为得到清晰的像光屏应向右移动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457835</wp:posOffset>
            </wp:positionV>
            <wp:extent cx="2105660" cy="1201420"/>
            <wp:effectExtent l="0" t="0" r="8890" b="8255"/>
            <wp:wrapNone/>
            <wp:docPr id="6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3555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16．（2022•湘潭）如图，将印有花的透明胶片，贴在发光手电筒前端玻璃上，正对着焦距为10cm的凸透镜，调整位置，墙上出现一朵清晰放大的“花”。下列说法正确的是（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A．胶片上的花是倒立的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B．此透镜可作为近视眼镜镜片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C．胶片与透镜的距离小于10cm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D．白墙相当于光屏，发生的是镜面反射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17．（2022•枣庄）在“探究凸透镜成像的规律”实验中，蜡烛、凸透镜、光屏在光具座上的位置如图所示，这时烛焰在光屏上能成等大清晰的像。关于本实验下列说法正确的是（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20955</wp:posOffset>
            </wp:positionV>
            <wp:extent cx="3381375" cy="942975"/>
            <wp:effectExtent l="0" t="0" r="0" b="0"/>
            <wp:wrapNone/>
            <wp:docPr id="6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091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A．凸透镜的焦距是20cm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B．把蜡烛移至刻度尺10cm处，凸透镜不动，移动光屏，能在光屏上得到清晰的像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C．把蜡烛移至刻度尺32cm处，凸透镜不动，移动光屏，能在光屏上得到清晰的像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1" w:firstLineChars="229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这与照相机的成像原理相同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D．把蜡烛移至刻度尺45cm处，凸透镜不动，移动光屏，会再次在光屏上得到清晰的像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468630</wp:posOffset>
            </wp:positionV>
            <wp:extent cx="990600" cy="962025"/>
            <wp:effectExtent l="0" t="0" r="0" b="0"/>
            <wp:wrapNone/>
            <wp:docPr id="6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9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18．（2022•赤峰）教学楼门厅里竖立着一面平面镜，一只小蜜蜂以图中虚线所示路线从镜前飞过，蜜蜂在镜中的像（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A．大小不变，到镜面的距离变大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B．大小不变，到镜面的距离变小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C．变大，到镜面的距离变大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D．变大，到镜面的距离变小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704215</wp:posOffset>
            </wp:positionV>
            <wp:extent cx="2004060" cy="1571625"/>
            <wp:effectExtent l="0" t="0" r="5715" b="0"/>
            <wp:wrapNone/>
            <wp:docPr id="6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403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19．（2022•扬州）在天宫课堂中，航天员王亚平将空气注入水球，形成的气泡球与水球的球心都在O点。一束光线从空气射入水球的光路如图所示，其中球心O与入射点O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的连线为法线。则进入气泡球的折射光线可能为（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B．②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C．③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468630</wp:posOffset>
            </wp:positionV>
            <wp:extent cx="1485900" cy="1514475"/>
            <wp:effectExtent l="0" t="0" r="0" b="0"/>
            <wp:wrapNone/>
            <wp:docPr id="7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9537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0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20．（2022•晋中）如图所示，是创新小组的同学们自制的照相机。在较暗的教室内，让凸透镜对着明亮的室外，拉动纸筒，在半透明膜上可看到室外实验楼清晰的像，若想在半透明膜上成实验楼更大清晰的像，下列做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A．相机和纸筒的位置均不变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B．相机不移动，纸筒向后缩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C．相机向后移，纸筒向后缩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D．相机向前移，纸筒向前伸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21．（2022•呼和浩特）小亮同学坐在平静的湖边，看到“云在水中漂，鱼在云上游”。则，天上的白云与映在湖里的白云，距水面的距离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（选填“相同”或“不同”）；看到的鱼相比实际的鱼，距水面的距离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（选填“远”或“近”）；看到水中的白云在向东移动，则天上的白云在向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（选填“东”或“西”）移动；看到的水中鱼和水中云，是鱼和云所成的像，关于这两个像，下列判断正确的是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（选填字母）。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A.都是实像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B.都是虚像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C.鱼是实像，云是虚像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22．（2022•镇江）如图所示，竖直放置的平面镜能绕水平轴MN转动，小明站在平面镜正前方，他在镜中成的是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（选填“实”或“虚”）像；小明垂直镜面移动8cm，他与像的距离改变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cm；为了让他站着就能看到镜中脚的像，可以让平面镜绕轴沿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时针方向转动。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64770</wp:posOffset>
            </wp:positionV>
            <wp:extent cx="1629410" cy="1266825"/>
            <wp:effectExtent l="0" t="0" r="8890" b="0"/>
            <wp:wrapNone/>
            <wp:docPr id="7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0305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34" cy="126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41910</wp:posOffset>
            </wp:positionV>
            <wp:extent cx="1190625" cy="1066800"/>
            <wp:effectExtent l="0" t="0" r="0" b="0"/>
            <wp:wrapNone/>
            <wp:docPr id="7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699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106" cy="106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23．（2022•遵义）某同学在家用一个玻璃球做成像实验，如图所示。墙上的像是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（选填“实”或“虚”）像，墙面到玻璃球球心的距离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（选填“大于”、“小于”或“等于”）蜡烛到玻璃球球心的距离。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24．（2022•烟台）为了防控新型冠状病毒疫情，学校门口安装了测温摄像仪，当同学们经过它时，会自动利用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（选填“紫外线”或“红外线”）检测人体温度是否正常。测温摄像仪的成像原理与我们生活中的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（选填“照相机”、“投影仪”或“放大镜”）成像原理相同，当人靠近镜头时，所成像的大小将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（选填“变大”、“变小”或“不变”）。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25．（2022•赤峰）让平行于主光轴的光分别射向凸透镜A与B，情况如图甲所示，则A与B中对光的会聚作用较强的是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。如图乙所示，烛焰通过凸透镜A恰好能在光屏上成清晰的像，如果保持蜡烛的位置不动，将凸透镜A换成凸透镜B，还想在光屏上看到清晰的像，应该向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移动光屏。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30480</wp:posOffset>
            </wp:positionV>
            <wp:extent cx="5401310" cy="1209675"/>
            <wp:effectExtent l="0" t="0" r="8890" b="0"/>
            <wp:wrapNone/>
            <wp:docPr id="7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565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三、作图题（共5小题）：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26．（2022•大连）如图所示，一束光入射到平面镜上，入射角为60°，请画出反射光线并标出反射角的度数。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18415</wp:posOffset>
            </wp:positionV>
            <wp:extent cx="1514475" cy="904875"/>
            <wp:effectExtent l="0" t="0" r="0" b="0"/>
            <wp:wrapNone/>
            <wp:docPr id="7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7596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494665</wp:posOffset>
            </wp:positionV>
            <wp:extent cx="2029460" cy="1066800"/>
            <wp:effectExtent l="0" t="0" r="8890" b="0"/>
            <wp:wrapNone/>
            <wp:docPr id="7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648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45" cy="106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27．（2022•东营）如图所示，S是发光点，请画出S在平面镜中的像S′的位置，并画出由S点发出经平面镜反射后通过A点的光路图。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28．（2022•南通）如图，物体AB正立在平面镜前，请作出物体AB在平面镜中所成的像。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29210</wp:posOffset>
            </wp:positionV>
            <wp:extent cx="2581275" cy="1143000"/>
            <wp:effectExtent l="0" t="0" r="0" b="0"/>
            <wp:wrapNone/>
            <wp:docPr id="5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101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109855</wp:posOffset>
            </wp:positionV>
            <wp:extent cx="657225" cy="885825"/>
            <wp:effectExtent l="0" t="0" r="0" b="0"/>
            <wp:wrapNone/>
            <wp:docPr id="7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577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91" cy="88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29．（2022•毕节市）如图所示，凸透镜与凹透镜的一个焦点重合，请根据入射光线，画出相应的出射光线。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30．（2022•锦州）如图所示，S′是点光源S在平面镜中所成的像，S发出的一条光线经平面镜反射后恰好经过凸透镜左侧焦点F。要求：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（1）画出点光源S；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（2）补充入射光线；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163830</wp:posOffset>
            </wp:positionV>
            <wp:extent cx="2286000" cy="1228725"/>
            <wp:effectExtent l="0" t="0" r="0" b="0"/>
            <wp:wrapNone/>
            <wp:docPr id="8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788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（3）画出反射光线经过凸透镜的折射光线。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auto"/>
          <w:sz w:val="21"/>
          <w:szCs w:val="21"/>
        </w:rPr>
        <w:sectPr>
          <w:headerReference w:type="default" r:id="rId78"/>
          <w:footerReference w:type="default" r:id="rId79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  <w:bookmarkStart w:id="0" w:name="_GoBack"/>
      <w:bookmarkEnd w:id="0"/>
    </w:p>
    <w:p>
      <w:r>
        <w:rPr>
          <w:rFonts w:ascii="宋体" w:eastAsia="宋体" w:hAnsi="宋体" w:cs="宋体" w:hint="eastAsia"/>
          <w:color w:val="auto"/>
          <w:sz w:val="21"/>
          <w:szCs w:val="21"/>
        </w:rPr>
        <w:drawing>
          <wp:inline>
            <wp:extent cx="5760720" cy="6894281"/>
            <wp:docPr id="10008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53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1DA54B2"/>
    <w:rsid w:val="02C52EE6"/>
    <w:rsid w:val="030D4F83"/>
    <w:rsid w:val="03AD0014"/>
    <w:rsid w:val="05812467"/>
    <w:rsid w:val="099C50AE"/>
    <w:rsid w:val="09DC7363"/>
    <w:rsid w:val="0D33704E"/>
    <w:rsid w:val="101D790A"/>
    <w:rsid w:val="1097230C"/>
    <w:rsid w:val="11BD7D27"/>
    <w:rsid w:val="13B97F56"/>
    <w:rsid w:val="13C21E88"/>
    <w:rsid w:val="13EE14B7"/>
    <w:rsid w:val="145568C3"/>
    <w:rsid w:val="1668080B"/>
    <w:rsid w:val="16F75359"/>
    <w:rsid w:val="172A7176"/>
    <w:rsid w:val="17694841"/>
    <w:rsid w:val="17FD28B0"/>
    <w:rsid w:val="185A3818"/>
    <w:rsid w:val="18A43A23"/>
    <w:rsid w:val="19320C3F"/>
    <w:rsid w:val="1A4C07D3"/>
    <w:rsid w:val="1A582D58"/>
    <w:rsid w:val="1B33385C"/>
    <w:rsid w:val="1B6350C3"/>
    <w:rsid w:val="1B666144"/>
    <w:rsid w:val="1B945357"/>
    <w:rsid w:val="1C5C36D6"/>
    <w:rsid w:val="1CB04AE0"/>
    <w:rsid w:val="1DC54A6E"/>
    <w:rsid w:val="1ECA3E7F"/>
    <w:rsid w:val="1F5A02C9"/>
    <w:rsid w:val="20381E3B"/>
    <w:rsid w:val="20557221"/>
    <w:rsid w:val="227F0189"/>
    <w:rsid w:val="24A2328E"/>
    <w:rsid w:val="24EB23A9"/>
    <w:rsid w:val="263D034D"/>
    <w:rsid w:val="267C1C72"/>
    <w:rsid w:val="28730F7F"/>
    <w:rsid w:val="2B022171"/>
    <w:rsid w:val="2C7D0233"/>
    <w:rsid w:val="31091C79"/>
    <w:rsid w:val="35611BE0"/>
    <w:rsid w:val="37D42EF5"/>
    <w:rsid w:val="3A1B1A75"/>
    <w:rsid w:val="3CE229F9"/>
    <w:rsid w:val="3D6267D9"/>
    <w:rsid w:val="3F6907CC"/>
    <w:rsid w:val="3FB40E3D"/>
    <w:rsid w:val="3FEC7727"/>
    <w:rsid w:val="40265175"/>
    <w:rsid w:val="416D5FB2"/>
    <w:rsid w:val="41EF0CF3"/>
    <w:rsid w:val="43D31128"/>
    <w:rsid w:val="449B2BB0"/>
    <w:rsid w:val="45AC0234"/>
    <w:rsid w:val="46951308"/>
    <w:rsid w:val="47D677E2"/>
    <w:rsid w:val="48E35C12"/>
    <w:rsid w:val="4CCF4083"/>
    <w:rsid w:val="4D5B0334"/>
    <w:rsid w:val="4E374E6F"/>
    <w:rsid w:val="4EE6564C"/>
    <w:rsid w:val="4EF671DB"/>
    <w:rsid w:val="50106568"/>
    <w:rsid w:val="50A92DC5"/>
    <w:rsid w:val="51CC3CD7"/>
    <w:rsid w:val="52010805"/>
    <w:rsid w:val="52211421"/>
    <w:rsid w:val="54EF0B8E"/>
    <w:rsid w:val="54F601F4"/>
    <w:rsid w:val="55ED1412"/>
    <w:rsid w:val="57032BF5"/>
    <w:rsid w:val="58004259"/>
    <w:rsid w:val="585135AC"/>
    <w:rsid w:val="5D50219D"/>
    <w:rsid w:val="60DD272A"/>
    <w:rsid w:val="6357506C"/>
    <w:rsid w:val="64E73701"/>
    <w:rsid w:val="65680839"/>
    <w:rsid w:val="65A25271"/>
    <w:rsid w:val="65E21D16"/>
    <w:rsid w:val="67631A9B"/>
    <w:rsid w:val="6B3E65B1"/>
    <w:rsid w:val="6CD616E1"/>
    <w:rsid w:val="6CDE17E5"/>
    <w:rsid w:val="6ED3208E"/>
    <w:rsid w:val="6F354A86"/>
    <w:rsid w:val="6FF335BF"/>
    <w:rsid w:val="7037463F"/>
    <w:rsid w:val="716770CA"/>
    <w:rsid w:val="735478FA"/>
    <w:rsid w:val="73592152"/>
    <w:rsid w:val="741F5159"/>
    <w:rsid w:val="745D563E"/>
    <w:rsid w:val="74744A72"/>
    <w:rsid w:val="764324A3"/>
    <w:rsid w:val="78F44C22"/>
    <w:rsid w:val="7ADA1202"/>
    <w:rsid w:val="7BBC163B"/>
    <w:rsid w:val="7BC210B5"/>
    <w:rsid w:val="7C5E107A"/>
    <w:rsid w:val="7CBA7050"/>
    <w:rsid w:val="7CBB2A2D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" Type="http://schemas.openxmlformats.org/officeDocument/2006/relationships/image" Target="media/image1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" Type="http://schemas.openxmlformats.org/officeDocument/2006/relationships/image" Target="media/image2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" Type="http://schemas.openxmlformats.org/officeDocument/2006/relationships/image" Target="media/image3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header" Target="header1.xml"/><Relationship Id="rId79" Type="http://schemas.openxmlformats.org/officeDocument/2006/relationships/footer" Target="footer1.xml"/><Relationship Id="rId8" Type="http://schemas.openxmlformats.org/officeDocument/2006/relationships/image" Target="media/image4.png"/><Relationship Id="rId80" Type="http://schemas.openxmlformats.org/officeDocument/2006/relationships/image" Target="media/image77.jpeg"/><Relationship Id="rId81" Type="http://schemas.openxmlformats.org/officeDocument/2006/relationships/theme" Target="theme/theme1.xml"/><Relationship Id="rId82" Type="http://schemas.openxmlformats.org/officeDocument/2006/relationships/styles" Target="styles.xml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76.png"/><Relationship Id="rId2" Type="http://schemas.openxmlformats.org/officeDocument/2006/relationships/image" Target="media/image75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74.jpeg"/><Relationship Id="rId2" Type="http://schemas.openxmlformats.org/officeDocument/2006/relationships/image" Target="media/image75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10420</Words>
  <Characters>10813</Characters>
  <Application>Microsoft Office Word</Application>
  <DocSecurity>0</DocSecurity>
  <Lines>0</Lines>
  <Paragraphs>0</Paragraphs>
  <ScaleCrop>false</ScaleCrop>
  <Company>微软中国</Company>
  <LinksUpToDate>false</LinksUpToDate>
  <CharactersWithSpaces>11586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2022-12-03T06:36:06Z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